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Требования: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1. Контрольная работа содержит две темы: по Микро- и Макроэкономике, и включает в себя теоретическую и практическую части.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2. Работа считается зачтенной при наличии не менее 75% самостоятельного текста (проверяется на наличие плагиата) и правильном решении практических заданий.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 xml:space="preserve">3. Если работа на 100% скачана с Интернета, она считается </w:t>
      </w:r>
      <w:proofErr w:type="spellStart"/>
      <w:r w:rsidRPr="007D27D8">
        <w:rPr>
          <w:rFonts w:ascii="Times New Roman" w:hAnsi="Times New Roman" w:cs="Times New Roman"/>
          <w:sz w:val="28"/>
          <w:szCs w:val="28"/>
        </w:rPr>
        <w:t>незачтенной</w:t>
      </w:r>
      <w:proofErr w:type="spellEnd"/>
      <w:r w:rsidRPr="007D27D8">
        <w:rPr>
          <w:rFonts w:ascii="Times New Roman" w:hAnsi="Times New Roman" w:cs="Times New Roman"/>
          <w:sz w:val="28"/>
          <w:szCs w:val="28"/>
        </w:rPr>
        <w:t>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4. Если одно или оба практических заданий решены неверно, работа засчитывается условно. В данном случае необходимо выслать повторное решение практического задания (заданий).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5. Объем работы не должен быть меньше 30 печатных страниц форматом А4, выполненный 12 шрифтом через одинарный интервал.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6. Обязателен план работы, включающий основные 3-5 вопросов по каждой теме.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7. Изложение материала должно быть выполнено в соответствии с планом, основные вопросы должны быть выделены жирным шрифтом.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8. Необходимо раскрывать содержание темы осмысленно, самостоятельно, досконально изучив ее, о возможности своими словами.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9. Иллюстрация материала графиками, схемами там, где они необходимы, обязательна.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10. В заключении работы должны быть представлены выводы и список используемой литературы.</w:t>
      </w:r>
    </w:p>
    <w:p w:rsidR="007D27D8" w:rsidRP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D8" w:rsidRDefault="007D27D8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7D8">
        <w:rPr>
          <w:rFonts w:ascii="Times New Roman" w:hAnsi="Times New Roman" w:cs="Times New Roman"/>
          <w:sz w:val="28"/>
          <w:szCs w:val="28"/>
        </w:rPr>
        <w:t>11. Практическое задание выполняется в конце работы с указанием его содержания. Приводятся расчеты, графики и словесное обоснование ответа.</w:t>
      </w:r>
    </w:p>
    <w:p w:rsidR="00DA7869" w:rsidRDefault="00DA7869" w:rsidP="007D27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869" w:rsidRDefault="00DA7869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A786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85" w:rsidRPr="00D93685" w:rsidRDefault="00D93685" w:rsidP="00D93685"/>
    <w:p w:rsidR="00D93685" w:rsidRDefault="00D93685" w:rsidP="00D93685">
      <w:pPr>
        <w:rPr>
          <w:rFonts w:ascii="Times New Roman" w:hAnsi="Times New Roman" w:cs="Times New Roman"/>
          <w:sz w:val="28"/>
          <w:szCs w:val="28"/>
        </w:rPr>
      </w:pPr>
      <w:r w:rsidRPr="00D93685">
        <w:rPr>
          <w:rFonts w:ascii="Times New Roman" w:hAnsi="Times New Roman" w:cs="Times New Roman"/>
          <w:sz w:val="28"/>
          <w:szCs w:val="28"/>
        </w:rPr>
        <w:lastRenderedPageBreak/>
        <w:t>МИКРОЭКОНОМИКА:</w:t>
      </w:r>
    </w:p>
    <w:p w:rsidR="00D93685" w:rsidRPr="00D93685" w:rsidRDefault="00D93685" w:rsidP="00D93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DA7869" w:rsidRPr="00D93685" w:rsidRDefault="00DA7869" w:rsidP="00D93685">
      <w:pPr>
        <w:ind w:left="360"/>
        <w:rPr>
          <w:rFonts w:ascii="Times New Roman" w:hAnsi="Times New Roman" w:cs="Times New Roman"/>
          <w:sz w:val="28"/>
          <w:szCs w:val="28"/>
        </w:rPr>
      </w:pPr>
      <w:r w:rsidRPr="00D93685">
        <w:rPr>
          <w:rFonts w:ascii="Times New Roman" w:hAnsi="Times New Roman" w:cs="Times New Roman"/>
          <w:sz w:val="28"/>
          <w:szCs w:val="28"/>
        </w:rPr>
        <w:t>Экономическая, бухгалтерская и нормальная прибыль. Условия максимизации прибыли в краткосрочном периоде.</w:t>
      </w:r>
    </w:p>
    <w:p w:rsidR="00DA7869" w:rsidRPr="00D93685" w:rsidRDefault="00D93685" w:rsidP="00D93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FD6094" w:rsidRDefault="00FD6094" w:rsidP="00D93685">
      <w:pPr>
        <w:ind w:left="360"/>
        <w:rPr>
          <w:rFonts w:ascii="Times New Roman" w:hAnsi="Times New Roman" w:cs="Times New Roman"/>
          <w:sz w:val="28"/>
          <w:szCs w:val="28"/>
        </w:rPr>
      </w:pPr>
      <w:r w:rsidRPr="00FD6094">
        <w:rPr>
          <w:rFonts w:ascii="Times New Roman" w:hAnsi="Times New Roman" w:cs="Times New Roman"/>
          <w:sz w:val="28"/>
          <w:szCs w:val="28"/>
        </w:rPr>
        <w:t>Найдите экономическую прибыль за год при банковском проценте, равном 10, выручке, равной 2500 тыс. руб., зарплате в 600 тыс. руб., амортизационных отчислениях, составляющих 200 тыс. руб., и стоимости покупных материалов в          500 тыс. руб., если вложенный капитал составил 700 тыс. руб., а налог на прибыль равен 35%.</w:t>
      </w:r>
    </w:p>
    <w:p w:rsidR="00DA7869" w:rsidRDefault="00DA7869" w:rsidP="00D93685">
      <w:pPr>
        <w:rPr>
          <w:rFonts w:ascii="Times New Roman" w:hAnsi="Times New Roman" w:cs="Times New Roman"/>
          <w:sz w:val="28"/>
          <w:szCs w:val="28"/>
        </w:rPr>
      </w:pPr>
    </w:p>
    <w:p w:rsidR="00D93685" w:rsidRDefault="00D93685" w:rsidP="00D93685">
      <w:pPr>
        <w:rPr>
          <w:rFonts w:ascii="Times New Roman" w:hAnsi="Times New Roman" w:cs="Times New Roman"/>
          <w:sz w:val="28"/>
          <w:szCs w:val="28"/>
        </w:rPr>
      </w:pPr>
      <w:r w:rsidRPr="00D936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685">
        <w:rPr>
          <w:rFonts w:ascii="Times New Roman" w:hAnsi="Times New Roman" w:cs="Times New Roman"/>
          <w:sz w:val="28"/>
          <w:szCs w:val="28"/>
        </w:rPr>
        <w:t>КРОЭКОНОМИКА:</w:t>
      </w:r>
    </w:p>
    <w:p w:rsidR="00D93685" w:rsidRPr="00D93685" w:rsidRDefault="00D93685" w:rsidP="00D93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FD6094" w:rsidRPr="00D93685" w:rsidRDefault="00FD6094" w:rsidP="00FD6094">
      <w:pPr>
        <w:ind w:left="360"/>
        <w:rPr>
          <w:rFonts w:ascii="Times New Roman" w:hAnsi="Times New Roman" w:cs="Times New Roman"/>
          <w:sz w:val="28"/>
          <w:szCs w:val="28"/>
        </w:rPr>
      </w:pPr>
      <w:r w:rsidRPr="00D93685">
        <w:rPr>
          <w:rFonts w:ascii="Times New Roman" w:hAnsi="Times New Roman" w:cs="Times New Roman"/>
          <w:sz w:val="28"/>
          <w:szCs w:val="28"/>
        </w:rPr>
        <w:t xml:space="preserve">Внешнеэкономическая политика государства: фритредерство и протекционизм, цели и механизмы реализации экономической свободы и ограничений. Межгосударственное регулирование экономических связей. </w:t>
      </w:r>
    </w:p>
    <w:p w:rsidR="00FD6094" w:rsidRPr="00D93685" w:rsidRDefault="00FD6094" w:rsidP="00FD60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FD6094" w:rsidRPr="00D93685" w:rsidRDefault="00FD6094" w:rsidP="00FD6094">
      <w:pPr>
        <w:ind w:left="360"/>
        <w:rPr>
          <w:rFonts w:ascii="Times New Roman" w:hAnsi="Times New Roman" w:cs="Times New Roman"/>
          <w:sz w:val="28"/>
          <w:szCs w:val="28"/>
        </w:rPr>
      </w:pPr>
      <w:r w:rsidRPr="00FD6094">
        <w:rPr>
          <w:rFonts w:ascii="Times New Roman" w:hAnsi="Times New Roman" w:cs="Times New Roman"/>
          <w:sz w:val="28"/>
          <w:szCs w:val="28"/>
        </w:rPr>
        <w:t>Должно ли производство товаров в России иметь протекционистскую защиту? Приведите примеры товаров, которые, на Ваш взгляд, особенно в ней нуждаются. Какие меры такой защиты применимы к выбранным Вами российским товарам?</w:t>
      </w:r>
    </w:p>
    <w:p w:rsidR="00FD6094" w:rsidRDefault="00FD6094" w:rsidP="00FD6094">
      <w:pPr>
        <w:rPr>
          <w:rFonts w:ascii="Times New Roman" w:hAnsi="Times New Roman" w:cs="Times New Roman"/>
          <w:sz w:val="28"/>
          <w:szCs w:val="28"/>
        </w:rPr>
      </w:pPr>
    </w:p>
    <w:p w:rsidR="00D93685" w:rsidRPr="00D93685" w:rsidRDefault="00D93685" w:rsidP="00D93685">
      <w:pPr>
        <w:rPr>
          <w:rFonts w:ascii="Times New Roman" w:hAnsi="Times New Roman" w:cs="Times New Roman"/>
          <w:sz w:val="28"/>
          <w:szCs w:val="28"/>
        </w:rPr>
      </w:pPr>
    </w:p>
    <w:sectPr w:rsidR="00D93685" w:rsidRPr="00D9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7D5B"/>
    <w:multiLevelType w:val="hybridMultilevel"/>
    <w:tmpl w:val="14D45466"/>
    <w:lvl w:ilvl="0" w:tplc="A6C457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2783"/>
    <w:multiLevelType w:val="hybridMultilevel"/>
    <w:tmpl w:val="2152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B2009"/>
    <w:multiLevelType w:val="hybridMultilevel"/>
    <w:tmpl w:val="DE08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0B"/>
    <w:rsid w:val="0071330B"/>
    <w:rsid w:val="007D27D8"/>
    <w:rsid w:val="00A05ED4"/>
    <w:rsid w:val="00D93685"/>
    <w:rsid w:val="00DA7869"/>
    <w:rsid w:val="00DE4D91"/>
    <w:rsid w:val="00E7492F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233A-76F3-46CA-8901-789F121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p1la</dc:creator>
  <cp:keywords/>
  <dc:description/>
  <cp:lastModifiedBy>p1la</cp:lastModifiedBy>
  <cp:revision>5</cp:revision>
  <dcterms:created xsi:type="dcterms:W3CDTF">2017-12-04T11:28:00Z</dcterms:created>
  <dcterms:modified xsi:type="dcterms:W3CDTF">2017-12-20T21:08:00Z</dcterms:modified>
</cp:coreProperties>
</file>