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58" w:rsidRPr="00BD4758" w:rsidRDefault="00BD4758" w:rsidP="00BD475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758">
        <w:rPr>
          <w:rFonts w:ascii="Times New Roman" w:hAnsi="Times New Roman" w:cs="Times New Roman"/>
          <w:b/>
          <w:sz w:val="28"/>
          <w:szCs w:val="28"/>
        </w:rPr>
        <w:t>Предприятие ООО «</w:t>
      </w:r>
      <w:proofErr w:type="spellStart"/>
      <w:r w:rsidRPr="00BD4758">
        <w:rPr>
          <w:rFonts w:ascii="Times New Roman" w:hAnsi="Times New Roman" w:cs="Times New Roman"/>
          <w:b/>
          <w:sz w:val="28"/>
          <w:szCs w:val="28"/>
        </w:rPr>
        <w:t>Атлантис</w:t>
      </w:r>
      <w:proofErr w:type="spellEnd"/>
      <w:r w:rsidRPr="00BD4758">
        <w:rPr>
          <w:rFonts w:ascii="Times New Roman" w:hAnsi="Times New Roman" w:cs="Times New Roman"/>
          <w:b/>
          <w:sz w:val="28"/>
          <w:szCs w:val="28"/>
        </w:rPr>
        <w:t>»</w:t>
      </w:r>
    </w:p>
    <w:p w:rsidR="00BD4758" w:rsidRPr="0046133B" w:rsidRDefault="00BD4758" w:rsidP="00BD47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758" w:rsidRPr="00643D05" w:rsidRDefault="00BD4758" w:rsidP="00BD47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05">
        <w:rPr>
          <w:rFonts w:ascii="Times New Roman" w:hAnsi="Times New Roman" w:cs="Times New Roman"/>
          <w:sz w:val="28"/>
          <w:szCs w:val="28"/>
        </w:rPr>
        <w:t>Анализ задолженности показал, что на предприятии необходимо провести ее реструктуризацию по причине</w:t>
      </w:r>
      <w:bookmarkStart w:id="0" w:name="_GoBack"/>
      <w:bookmarkEnd w:id="0"/>
      <w:r w:rsidRPr="00643D05">
        <w:rPr>
          <w:rFonts w:ascii="Times New Roman" w:hAnsi="Times New Roman" w:cs="Times New Roman"/>
          <w:sz w:val="28"/>
          <w:szCs w:val="28"/>
        </w:rPr>
        <w:t xml:space="preserve"> увеличения как дебиторской, так и кредиторской задолженностей. В отчетном периоде произошло увеличение периода оборота кредиторской и дебиторской задолженностей, а так же снижение коэффициента оборачиваемости. Увеличение оборачиваемости дебиторской задолженности является негативным, так как из оборота отвлекаются денежные средства на длительный период, которые необходимы для дальнейшего развития и предприятию приходится прибегать к заемным средствам.</w:t>
      </w:r>
    </w:p>
    <w:p w:rsidR="00BD4758" w:rsidRPr="00643D05" w:rsidRDefault="00BD4758" w:rsidP="00BD47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05">
        <w:rPr>
          <w:rFonts w:ascii="Times New Roman" w:hAnsi="Times New Roman" w:cs="Times New Roman"/>
          <w:sz w:val="28"/>
          <w:szCs w:val="28"/>
        </w:rPr>
        <w:t>Проведение анализа выявило необходимость проведения реструктуризации задолженности в целях улучшения финансового состояния предприятия.</w:t>
      </w:r>
    </w:p>
    <w:p w:rsidR="00BD4758" w:rsidRPr="00643D05" w:rsidRDefault="00BD4758" w:rsidP="00BD4758">
      <w:pPr>
        <w:pStyle w:val="7"/>
        <w:spacing w:before="0" w:after="0" w:line="276" w:lineRule="auto"/>
        <w:ind w:firstLine="169"/>
        <w:jc w:val="right"/>
        <w:rPr>
          <w:sz w:val="28"/>
          <w:szCs w:val="28"/>
        </w:rPr>
      </w:pPr>
      <w:r w:rsidRPr="00643D05">
        <w:rPr>
          <w:sz w:val="28"/>
          <w:szCs w:val="28"/>
        </w:rPr>
        <w:t>Уплотненный аналитический баланс</w:t>
      </w:r>
    </w:p>
    <w:tbl>
      <w:tblPr>
        <w:tblStyle w:val="a3"/>
        <w:tblW w:w="9747" w:type="dxa"/>
        <w:tblLayout w:type="fixed"/>
        <w:tblLook w:val="01E0"/>
      </w:tblPr>
      <w:tblGrid>
        <w:gridCol w:w="1668"/>
        <w:gridCol w:w="992"/>
        <w:gridCol w:w="1134"/>
        <w:gridCol w:w="992"/>
        <w:gridCol w:w="851"/>
        <w:gridCol w:w="850"/>
        <w:gridCol w:w="851"/>
        <w:gridCol w:w="1134"/>
        <w:gridCol w:w="1275"/>
      </w:tblGrid>
      <w:tr w:rsidR="00BD4758" w:rsidRPr="00643D05" w:rsidTr="0040237F">
        <w:trPr>
          <w:trHeight w:val="338"/>
        </w:trPr>
        <w:tc>
          <w:tcPr>
            <w:tcW w:w="1668" w:type="dxa"/>
            <w:vMerge w:val="restart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118" w:type="dxa"/>
            <w:gridSpan w:val="3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тыс</w:t>
            </w:r>
            <w:proofErr w:type="gramStart"/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552" w:type="dxa"/>
            <w:gridSpan w:val="3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proofErr w:type="gramStart"/>
            <w:r w:rsidRPr="00643D0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43D05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09" w:type="dxa"/>
            <w:gridSpan w:val="2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(+,-)</w:t>
            </w:r>
          </w:p>
        </w:tc>
      </w:tr>
      <w:tr w:rsidR="0046133B" w:rsidRPr="00643D05" w:rsidTr="0040237F">
        <w:trPr>
          <w:trHeight w:val="338"/>
        </w:trPr>
        <w:tc>
          <w:tcPr>
            <w:tcW w:w="1668" w:type="dxa"/>
            <w:vMerge/>
          </w:tcPr>
          <w:p w:rsidR="0046133B" w:rsidRPr="00643D05" w:rsidRDefault="0046133B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133B" w:rsidRPr="00643D05" w:rsidRDefault="0046133B" w:rsidP="009B6C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6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46133B" w:rsidRPr="00643D05" w:rsidRDefault="0046133B" w:rsidP="004613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46133B" w:rsidRPr="00643D05" w:rsidRDefault="0046133B" w:rsidP="004613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46133B" w:rsidRPr="00643D05" w:rsidRDefault="0046133B" w:rsidP="009B6C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6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46133B" w:rsidRPr="00643D05" w:rsidRDefault="0046133B" w:rsidP="00CD0C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46133B" w:rsidRPr="00643D05" w:rsidRDefault="0046133B" w:rsidP="00CD0C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46133B" w:rsidRPr="00643D05" w:rsidRDefault="0046133B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1275" w:type="dxa"/>
          </w:tcPr>
          <w:p w:rsidR="0046133B" w:rsidRPr="00643D05" w:rsidRDefault="0046133B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ес, в %</w:t>
            </w:r>
          </w:p>
        </w:tc>
      </w:tr>
      <w:tr w:rsidR="00BD4758" w:rsidRPr="00643D05" w:rsidTr="0040237F">
        <w:trPr>
          <w:trHeight w:val="156"/>
        </w:trPr>
        <w:tc>
          <w:tcPr>
            <w:tcW w:w="1668" w:type="dxa"/>
          </w:tcPr>
          <w:p w:rsidR="00BD4758" w:rsidRPr="00643D05" w:rsidRDefault="00BD4758" w:rsidP="0040237F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b w:val="0"/>
                <w:sz w:val="20"/>
                <w:szCs w:val="20"/>
              </w:rPr>
              <w:t>АКТИВ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2006816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2564977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3436997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8" w:rsidRPr="00643D05" w:rsidTr="0040237F">
        <w:trPr>
          <w:trHeight w:val="549"/>
        </w:trPr>
        <w:tc>
          <w:tcPr>
            <w:tcW w:w="1668" w:type="dxa"/>
          </w:tcPr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643D05">
              <w:rPr>
                <w:rFonts w:ascii="Times New Roman" w:hAnsi="Times New Roman" w:cs="Times New Roman"/>
                <w:sz w:val="20"/>
                <w:szCs w:val="20"/>
              </w:rPr>
              <w:t xml:space="preserve"> активы - всего в том числе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932145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1066578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1135888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8" w:rsidRPr="00643D05" w:rsidTr="0040237F">
        <w:trPr>
          <w:trHeight w:val="317"/>
        </w:trPr>
        <w:tc>
          <w:tcPr>
            <w:tcW w:w="1668" w:type="dxa"/>
          </w:tcPr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pStyle w:val="Web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643D05">
              <w:rPr>
                <w:sz w:val="20"/>
                <w:szCs w:val="20"/>
              </w:rPr>
              <w:t>235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8" w:rsidRPr="00643D05" w:rsidTr="0040237F">
        <w:trPr>
          <w:trHeight w:val="237"/>
        </w:trPr>
        <w:tc>
          <w:tcPr>
            <w:tcW w:w="1668" w:type="dxa"/>
          </w:tcPr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909694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956853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1085935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8" w:rsidRPr="00643D05" w:rsidTr="0040237F">
        <w:trPr>
          <w:trHeight w:val="237"/>
        </w:trPr>
        <w:tc>
          <w:tcPr>
            <w:tcW w:w="1668" w:type="dxa"/>
          </w:tcPr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8" w:rsidRPr="00643D05" w:rsidTr="0040237F">
        <w:trPr>
          <w:trHeight w:val="491"/>
        </w:trPr>
        <w:tc>
          <w:tcPr>
            <w:tcW w:w="1668" w:type="dxa"/>
          </w:tcPr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Оборотные активы -  всего</w:t>
            </w:r>
          </w:p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1074671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1498399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2301109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8" w:rsidRPr="00643D05" w:rsidTr="0040237F">
        <w:trPr>
          <w:trHeight w:val="237"/>
        </w:trPr>
        <w:tc>
          <w:tcPr>
            <w:tcW w:w="1668" w:type="dxa"/>
          </w:tcPr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 xml:space="preserve">Запасы 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510072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847473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1377020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8" w:rsidRPr="00643D05" w:rsidTr="0040237F">
        <w:trPr>
          <w:trHeight w:val="237"/>
        </w:trPr>
        <w:tc>
          <w:tcPr>
            <w:tcW w:w="1668" w:type="dxa"/>
          </w:tcPr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1676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8" w:rsidRPr="00643D05" w:rsidTr="0040237F">
        <w:trPr>
          <w:trHeight w:val="237"/>
        </w:trPr>
        <w:tc>
          <w:tcPr>
            <w:tcW w:w="1668" w:type="dxa"/>
          </w:tcPr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задолженность 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535165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626991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917152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8" w:rsidRPr="00643D05" w:rsidTr="0040237F">
        <w:trPr>
          <w:trHeight w:val="237"/>
        </w:trPr>
        <w:tc>
          <w:tcPr>
            <w:tcW w:w="1668" w:type="dxa"/>
          </w:tcPr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9597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8" w:rsidRPr="00643D05" w:rsidTr="0040237F">
        <w:trPr>
          <w:trHeight w:val="237"/>
        </w:trPr>
        <w:tc>
          <w:tcPr>
            <w:tcW w:w="1668" w:type="dxa"/>
          </w:tcPr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15676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22331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3171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8" w:rsidRPr="00643D05" w:rsidTr="0040237F">
        <w:trPr>
          <w:trHeight w:val="237"/>
        </w:trPr>
        <w:tc>
          <w:tcPr>
            <w:tcW w:w="1668" w:type="dxa"/>
          </w:tcPr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2485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2253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758" w:rsidRPr="00F10D0E" w:rsidRDefault="00BD4758" w:rsidP="00BD47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116"/>
        <w:tblW w:w="9747" w:type="dxa"/>
        <w:tblLayout w:type="fixed"/>
        <w:tblLook w:val="01E0"/>
      </w:tblPr>
      <w:tblGrid>
        <w:gridCol w:w="1668"/>
        <w:gridCol w:w="992"/>
        <w:gridCol w:w="1134"/>
        <w:gridCol w:w="992"/>
        <w:gridCol w:w="851"/>
        <w:gridCol w:w="850"/>
        <w:gridCol w:w="851"/>
        <w:gridCol w:w="1134"/>
        <w:gridCol w:w="1275"/>
      </w:tblGrid>
      <w:tr w:rsidR="00BD4758" w:rsidRPr="00643D05" w:rsidTr="0040237F">
        <w:trPr>
          <w:trHeight w:val="271"/>
        </w:trPr>
        <w:tc>
          <w:tcPr>
            <w:tcW w:w="1668" w:type="dxa"/>
          </w:tcPr>
          <w:p w:rsidR="00BD4758" w:rsidRPr="00643D05" w:rsidRDefault="00BD4758" w:rsidP="0040237F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ПАССИВ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2006816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2564977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3436997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8" w:rsidRPr="00643D05" w:rsidTr="0040237F">
        <w:trPr>
          <w:trHeight w:val="358"/>
        </w:trPr>
        <w:tc>
          <w:tcPr>
            <w:tcW w:w="1668" w:type="dxa"/>
          </w:tcPr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Капитал и резервы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1385241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1750953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2319477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8" w:rsidRPr="00643D05" w:rsidTr="0040237F">
        <w:trPr>
          <w:trHeight w:val="237"/>
        </w:trPr>
        <w:tc>
          <w:tcPr>
            <w:tcW w:w="1668" w:type="dxa"/>
          </w:tcPr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300012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150235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8" w:rsidRPr="00643D05" w:rsidTr="0040237F">
        <w:trPr>
          <w:trHeight w:val="965"/>
        </w:trPr>
        <w:tc>
          <w:tcPr>
            <w:tcW w:w="1668" w:type="dxa"/>
          </w:tcPr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Краткосрочные обязательства за минусом доходов будущих периодов и резервов предстоящих расходов</w:t>
            </w:r>
          </w:p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621575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514012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967285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8" w:rsidRPr="00643D05" w:rsidTr="0040237F">
        <w:trPr>
          <w:trHeight w:val="237"/>
        </w:trPr>
        <w:tc>
          <w:tcPr>
            <w:tcW w:w="1668" w:type="dxa"/>
          </w:tcPr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317802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395665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621925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8" w:rsidRPr="00643D05" w:rsidTr="0040237F">
        <w:trPr>
          <w:trHeight w:val="237"/>
        </w:trPr>
        <w:tc>
          <w:tcPr>
            <w:tcW w:w="1668" w:type="dxa"/>
          </w:tcPr>
          <w:p w:rsidR="00BD4758" w:rsidRPr="00643D05" w:rsidRDefault="00BD4758" w:rsidP="00402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302660</w:t>
            </w: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108662</w:t>
            </w:r>
          </w:p>
        </w:tc>
        <w:tc>
          <w:tcPr>
            <w:tcW w:w="992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5">
              <w:rPr>
                <w:rFonts w:ascii="Times New Roman" w:hAnsi="Times New Roman" w:cs="Times New Roman"/>
                <w:sz w:val="20"/>
                <w:szCs w:val="20"/>
              </w:rPr>
              <w:t>342049</w:t>
            </w: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758" w:rsidRPr="00643D05" w:rsidRDefault="00BD4758" w:rsidP="004023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758" w:rsidRPr="00F10D0E" w:rsidRDefault="00BD4758" w:rsidP="00BD47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758" w:rsidRDefault="00BD4758" w:rsidP="00BD4758">
      <w:pPr>
        <w:pStyle w:val="12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F10D0E">
        <w:rPr>
          <w:sz w:val="28"/>
          <w:szCs w:val="28"/>
        </w:rPr>
        <w:t>Уплотненный аналитический баланс</w:t>
      </w:r>
    </w:p>
    <w:p w:rsidR="001359AE" w:rsidRDefault="001359AE" w:rsidP="00BD4758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D4758" w:rsidRPr="00927DB8" w:rsidRDefault="00BD4758" w:rsidP="00BD4758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7DB8">
        <w:rPr>
          <w:color w:val="000000"/>
          <w:sz w:val="28"/>
          <w:szCs w:val="28"/>
        </w:rPr>
        <w:t>Для недопущения ухудшения финансовой ситуации необходимо проведение реструктуризации задолженности. Реструктуризацию решено проводить следующими способами:</w:t>
      </w:r>
    </w:p>
    <w:p w:rsidR="00BD4758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758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1)ООО «</w:t>
      </w:r>
      <w:proofErr w:type="spellStart"/>
      <w:r>
        <w:rPr>
          <w:rFonts w:ascii="Times New Roman" w:hAnsi="Times New Roman"/>
          <w:sz w:val="28"/>
          <w:szCs w:val="28"/>
        </w:rPr>
        <w:t>Атлантис</w:t>
      </w:r>
      <w:proofErr w:type="spellEnd"/>
      <w:r>
        <w:rPr>
          <w:rFonts w:ascii="Times New Roman" w:hAnsi="Times New Roman"/>
          <w:sz w:val="28"/>
          <w:szCs w:val="28"/>
        </w:rPr>
        <w:t>» предлагается заключить договор факторинга с ПАО «Сбербанк». Данные для договора:</w:t>
      </w:r>
    </w:p>
    <w:p w:rsidR="00BD4758" w:rsidRPr="00F8247F" w:rsidRDefault="00BD4758" w:rsidP="00BD47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4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-поставщик: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Атлантис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D4758" w:rsidRPr="00F8247F" w:rsidRDefault="00BD4758" w:rsidP="00BD47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4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-покупатель: </w:t>
      </w:r>
      <w:r w:rsidRPr="00CF3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CF3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СтройДвор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CF3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BD4758" w:rsidRPr="00F8247F" w:rsidRDefault="00BD4758" w:rsidP="00BD47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4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-продукция: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металлоконструкции</w:t>
      </w:r>
    </w:p>
    <w:p w:rsidR="00BD4758" w:rsidRPr="00F8247F" w:rsidRDefault="00BD4758" w:rsidP="00BD47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4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-отсрочка платежа: 90 дней по факту поставки.</w:t>
      </w:r>
    </w:p>
    <w:p w:rsidR="00BD4758" w:rsidRPr="00F8247F" w:rsidRDefault="00BD4758" w:rsidP="00BD47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4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-финансовое учреждение: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ПАО «Сбербанк»</w:t>
      </w:r>
    </w:p>
    <w:p w:rsidR="00BD4758" w:rsidRPr="00F8247F" w:rsidRDefault="00BD4758" w:rsidP="00BD47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4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-процент финансирования: 80 % от суммы поставки.</w:t>
      </w:r>
    </w:p>
    <w:p w:rsidR="00BD4758" w:rsidRPr="00F8247F" w:rsidRDefault="00BD4758" w:rsidP="00BD47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4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-срок: 30 + 90 = 120 </w:t>
      </w:r>
      <w:r w:rsidR="0046133B" w:rsidRPr="00F824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</w:t>
      </w:r>
    </w:p>
    <w:p w:rsidR="00BD4758" w:rsidRPr="00F8247F" w:rsidRDefault="00BD4758" w:rsidP="00BD47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4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-сумма поставки: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127520 </w:t>
      </w:r>
      <w:r w:rsidRPr="00F824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</w:t>
      </w:r>
    </w:p>
    <w:p w:rsidR="00BD4758" w:rsidRPr="002A6831" w:rsidRDefault="00BD4758" w:rsidP="00BD47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Атлантис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предлагается заключить</w:t>
      </w:r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контракт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</w:t>
      </w:r>
      <w:proofErr w:type="spellStart"/>
      <w:r w:rsidRPr="00CF3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СтройДвор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поставку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металлоконструкций</w:t>
      </w:r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сумма договора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127520 руб.</w:t>
      </w:r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сумма первой поставки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104230 руб.</w:t>
      </w:r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отсрочка платежа 60 дней.</w:t>
      </w:r>
    </w:p>
    <w:p w:rsidR="00BD4758" w:rsidRPr="002A6831" w:rsidRDefault="00BD4758" w:rsidP="00BD47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Атлантис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заключить</w:t>
      </w:r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банком </w:t>
      </w:r>
      <w:proofErr w:type="spellStart"/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факторинговый</w:t>
      </w:r>
      <w:proofErr w:type="spellEnd"/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 под заключенный контракт, уведо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мить </w:t>
      </w:r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этом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Сбербанк </w:t>
      </w:r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закупает первую партию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металлоконструкций</w:t>
      </w:r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поставляет их </w:t>
      </w:r>
      <w:r w:rsidRPr="00CF3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CF3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СтройДвор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проверки качества, комплектации устройства, </w:t>
      </w:r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уполномоченное лицо покупателя передает поставщику </w:t>
      </w:r>
      <w:proofErr w:type="spellStart"/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проревизированные</w:t>
      </w:r>
      <w:proofErr w:type="spellEnd"/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документы, которые являются подтверждающим фактом поставки устройств.</w:t>
      </w:r>
    </w:p>
    <w:p w:rsidR="00BD4758" w:rsidRPr="002A6831" w:rsidRDefault="00BD4758" w:rsidP="00BD47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документов — счет фактура, накладная — Банк проплачивает поставку в размере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102016 руб. (8</w:t>
      </w:r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0 %).</w:t>
      </w:r>
    </w:p>
    <w:p w:rsidR="00BD4758" w:rsidRDefault="00BD4758" w:rsidP="00BD47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CF3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СтройДвор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производит оплату за поставленную продукцию по истечении 90 дней в 100 % размере на банковский </w:t>
      </w:r>
      <w:proofErr w:type="spellStart"/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факторинговый</w:t>
      </w:r>
      <w:proofErr w:type="spellEnd"/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Атлантис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2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Банк из полученной суммы удерживает положенные ему по договору платежи, и конечный остаток перечисляет на банковский расчетный счет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Атлантис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BD4758" w:rsidRDefault="00BD4758" w:rsidP="00BD4758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проведения факторинга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917"/>
        <w:gridCol w:w="1918"/>
        <w:gridCol w:w="2025"/>
        <w:gridCol w:w="1746"/>
      </w:tblGrid>
      <w:tr w:rsidR="00BD4758" w:rsidRPr="00F8247F" w:rsidTr="0040237F">
        <w:tc>
          <w:tcPr>
            <w:tcW w:w="1874" w:type="dxa"/>
            <w:shd w:val="clear" w:color="auto" w:fill="auto"/>
          </w:tcPr>
          <w:p w:rsidR="00BD4758" w:rsidRPr="00F8247F" w:rsidRDefault="00BD4758" w:rsidP="0040237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57" w:type="dxa"/>
            <w:shd w:val="clear" w:color="auto" w:fill="auto"/>
          </w:tcPr>
          <w:p w:rsidR="00BD4758" w:rsidRPr="00F8247F" w:rsidRDefault="00BD4758" w:rsidP="0040237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до проведения факторинга</w:t>
            </w:r>
          </w:p>
        </w:tc>
        <w:tc>
          <w:tcPr>
            <w:tcW w:w="1958" w:type="dxa"/>
            <w:shd w:val="clear" w:color="auto" w:fill="auto"/>
          </w:tcPr>
          <w:p w:rsidR="00BD4758" w:rsidRPr="00F8247F" w:rsidRDefault="00BD4758" w:rsidP="0040237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после проведения факторинга</w:t>
            </w:r>
          </w:p>
        </w:tc>
        <w:tc>
          <w:tcPr>
            <w:tcW w:w="2057" w:type="dxa"/>
            <w:shd w:val="clear" w:color="auto" w:fill="auto"/>
          </w:tcPr>
          <w:p w:rsidR="00BD4758" w:rsidRPr="00F8247F" w:rsidRDefault="00BD4758" w:rsidP="0040237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Изменение(+,-)</w:t>
            </w:r>
          </w:p>
        </w:tc>
        <w:tc>
          <w:tcPr>
            <w:tcW w:w="1793" w:type="dxa"/>
            <w:shd w:val="clear" w:color="auto" w:fill="auto"/>
          </w:tcPr>
          <w:p w:rsidR="00BD4758" w:rsidRPr="00F8247F" w:rsidRDefault="00BD4758" w:rsidP="0040237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Темп роста,%</w:t>
            </w:r>
          </w:p>
        </w:tc>
      </w:tr>
      <w:tr w:rsidR="00BD4758" w:rsidRPr="00F8247F" w:rsidTr="0040237F">
        <w:tc>
          <w:tcPr>
            <w:tcW w:w="1874" w:type="dxa"/>
            <w:shd w:val="clear" w:color="auto" w:fill="auto"/>
          </w:tcPr>
          <w:p w:rsidR="00BD4758" w:rsidRPr="00F8247F" w:rsidRDefault="00BD4758" w:rsidP="0040237F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1.Дебиторская задолженность, тыс</w:t>
            </w:r>
            <w:proofErr w:type="gramStart"/>
            <w:r w:rsidRPr="00F82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82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957" w:type="dxa"/>
            <w:shd w:val="clear" w:color="auto" w:fill="auto"/>
          </w:tcPr>
          <w:p w:rsidR="00BD4758" w:rsidRPr="00F8247F" w:rsidRDefault="00BD4758" w:rsidP="0040237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BD4758" w:rsidRPr="00F8247F" w:rsidRDefault="00BD4758" w:rsidP="0040237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</w:tcPr>
          <w:p w:rsidR="00BD4758" w:rsidRPr="00F8247F" w:rsidRDefault="00BD4758" w:rsidP="0040237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BD4758" w:rsidRPr="00F8247F" w:rsidRDefault="00BD4758" w:rsidP="0040237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4758" w:rsidRPr="00F8247F" w:rsidTr="0040237F">
        <w:tc>
          <w:tcPr>
            <w:tcW w:w="1874" w:type="dxa"/>
            <w:shd w:val="clear" w:color="auto" w:fill="auto"/>
          </w:tcPr>
          <w:p w:rsidR="00BD4758" w:rsidRPr="00F8247F" w:rsidRDefault="00BD4758" w:rsidP="0040237F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2.Оборотные активы, тыс</w:t>
            </w:r>
            <w:proofErr w:type="gramStart"/>
            <w:r w:rsidRPr="00F82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82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957" w:type="dxa"/>
            <w:shd w:val="clear" w:color="auto" w:fill="auto"/>
          </w:tcPr>
          <w:p w:rsidR="00BD4758" w:rsidRPr="00F8247F" w:rsidRDefault="00BD4758" w:rsidP="0040237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BD4758" w:rsidRPr="00F8247F" w:rsidRDefault="00BD4758" w:rsidP="0040237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</w:tcPr>
          <w:p w:rsidR="00BD4758" w:rsidRPr="00F8247F" w:rsidRDefault="00BD4758" w:rsidP="0040237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BD4758" w:rsidRPr="00F8247F" w:rsidRDefault="00BD4758" w:rsidP="0040237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4758" w:rsidRDefault="00BD4758" w:rsidP="00BD4758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758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ходе инвентаризации было выявлено, что на балансе ООО «</w:t>
      </w:r>
      <w:proofErr w:type="spellStart"/>
      <w:r>
        <w:rPr>
          <w:rFonts w:ascii="Times New Roman" w:hAnsi="Times New Roman"/>
          <w:sz w:val="28"/>
          <w:szCs w:val="28"/>
        </w:rPr>
        <w:t>Атлантис</w:t>
      </w:r>
      <w:proofErr w:type="spellEnd"/>
      <w:r>
        <w:rPr>
          <w:rFonts w:ascii="Times New Roman" w:hAnsi="Times New Roman"/>
          <w:sz w:val="28"/>
          <w:szCs w:val="28"/>
        </w:rPr>
        <w:t>» числится с</w:t>
      </w:r>
      <w:r w:rsidRPr="000353A4">
        <w:rPr>
          <w:rFonts w:ascii="Times New Roman" w:hAnsi="Times New Roman"/>
          <w:sz w:val="28"/>
          <w:szCs w:val="28"/>
        </w:rPr>
        <w:t>танок сверлильн</w:t>
      </w:r>
      <w:r>
        <w:rPr>
          <w:rFonts w:ascii="Times New Roman" w:hAnsi="Times New Roman"/>
          <w:sz w:val="28"/>
          <w:szCs w:val="28"/>
        </w:rPr>
        <w:t>ый</w:t>
      </w:r>
      <w:r w:rsidRPr="000353A4">
        <w:rPr>
          <w:rFonts w:ascii="Times New Roman" w:hAnsi="Times New Roman"/>
          <w:sz w:val="28"/>
          <w:szCs w:val="28"/>
        </w:rPr>
        <w:t xml:space="preserve"> по мет</w:t>
      </w:r>
      <w:r>
        <w:rPr>
          <w:rFonts w:ascii="Times New Roman" w:hAnsi="Times New Roman"/>
          <w:sz w:val="28"/>
          <w:szCs w:val="28"/>
        </w:rPr>
        <w:t>аллу</w:t>
      </w:r>
      <w:r w:rsidRPr="000353A4">
        <w:rPr>
          <w:rFonts w:ascii="Times New Roman" w:hAnsi="Times New Roman"/>
          <w:sz w:val="28"/>
          <w:szCs w:val="28"/>
        </w:rPr>
        <w:t xml:space="preserve"> Корвет-441 на магн</w:t>
      </w:r>
      <w:r>
        <w:rPr>
          <w:rFonts w:ascii="Times New Roman" w:hAnsi="Times New Roman"/>
          <w:sz w:val="28"/>
          <w:szCs w:val="28"/>
        </w:rPr>
        <w:t xml:space="preserve">итной </w:t>
      </w:r>
      <w:r w:rsidRPr="000353A4">
        <w:rPr>
          <w:rFonts w:ascii="Times New Roman" w:hAnsi="Times New Roman"/>
          <w:sz w:val="28"/>
          <w:szCs w:val="28"/>
        </w:rPr>
        <w:t>подош</w:t>
      </w:r>
      <w:r>
        <w:rPr>
          <w:rFonts w:ascii="Times New Roman" w:hAnsi="Times New Roman"/>
          <w:sz w:val="28"/>
          <w:szCs w:val="28"/>
        </w:rPr>
        <w:t>ве с остаточной стоимостью 5074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1359AE">
        <w:rPr>
          <w:rFonts w:ascii="Times New Roman" w:hAnsi="Times New Roman"/>
          <w:sz w:val="28"/>
          <w:szCs w:val="28"/>
        </w:rPr>
        <w:t>, в т.ч. 913тыс. руб. НДС</w:t>
      </w:r>
      <w:r>
        <w:rPr>
          <w:rFonts w:ascii="Times New Roman" w:hAnsi="Times New Roman"/>
          <w:sz w:val="28"/>
          <w:szCs w:val="28"/>
        </w:rPr>
        <w:t xml:space="preserve"> Возможными покупателями могут являться начинающие предприятия, которым пока недостаточно денежных средств для покупки нового оборудования. </w:t>
      </w:r>
    </w:p>
    <w:p w:rsidR="00BD4758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Сумму полученной прибыли необходимо направить на погашение кредиторской задолженности. Результаты проведения данного мероприятия отражены в таблице.</w:t>
      </w:r>
    </w:p>
    <w:p w:rsidR="00BD4758" w:rsidRDefault="00BD4758" w:rsidP="00BD4758">
      <w:pPr>
        <w:tabs>
          <w:tab w:val="left" w:pos="41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1894"/>
        <w:gridCol w:w="1894"/>
        <w:gridCol w:w="1858"/>
        <w:gridCol w:w="1989"/>
      </w:tblGrid>
      <w:tr w:rsidR="00BD4758" w:rsidRPr="00F8247F" w:rsidTr="0040237F">
        <w:tc>
          <w:tcPr>
            <w:tcW w:w="1837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23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До продажи оборудования</w:t>
            </w:r>
          </w:p>
        </w:tc>
        <w:tc>
          <w:tcPr>
            <w:tcW w:w="1923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После продажи оборудования</w:t>
            </w:r>
          </w:p>
        </w:tc>
        <w:tc>
          <w:tcPr>
            <w:tcW w:w="1901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Изменение</w:t>
            </w:r>
            <w:proofErr w:type="gramStart"/>
            <w:r w:rsidRPr="00F8247F">
              <w:rPr>
                <w:rFonts w:ascii="Times New Roman" w:hAnsi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Темп роста,%</w:t>
            </w:r>
          </w:p>
        </w:tc>
      </w:tr>
      <w:tr w:rsidR="00BD4758" w:rsidRPr="00F8247F" w:rsidTr="0040237F">
        <w:tc>
          <w:tcPr>
            <w:tcW w:w="1837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1.Основные средства, тыс</w:t>
            </w:r>
            <w:proofErr w:type="gramStart"/>
            <w:r w:rsidRPr="00F8247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8247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923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758" w:rsidRPr="00F8247F" w:rsidTr="0040237F">
        <w:tc>
          <w:tcPr>
            <w:tcW w:w="1837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2.Внеоборотные активы, тыс</w:t>
            </w:r>
            <w:proofErr w:type="gramStart"/>
            <w:r w:rsidRPr="00F8247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8247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923" w:type="dxa"/>
            <w:shd w:val="clear" w:color="auto" w:fill="auto"/>
          </w:tcPr>
          <w:p w:rsidR="00BD4758" w:rsidRPr="0022400A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:rsidR="00BD4758" w:rsidRPr="0022400A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BD4758" w:rsidRPr="0022400A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D4758" w:rsidRPr="0022400A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D4758" w:rsidRPr="00F8247F" w:rsidTr="0040237F">
        <w:tc>
          <w:tcPr>
            <w:tcW w:w="1837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3.Кредиторская задолженность, тыс</w:t>
            </w:r>
            <w:proofErr w:type="gramStart"/>
            <w:r w:rsidRPr="00F8247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8247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923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758" w:rsidRPr="00F8247F" w:rsidTr="0040237F">
        <w:tc>
          <w:tcPr>
            <w:tcW w:w="1837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4.Краткосрочные обязательства, тыс</w:t>
            </w:r>
            <w:proofErr w:type="gramStart"/>
            <w:r w:rsidRPr="00F8247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8247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923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4758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758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3)Для того, что провести взаимозачет необходимо проанализировать всех дебиторов и кредиторов. В таблице представлен список основных дебиторов.</w:t>
      </w:r>
    </w:p>
    <w:p w:rsidR="00BD4758" w:rsidRDefault="00BD4758" w:rsidP="00BD4758">
      <w:pPr>
        <w:tabs>
          <w:tab w:val="left" w:pos="41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дебиторы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2788"/>
        <w:gridCol w:w="2099"/>
        <w:gridCol w:w="1942"/>
      </w:tblGrid>
      <w:tr w:rsidR="00BD4758" w:rsidRPr="009B486B" w:rsidTr="0040237F">
        <w:tc>
          <w:tcPr>
            <w:tcW w:w="2695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86B">
              <w:rPr>
                <w:rFonts w:ascii="Times New Roman" w:hAnsi="Times New Roman"/>
                <w:sz w:val="20"/>
                <w:szCs w:val="20"/>
              </w:rPr>
              <w:t>Предприятия-дебиторы</w:t>
            </w:r>
          </w:p>
        </w:tc>
        <w:tc>
          <w:tcPr>
            <w:tcW w:w="2834" w:type="dxa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задолженности</w:t>
            </w:r>
          </w:p>
        </w:tc>
        <w:tc>
          <w:tcPr>
            <w:tcW w:w="2126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86B">
              <w:rPr>
                <w:rFonts w:ascii="Times New Roman" w:hAnsi="Times New Roman"/>
                <w:sz w:val="20"/>
                <w:szCs w:val="20"/>
              </w:rPr>
              <w:t>Сумма задолженности, тыс</w:t>
            </w:r>
            <w:proofErr w:type="gramStart"/>
            <w:r w:rsidRPr="009B486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B486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98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86B">
              <w:rPr>
                <w:rFonts w:ascii="Times New Roman" w:hAnsi="Times New Roman"/>
                <w:sz w:val="20"/>
                <w:szCs w:val="20"/>
              </w:rPr>
              <w:t>Удельный вес,%</w:t>
            </w:r>
          </w:p>
        </w:tc>
      </w:tr>
      <w:tr w:rsidR="00BD4758" w:rsidRPr="009B486B" w:rsidTr="0040237F">
        <w:trPr>
          <w:trHeight w:val="89"/>
        </w:trPr>
        <w:tc>
          <w:tcPr>
            <w:tcW w:w="2695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«Асфальт»</w:t>
            </w:r>
          </w:p>
        </w:tc>
        <w:tc>
          <w:tcPr>
            <w:tcW w:w="2834" w:type="dxa"/>
          </w:tcPr>
          <w:p w:rsidR="00BD4758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металлических конструкций</w:t>
            </w:r>
          </w:p>
        </w:tc>
        <w:tc>
          <w:tcPr>
            <w:tcW w:w="2126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198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BD4758" w:rsidRPr="009B486B" w:rsidTr="0040237F">
        <w:trPr>
          <w:trHeight w:val="136"/>
        </w:trPr>
        <w:tc>
          <w:tcPr>
            <w:tcW w:w="2695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№1»</w:t>
            </w:r>
          </w:p>
        </w:tc>
        <w:tc>
          <w:tcPr>
            <w:tcW w:w="2834" w:type="dxa"/>
          </w:tcPr>
          <w:p w:rsidR="00BD4758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кабельного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3237</w:t>
            </w:r>
          </w:p>
        </w:tc>
        <w:tc>
          <w:tcPr>
            <w:tcW w:w="198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BD4758" w:rsidRPr="009B486B" w:rsidTr="0040237F">
        <w:trPr>
          <w:trHeight w:val="228"/>
        </w:trPr>
        <w:tc>
          <w:tcPr>
            <w:tcW w:w="2695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«Трастовая компания»</w:t>
            </w:r>
          </w:p>
        </w:tc>
        <w:tc>
          <w:tcPr>
            <w:tcW w:w="2834" w:type="dxa"/>
          </w:tcPr>
          <w:p w:rsidR="00BD4758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Продажа металлических конструкций</w:t>
            </w:r>
          </w:p>
        </w:tc>
        <w:tc>
          <w:tcPr>
            <w:tcW w:w="2126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5750</w:t>
            </w:r>
          </w:p>
        </w:tc>
        <w:tc>
          <w:tcPr>
            <w:tcW w:w="198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BD4758" w:rsidRPr="009B486B" w:rsidTr="0040237F">
        <w:trPr>
          <w:trHeight w:val="117"/>
        </w:trPr>
        <w:tc>
          <w:tcPr>
            <w:tcW w:w="2695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«Труд»</w:t>
            </w:r>
          </w:p>
        </w:tc>
        <w:tc>
          <w:tcPr>
            <w:tcW w:w="2834" w:type="dxa"/>
          </w:tcPr>
          <w:p w:rsidR="00BD4758" w:rsidRDefault="00BD4758" w:rsidP="004023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производственного помещения</w:t>
            </w:r>
          </w:p>
        </w:tc>
        <w:tc>
          <w:tcPr>
            <w:tcW w:w="2126" w:type="dxa"/>
            <w:shd w:val="clear" w:color="auto" w:fill="auto"/>
          </w:tcPr>
          <w:p w:rsidR="00BD4758" w:rsidRPr="009B486B" w:rsidRDefault="00BD4758" w:rsidP="004023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17950</w:t>
            </w:r>
          </w:p>
        </w:tc>
        <w:tc>
          <w:tcPr>
            <w:tcW w:w="198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BD4758" w:rsidRPr="009B486B" w:rsidTr="0040237F">
        <w:trPr>
          <w:trHeight w:val="117"/>
        </w:trPr>
        <w:tc>
          <w:tcPr>
            <w:tcW w:w="2695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86B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2834" w:type="dxa"/>
          </w:tcPr>
          <w:p w:rsidR="00BD4758" w:rsidRDefault="00BD4758" w:rsidP="004023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D4758" w:rsidRPr="009B486B" w:rsidRDefault="00BD4758" w:rsidP="004023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750195</w:t>
            </w:r>
          </w:p>
        </w:tc>
        <w:tc>
          <w:tcPr>
            <w:tcW w:w="198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BD4758" w:rsidRPr="009B486B" w:rsidTr="0040237F">
        <w:tc>
          <w:tcPr>
            <w:tcW w:w="2695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86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834" w:type="dxa"/>
          </w:tcPr>
          <w:p w:rsidR="00BD4758" w:rsidRDefault="00BD4758" w:rsidP="0040237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D4758" w:rsidRPr="009B486B" w:rsidRDefault="00BD4758" w:rsidP="004023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789632</w:t>
            </w:r>
          </w:p>
        </w:tc>
        <w:tc>
          <w:tcPr>
            <w:tcW w:w="198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D4758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758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необходимо выявить основных кредиторов ООО «</w:t>
      </w:r>
      <w:proofErr w:type="spellStart"/>
      <w:r>
        <w:rPr>
          <w:rFonts w:ascii="Times New Roman" w:hAnsi="Times New Roman"/>
          <w:sz w:val="28"/>
          <w:szCs w:val="28"/>
        </w:rPr>
        <w:t>Атлантис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D4758" w:rsidRDefault="00BD4758" w:rsidP="00BD4758">
      <w:pPr>
        <w:tabs>
          <w:tab w:val="left" w:pos="41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кредиторы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1837"/>
        <w:gridCol w:w="2271"/>
        <w:gridCol w:w="2644"/>
      </w:tblGrid>
      <w:tr w:rsidR="00BD4758" w:rsidRPr="009B486B" w:rsidTr="0040237F">
        <w:tc>
          <w:tcPr>
            <w:tcW w:w="2771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86B">
              <w:rPr>
                <w:rFonts w:ascii="Times New Roman" w:hAnsi="Times New Roman"/>
                <w:sz w:val="20"/>
                <w:szCs w:val="20"/>
              </w:rPr>
              <w:t>Предприятия-кредиторы</w:t>
            </w:r>
          </w:p>
        </w:tc>
        <w:tc>
          <w:tcPr>
            <w:tcW w:w="1847" w:type="dxa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задолженности</w:t>
            </w:r>
          </w:p>
        </w:tc>
        <w:tc>
          <w:tcPr>
            <w:tcW w:w="230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86B">
              <w:rPr>
                <w:rFonts w:ascii="Times New Roman" w:hAnsi="Times New Roman"/>
                <w:sz w:val="20"/>
                <w:szCs w:val="20"/>
              </w:rPr>
              <w:t>Сумма задолженности, тыс</w:t>
            </w:r>
            <w:proofErr w:type="gramStart"/>
            <w:r w:rsidRPr="009B486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B486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717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86B">
              <w:rPr>
                <w:rFonts w:ascii="Times New Roman" w:hAnsi="Times New Roman"/>
                <w:sz w:val="20"/>
                <w:szCs w:val="20"/>
              </w:rPr>
              <w:t>Удельный вес,%</w:t>
            </w:r>
          </w:p>
        </w:tc>
      </w:tr>
      <w:tr w:rsidR="00BD4758" w:rsidRPr="009B486B" w:rsidTr="0040237F">
        <w:trPr>
          <w:trHeight w:val="89"/>
        </w:trPr>
        <w:tc>
          <w:tcPr>
            <w:tcW w:w="2771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№1»</w:t>
            </w:r>
          </w:p>
        </w:tc>
        <w:tc>
          <w:tcPr>
            <w:tcW w:w="1847" w:type="dxa"/>
          </w:tcPr>
          <w:p w:rsidR="00BD4758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комплектующих</w:t>
            </w:r>
            <w:proofErr w:type="gramEnd"/>
          </w:p>
        </w:tc>
        <w:tc>
          <w:tcPr>
            <w:tcW w:w="230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2717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BD4758" w:rsidRPr="009B486B" w:rsidTr="0040237F">
        <w:trPr>
          <w:trHeight w:val="136"/>
        </w:trPr>
        <w:tc>
          <w:tcPr>
            <w:tcW w:w="2771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«Асфальт»</w:t>
            </w:r>
          </w:p>
        </w:tc>
        <w:tc>
          <w:tcPr>
            <w:tcW w:w="1847" w:type="dxa"/>
          </w:tcPr>
          <w:p w:rsidR="00BD4758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сырья</w:t>
            </w:r>
          </w:p>
        </w:tc>
        <w:tc>
          <w:tcPr>
            <w:tcW w:w="230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9123</w:t>
            </w:r>
          </w:p>
        </w:tc>
        <w:tc>
          <w:tcPr>
            <w:tcW w:w="2717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BD4758" w:rsidRPr="009B486B" w:rsidTr="0040237F">
        <w:trPr>
          <w:trHeight w:val="228"/>
        </w:trPr>
        <w:tc>
          <w:tcPr>
            <w:tcW w:w="2771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«Банк ВТБ»</w:t>
            </w:r>
          </w:p>
        </w:tc>
        <w:tc>
          <w:tcPr>
            <w:tcW w:w="1847" w:type="dxa"/>
          </w:tcPr>
          <w:p w:rsidR="00BD4758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 на оплату сырья</w:t>
            </w:r>
          </w:p>
        </w:tc>
        <w:tc>
          <w:tcPr>
            <w:tcW w:w="230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30029</w:t>
            </w:r>
          </w:p>
        </w:tc>
        <w:tc>
          <w:tcPr>
            <w:tcW w:w="2717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  <w:tr w:rsidR="00BD4758" w:rsidRPr="009B486B" w:rsidTr="0040237F">
        <w:tc>
          <w:tcPr>
            <w:tcW w:w="2771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«Сбербанк РФ»</w:t>
            </w:r>
          </w:p>
        </w:tc>
        <w:tc>
          <w:tcPr>
            <w:tcW w:w="1847" w:type="dxa"/>
          </w:tcPr>
          <w:p w:rsidR="00BD4758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 на покупку нового оборудования</w:t>
            </w:r>
          </w:p>
        </w:tc>
        <w:tc>
          <w:tcPr>
            <w:tcW w:w="230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22825</w:t>
            </w:r>
          </w:p>
        </w:tc>
        <w:tc>
          <w:tcPr>
            <w:tcW w:w="2717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BD4758" w:rsidRPr="009B486B" w:rsidTr="0040237F">
        <w:tc>
          <w:tcPr>
            <w:tcW w:w="2771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86B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847" w:type="dxa"/>
          </w:tcPr>
          <w:p w:rsidR="00BD4758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269798</w:t>
            </w:r>
          </w:p>
        </w:tc>
        <w:tc>
          <w:tcPr>
            <w:tcW w:w="2717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BD4758" w:rsidRPr="009B486B" w:rsidTr="0040237F">
        <w:tc>
          <w:tcPr>
            <w:tcW w:w="2771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486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</w:tcPr>
          <w:p w:rsidR="00BD4758" w:rsidRDefault="00BD4758" w:rsidP="004023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BD4758" w:rsidRPr="009B486B" w:rsidRDefault="00BD4758" w:rsidP="004023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336975</w:t>
            </w:r>
          </w:p>
        </w:tc>
        <w:tc>
          <w:tcPr>
            <w:tcW w:w="2717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D4758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758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таблицу внесены данные о предприятиях, имеющих взаимные требования с ООО «</w:t>
      </w:r>
      <w:proofErr w:type="spellStart"/>
      <w:r>
        <w:rPr>
          <w:rFonts w:ascii="Times New Roman" w:hAnsi="Times New Roman"/>
          <w:sz w:val="28"/>
          <w:szCs w:val="28"/>
        </w:rPr>
        <w:t>Атлантис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D4758" w:rsidRDefault="00BD4758" w:rsidP="00BD4758">
      <w:pPr>
        <w:tabs>
          <w:tab w:val="left" w:pos="41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взаимозачета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2221"/>
        <w:gridCol w:w="2165"/>
        <w:gridCol w:w="2317"/>
      </w:tblGrid>
      <w:tr w:rsidR="00BD4758" w:rsidRPr="009B486B" w:rsidTr="0040237F">
        <w:tc>
          <w:tcPr>
            <w:tcW w:w="282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86B">
              <w:rPr>
                <w:rFonts w:ascii="Times New Roman" w:hAnsi="Times New Roman"/>
                <w:sz w:val="20"/>
                <w:szCs w:val="20"/>
              </w:rPr>
              <w:t>Предприятия-кредиторы</w:t>
            </w:r>
          </w:p>
        </w:tc>
        <w:tc>
          <w:tcPr>
            <w:tcW w:w="2255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197" w:type="dxa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363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взаимозачета</w:t>
            </w:r>
          </w:p>
        </w:tc>
      </w:tr>
      <w:tr w:rsidR="00BD4758" w:rsidRPr="009B486B" w:rsidTr="0040237F">
        <w:trPr>
          <w:trHeight w:val="136"/>
        </w:trPr>
        <w:tc>
          <w:tcPr>
            <w:tcW w:w="282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758" w:rsidRPr="009B486B" w:rsidTr="0040237F">
        <w:trPr>
          <w:trHeight w:val="228"/>
        </w:trPr>
        <w:tc>
          <w:tcPr>
            <w:tcW w:w="282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9AE" w:rsidRPr="009B486B" w:rsidTr="0040237F">
        <w:trPr>
          <w:trHeight w:val="228"/>
        </w:trPr>
        <w:tc>
          <w:tcPr>
            <w:tcW w:w="2824" w:type="dxa"/>
            <w:shd w:val="clear" w:color="auto" w:fill="auto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9AE" w:rsidRPr="009B486B" w:rsidTr="0040237F">
        <w:trPr>
          <w:trHeight w:val="228"/>
        </w:trPr>
        <w:tc>
          <w:tcPr>
            <w:tcW w:w="2824" w:type="dxa"/>
            <w:shd w:val="clear" w:color="auto" w:fill="auto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9AE" w:rsidRPr="009B486B" w:rsidTr="0040237F">
        <w:trPr>
          <w:trHeight w:val="228"/>
        </w:trPr>
        <w:tc>
          <w:tcPr>
            <w:tcW w:w="2824" w:type="dxa"/>
            <w:shd w:val="clear" w:color="auto" w:fill="auto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9AE" w:rsidRPr="009B486B" w:rsidTr="0040237F">
        <w:trPr>
          <w:trHeight w:val="228"/>
        </w:trPr>
        <w:tc>
          <w:tcPr>
            <w:tcW w:w="2824" w:type="dxa"/>
            <w:shd w:val="clear" w:color="auto" w:fill="auto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9AE" w:rsidRPr="009B486B" w:rsidTr="0040237F">
        <w:trPr>
          <w:trHeight w:val="228"/>
        </w:trPr>
        <w:tc>
          <w:tcPr>
            <w:tcW w:w="2824" w:type="dxa"/>
            <w:shd w:val="clear" w:color="auto" w:fill="auto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1359AE" w:rsidRPr="009B486B" w:rsidRDefault="001359AE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758" w:rsidRPr="009B486B" w:rsidTr="0040237F">
        <w:tc>
          <w:tcPr>
            <w:tcW w:w="2824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255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BD4758" w:rsidRPr="009B486B" w:rsidRDefault="00BD4758" w:rsidP="004023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BD4758" w:rsidRPr="009B486B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4758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9AE" w:rsidRDefault="001359AE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758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проведения взаимозачета отражен</w:t>
      </w:r>
      <w:r w:rsidR="0046133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в таблице </w:t>
      </w:r>
    </w:p>
    <w:p w:rsidR="00BD4758" w:rsidRDefault="00BD4758" w:rsidP="00BD4758">
      <w:pPr>
        <w:tabs>
          <w:tab w:val="left" w:pos="41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проведения взаимозачета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2001"/>
        <w:gridCol w:w="2001"/>
        <w:gridCol w:w="1921"/>
        <w:gridCol w:w="1674"/>
      </w:tblGrid>
      <w:tr w:rsidR="00BD4758" w:rsidRPr="00F8247F" w:rsidTr="0040237F">
        <w:tc>
          <w:tcPr>
            <w:tcW w:w="1886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037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До взаимозачета</w:t>
            </w:r>
          </w:p>
        </w:tc>
        <w:tc>
          <w:tcPr>
            <w:tcW w:w="2037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После взаимозачета</w:t>
            </w:r>
          </w:p>
        </w:tc>
        <w:tc>
          <w:tcPr>
            <w:tcW w:w="1963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Изменение</w:t>
            </w:r>
            <w:proofErr w:type="gramStart"/>
            <w:r w:rsidRPr="00F8247F">
              <w:rPr>
                <w:rFonts w:ascii="Times New Roman" w:hAnsi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Темп роста,%</w:t>
            </w:r>
          </w:p>
        </w:tc>
      </w:tr>
      <w:tr w:rsidR="00BD4758" w:rsidRPr="00F8247F" w:rsidTr="0040237F">
        <w:tc>
          <w:tcPr>
            <w:tcW w:w="1886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037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758" w:rsidRPr="00F8247F" w:rsidTr="0040237F">
        <w:tc>
          <w:tcPr>
            <w:tcW w:w="1886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037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4758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758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8000A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Атлантис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8000A">
        <w:rPr>
          <w:rFonts w:ascii="Times New Roman" w:hAnsi="Times New Roman"/>
          <w:sz w:val="28"/>
          <w:szCs w:val="28"/>
        </w:rPr>
        <w:t xml:space="preserve">заключен договор купли-продажи </w:t>
      </w:r>
      <w:r>
        <w:rPr>
          <w:rFonts w:ascii="Times New Roman" w:hAnsi="Times New Roman"/>
          <w:sz w:val="28"/>
          <w:szCs w:val="28"/>
        </w:rPr>
        <w:t xml:space="preserve">производимой ими </w:t>
      </w:r>
      <w:proofErr w:type="spellStart"/>
      <w:r>
        <w:rPr>
          <w:rFonts w:ascii="Times New Roman" w:hAnsi="Times New Roman"/>
          <w:sz w:val="28"/>
          <w:szCs w:val="28"/>
        </w:rPr>
        <w:t>продукциина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сумму5750</w:t>
      </w:r>
      <w:r w:rsidRPr="00E8000A">
        <w:rPr>
          <w:rFonts w:ascii="Times New Roman" w:hAnsi="Times New Roman"/>
          <w:sz w:val="28"/>
          <w:szCs w:val="28"/>
        </w:rPr>
        <w:t>тыс</w:t>
      </w:r>
      <w:proofErr w:type="gramStart"/>
      <w:r w:rsidRPr="00E8000A">
        <w:rPr>
          <w:rFonts w:ascii="Times New Roman" w:hAnsi="Times New Roman"/>
          <w:sz w:val="28"/>
          <w:szCs w:val="28"/>
        </w:rPr>
        <w:t>.р</w:t>
      </w:r>
      <w:proofErr w:type="gramEnd"/>
      <w:r w:rsidRPr="00E8000A">
        <w:rPr>
          <w:rFonts w:ascii="Times New Roman" w:hAnsi="Times New Roman"/>
          <w:sz w:val="28"/>
          <w:szCs w:val="28"/>
        </w:rPr>
        <w:t>уб. с ООО «</w:t>
      </w:r>
      <w:r>
        <w:rPr>
          <w:rFonts w:ascii="Times New Roman" w:hAnsi="Times New Roman"/>
          <w:sz w:val="28"/>
          <w:szCs w:val="28"/>
        </w:rPr>
        <w:t xml:space="preserve">Трастовая компания». </w:t>
      </w:r>
      <w:r w:rsidRPr="00E8000A">
        <w:rPr>
          <w:rFonts w:ascii="Times New Roman" w:hAnsi="Times New Roman"/>
          <w:sz w:val="28"/>
          <w:szCs w:val="28"/>
        </w:rPr>
        <w:t xml:space="preserve">Для того, что снизить риск невозврата долга,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Атлантис</w:t>
      </w:r>
      <w:proofErr w:type="spellEnd"/>
      <w:r>
        <w:rPr>
          <w:rFonts w:ascii="Times New Roman" w:hAnsi="Times New Roman"/>
          <w:sz w:val="28"/>
          <w:szCs w:val="28"/>
        </w:rPr>
        <w:t>» рекомендуется</w:t>
      </w:r>
      <w:r w:rsidRPr="00E8000A">
        <w:rPr>
          <w:rFonts w:ascii="Times New Roman" w:hAnsi="Times New Roman"/>
          <w:sz w:val="28"/>
          <w:szCs w:val="28"/>
        </w:rPr>
        <w:t xml:space="preserve"> уступить право требования в пользу ОАО «</w:t>
      </w:r>
      <w:r>
        <w:rPr>
          <w:rFonts w:ascii="Times New Roman" w:hAnsi="Times New Roman"/>
          <w:sz w:val="28"/>
          <w:szCs w:val="28"/>
        </w:rPr>
        <w:t>Банк ВТБ</w:t>
      </w:r>
      <w:r w:rsidRPr="00E8000A">
        <w:rPr>
          <w:rFonts w:ascii="Times New Roman" w:hAnsi="Times New Roman"/>
          <w:sz w:val="28"/>
          <w:szCs w:val="28"/>
        </w:rPr>
        <w:t>». В контракте сООО «</w:t>
      </w:r>
      <w:r>
        <w:rPr>
          <w:rFonts w:ascii="Times New Roman" w:hAnsi="Times New Roman"/>
          <w:sz w:val="28"/>
          <w:szCs w:val="28"/>
        </w:rPr>
        <w:t>Трастовая компания»</w:t>
      </w:r>
      <w:r w:rsidRPr="00E8000A">
        <w:rPr>
          <w:rFonts w:ascii="Times New Roman" w:hAnsi="Times New Roman"/>
          <w:sz w:val="28"/>
          <w:szCs w:val="28"/>
        </w:rPr>
        <w:t xml:space="preserve"> было указано прав</w:t>
      </w:r>
      <w:proofErr w:type="gramStart"/>
      <w:r w:rsidRPr="00E8000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Атлантис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8000A">
        <w:rPr>
          <w:rFonts w:ascii="Times New Roman" w:hAnsi="Times New Roman"/>
          <w:sz w:val="28"/>
          <w:szCs w:val="28"/>
        </w:rPr>
        <w:t xml:space="preserve">на уступку права требования. В свою очередь банк переводит необходимую сумму на счет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Атлантис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Pr="00E8000A">
        <w:rPr>
          <w:rFonts w:ascii="Times New Roman" w:hAnsi="Times New Roman"/>
          <w:sz w:val="28"/>
          <w:szCs w:val="28"/>
        </w:rPr>
        <w:t>Таким образом, О</w:t>
      </w:r>
      <w:r>
        <w:rPr>
          <w:rFonts w:ascii="Times New Roman" w:hAnsi="Times New Roman"/>
          <w:sz w:val="28"/>
          <w:szCs w:val="28"/>
        </w:rPr>
        <w:t>О</w:t>
      </w:r>
      <w:r w:rsidRPr="00E8000A">
        <w:rPr>
          <w:rFonts w:ascii="Times New Roman" w:hAnsi="Times New Roman"/>
          <w:sz w:val="28"/>
          <w:szCs w:val="28"/>
        </w:rPr>
        <w:t>О «</w:t>
      </w:r>
      <w:proofErr w:type="spellStart"/>
      <w:r>
        <w:rPr>
          <w:rFonts w:ascii="Times New Roman" w:hAnsi="Times New Roman"/>
          <w:sz w:val="28"/>
          <w:szCs w:val="28"/>
        </w:rPr>
        <w:t>Атлантис</w:t>
      </w:r>
      <w:proofErr w:type="spellEnd"/>
      <w:r w:rsidRPr="00E8000A">
        <w:rPr>
          <w:rFonts w:ascii="Times New Roman" w:hAnsi="Times New Roman"/>
          <w:sz w:val="28"/>
          <w:szCs w:val="28"/>
        </w:rPr>
        <w:t>» снижает сумму дебиторской задолженности и увеличивает сумму денежных средств.</w:t>
      </w:r>
      <w:r>
        <w:rPr>
          <w:rFonts w:ascii="Times New Roman" w:hAnsi="Times New Roman"/>
          <w:sz w:val="28"/>
          <w:szCs w:val="28"/>
        </w:rPr>
        <w:t xml:space="preserve"> Результаты будут следующими:</w:t>
      </w:r>
    </w:p>
    <w:p w:rsidR="00BD4758" w:rsidRDefault="00BD4758" w:rsidP="00BD4758">
      <w:pPr>
        <w:tabs>
          <w:tab w:val="left" w:pos="41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проведения уступки права требования</w:t>
      </w:r>
    </w:p>
    <w:tbl>
      <w:tblPr>
        <w:tblStyle w:val="a3"/>
        <w:tblW w:w="0" w:type="auto"/>
        <w:tblInd w:w="108" w:type="dxa"/>
        <w:tblLook w:val="04A0"/>
      </w:tblPr>
      <w:tblGrid>
        <w:gridCol w:w="1980"/>
        <w:gridCol w:w="1874"/>
        <w:gridCol w:w="1796"/>
        <w:gridCol w:w="1837"/>
        <w:gridCol w:w="1976"/>
      </w:tblGrid>
      <w:tr w:rsidR="00BD4758" w:rsidRPr="00F8247F" w:rsidTr="0040237F">
        <w:tc>
          <w:tcPr>
            <w:tcW w:w="2004" w:type="dxa"/>
          </w:tcPr>
          <w:p w:rsidR="00BD4758" w:rsidRPr="00F8247F" w:rsidRDefault="00BD4758" w:rsidP="0040237F">
            <w:pPr>
              <w:tabs>
                <w:tab w:val="left" w:pos="417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892" w:type="dxa"/>
          </w:tcPr>
          <w:p w:rsidR="00BD4758" w:rsidRPr="00F8247F" w:rsidRDefault="00BD4758" w:rsidP="0040237F">
            <w:pPr>
              <w:tabs>
                <w:tab w:val="left" w:pos="417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предложенных мер</w:t>
            </w:r>
          </w:p>
        </w:tc>
        <w:tc>
          <w:tcPr>
            <w:tcW w:w="1846" w:type="dxa"/>
          </w:tcPr>
          <w:p w:rsidR="00BD4758" w:rsidRPr="00F8247F" w:rsidRDefault="00BD4758" w:rsidP="0040237F">
            <w:pPr>
              <w:tabs>
                <w:tab w:val="left" w:pos="417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</w:t>
            </w:r>
          </w:p>
        </w:tc>
        <w:tc>
          <w:tcPr>
            <w:tcW w:w="1870" w:type="dxa"/>
          </w:tcPr>
          <w:p w:rsidR="00BD4758" w:rsidRPr="00F8247F" w:rsidRDefault="00BD4758" w:rsidP="0040237F">
            <w:pPr>
              <w:tabs>
                <w:tab w:val="left" w:pos="417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Изменение</w:t>
            </w:r>
            <w:proofErr w:type="gramStart"/>
            <w:r w:rsidRPr="00F8247F">
              <w:rPr>
                <w:rFonts w:ascii="Times New Roman" w:hAnsi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2027" w:type="dxa"/>
          </w:tcPr>
          <w:p w:rsidR="00BD4758" w:rsidRPr="00F8247F" w:rsidRDefault="00BD4758" w:rsidP="0040237F">
            <w:pPr>
              <w:tabs>
                <w:tab w:val="left" w:pos="417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Темп роста,%</w:t>
            </w:r>
          </w:p>
        </w:tc>
      </w:tr>
      <w:tr w:rsidR="00BD4758" w:rsidRPr="00F8247F" w:rsidTr="0040237F">
        <w:tc>
          <w:tcPr>
            <w:tcW w:w="2004" w:type="dxa"/>
          </w:tcPr>
          <w:p w:rsidR="00BD4758" w:rsidRPr="00F8247F" w:rsidRDefault="00BD4758" w:rsidP="0040237F">
            <w:pPr>
              <w:tabs>
                <w:tab w:val="left" w:pos="417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892" w:type="dxa"/>
          </w:tcPr>
          <w:p w:rsidR="00BD4758" w:rsidRPr="00F8247F" w:rsidRDefault="00BD4758" w:rsidP="0040237F">
            <w:pPr>
              <w:tabs>
                <w:tab w:val="left" w:pos="417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D4758" w:rsidRPr="00F8247F" w:rsidRDefault="00BD4758" w:rsidP="0040237F">
            <w:pPr>
              <w:tabs>
                <w:tab w:val="left" w:pos="417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D4758" w:rsidRPr="00F8247F" w:rsidRDefault="00BD4758" w:rsidP="0040237F">
            <w:pPr>
              <w:tabs>
                <w:tab w:val="left" w:pos="417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BD4758" w:rsidRPr="00F8247F" w:rsidRDefault="00BD4758" w:rsidP="0040237F">
            <w:pPr>
              <w:tabs>
                <w:tab w:val="left" w:pos="417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758" w:rsidRPr="00F8247F" w:rsidTr="0040237F">
        <w:tc>
          <w:tcPr>
            <w:tcW w:w="2004" w:type="dxa"/>
          </w:tcPr>
          <w:p w:rsidR="00BD4758" w:rsidRPr="00F8247F" w:rsidRDefault="00BD4758" w:rsidP="0040237F">
            <w:pPr>
              <w:tabs>
                <w:tab w:val="left" w:pos="417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1892" w:type="dxa"/>
          </w:tcPr>
          <w:p w:rsidR="00BD4758" w:rsidRPr="00F8247F" w:rsidRDefault="00BD4758" w:rsidP="0040237F">
            <w:pPr>
              <w:tabs>
                <w:tab w:val="left" w:pos="417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D4758" w:rsidRPr="00F8247F" w:rsidRDefault="00BD4758" w:rsidP="0040237F">
            <w:pPr>
              <w:tabs>
                <w:tab w:val="left" w:pos="417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D4758" w:rsidRPr="00F8247F" w:rsidRDefault="00BD4758" w:rsidP="0040237F">
            <w:pPr>
              <w:tabs>
                <w:tab w:val="left" w:pos="417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BD4758" w:rsidRPr="00F8247F" w:rsidRDefault="00BD4758" w:rsidP="0040237F">
            <w:pPr>
              <w:tabs>
                <w:tab w:val="left" w:pos="417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59AE" w:rsidRDefault="001359AE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758" w:rsidRPr="009B486B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Pr="009B486B">
        <w:rPr>
          <w:rFonts w:ascii="Times New Roman" w:hAnsi="Times New Roman"/>
          <w:color w:val="000000"/>
          <w:sz w:val="28"/>
          <w:szCs w:val="28"/>
        </w:rPr>
        <w:t xml:space="preserve">Следующим методом реструктуризации является новация. </w:t>
      </w:r>
    </w:p>
    <w:p w:rsidR="00BD4758" w:rsidRPr="009B486B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Атлантис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B486B">
        <w:rPr>
          <w:rFonts w:ascii="Times New Roman" w:hAnsi="Times New Roman"/>
          <w:color w:val="000000"/>
          <w:sz w:val="28"/>
          <w:szCs w:val="28"/>
        </w:rPr>
        <w:t>приобрел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B486B">
        <w:rPr>
          <w:rFonts w:ascii="Times New Roman" w:hAnsi="Times New Roman"/>
          <w:color w:val="000000"/>
          <w:sz w:val="28"/>
          <w:szCs w:val="28"/>
        </w:rPr>
        <w:t xml:space="preserve"> у ООО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Русбалт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шлифовальный станок для труб, профиля и плоских поверхностей стоимостью 1553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BD4758" w:rsidRPr="009B486B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86B">
        <w:rPr>
          <w:rFonts w:ascii="Times New Roman" w:hAnsi="Times New Roman"/>
          <w:color w:val="000000"/>
          <w:sz w:val="28"/>
          <w:szCs w:val="28"/>
        </w:rPr>
        <w:t>По окончанию срок</w:t>
      </w:r>
      <w:proofErr w:type="gramStart"/>
      <w:r w:rsidRPr="009B486B">
        <w:rPr>
          <w:rFonts w:ascii="Times New Roman" w:hAnsi="Times New Roman"/>
          <w:color w:val="000000"/>
          <w:sz w:val="28"/>
          <w:szCs w:val="28"/>
        </w:rPr>
        <w:t>а 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B486B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9B486B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Атлантис</w:t>
      </w:r>
      <w:proofErr w:type="spellEnd"/>
      <w:r w:rsidRPr="009B486B">
        <w:rPr>
          <w:rFonts w:ascii="Times New Roman" w:hAnsi="Times New Roman"/>
          <w:color w:val="000000"/>
          <w:sz w:val="28"/>
          <w:szCs w:val="28"/>
        </w:rPr>
        <w:t>» не предоставили оплату за полученное оборудование. В связи с этим рекомендуется принять решение о новации долга, в котором будет оговорено, что взамен долга 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B486B">
        <w:rPr>
          <w:rFonts w:ascii="Times New Roman" w:hAnsi="Times New Roman"/>
          <w:color w:val="000000"/>
          <w:sz w:val="28"/>
          <w:szCs w:val="28"/>
        </w:rPr>
        <w:t>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Атлантис</w:t>
      </w:r>
      <w:proofErr w:type="spellEnd"/>
      <w:r w:rsidRPr="009B486B">
        <w:rPr>
          <w:rFonts w:ascii="Times New Roman" w:hAnsi="Times New Roman"/>
          <w:color w:val="000000"/>
          <w:sz w:val="28"/>
          <w:szCs w:val="28"/>
        </w:rPr>
        <w:t>» поставляет продукцию</w:t>
      </w:r>
      <w:r>
        <w:rPr>
          <w:rFonts w:ascii="Times New Roman" w:hAnsi="Times New Roman"/>
          <w:color w:val="000000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Русбалт</w:t>
      </w:r>
      <w:proofErr w:type="spellEnd"/>
      <w:r w:rsidRPr="009B486B">
        <w:rPr>
          <w:rFonts w:ascii="Times New Roman" w:hAnsi="Times New Roman"/>
          <w:color w:val="000000"/>
          <w:sz w:val="28"/>
          <w:szCs w:val="28"/>
        </w:rPr>
        <w:t xml:space="preserve">» общей стоимостью </w:t>
      </w:r>
      <w:r>
        <w:rPr>
          <w:rFonts w:ascii="Times New Roman" w:hAnsi="Times New Roman"/>
          <w:color w:val="000000"/>
          <w:sz w:val="28"/>
          <w:szCs w:val="28"/>
        </w:rPr>
        <w:t>1653</w:t>
      </w:r>
      <w:r w:rsidRPr="009B486B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9B486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9B486B">
        <w:rPr>
          <w:rFonts w:ascii="Times New Roman" w:hAnsi="Times New Roman"/>
          <w:color w:val="000000"/>
          <w:sz w:val="28"/>
          <w:szCs w:val="28"/>
        </w:rPr>
        <w:t>уб. (</w:t>
      </w:r>
      <w:r>
        <w:rPr>
          <w:rFonts w:ascii="Times New Roman" w:hAnsi="Times New Roman"/>
          <w:color w:val="000000"/>
          <w:sz w:val="28"/>
          <w:szCs w:val="28"/>
        </w:rPr>
        <w:t>1553</w:t>
      </w:r>
      <w:r w:rsidRPr="009B486B">
        <w:rPr>
          <w:rFonts w:ascii="Times New Roman" w:hAnsi="Times New Roman"/>
          <w:color w:val="000000"/>
          <w:sz w:val="28"/>
          <w:szCs w:val="28"/>
        </w:rPr>
        <w:t xml:space="preserve">тыс.руб.-стоимость оборудования, 100 тыс.руб.- штраф за просрочку платежа). </w:t>
      </w:r>
    </w:p>
    <w:p w:rsidR="00BD4758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Результаты проведения новации представлены в таблице </w:t>
      </w:r>
    </w:p>
    <w:p w:rsidR="00BD4758" w:rsidRPr="009B486B" w:rsidRDefault="00BD4758" w:rsidP="00BD4758">
      <w:pPr>
        <w:tabs>
          <w:tab w:val="left" w:pos="4170"/>
        </w:tabs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проведения новации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6"/>
        <w:gridCol w:w="1938"/>
        <w:gridCol w:w="1938"/>
        <w:gridCol w:w="1928"/>
        <w:gridCol w:w="1813"/>
      </w:tblGrid>
      <w:tr w:rsidR="00BD4758" w:rsidRPr="00F8247F" w:rsidTr="0040237F">
        <w:tc>
          <w:tcPr>
            <w:tcW w:w="1846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38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До взаимозачета</w:t>
            </w:r>
          </w:p>
        </w:tc>
        <w:tc>
          <w:tcPr>
            <w:tcW w:w="1938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После взаимозачета</w:t>
            </w:r>
          </w:p>
        </w:tc>
        <w:tc>
          <w:tcPr>
            <w:tcW w:w="1928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Изменение</w:t>
            </w:r>
            <w:proofErr w:type="gramStart"/>
            <w:r w:rsidRPr="00F8247F">
              <w:rPr>
                <w:rFonts w:ascii="Times New Roman" w:hAnsi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813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Темп роста,%</w:t>
            </w:r>
          </w:p>
        </w:tc>
      </w:tr>
      <w:tr w:rsidR="00BD4758" w:rsidRPr="00F8247F" w:rsidTr="0040237F">
        <w:tc>
          <w:tcPr>
            <w:tcW w:w="1846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938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758" w:rsidRPr="00F8247F" w:rsidTr="0040237F">
        <w:tc>
          <w:tcPr>
            <w:tcW w:w="1846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47F">
              <w:rPr>
                <w:rFonts w:ascii="Times New Roman" w:hAnsi="Times New Roman"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1938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BD4758" w:rsidRPr="00F8247F" w:rsidRDefault="00BD4758" w:rsidP="0040237F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4758" w:rsidRDefault="00BD4758" w:rsidP="00BD4758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D4758" w:rsidSect="0078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4758"/>
    <w:rsid w:val="001359AE"/>
    <w:rsid w:val="0046133B"/>
    <w:rsid w:val="005C7FC8"/>
    <w:rsid w:val="00783B2C"/>
    <w:rsid w:val="009B6C21"/>
    <w:rsid w:val="00A66BF6"/>
    <w:rsid w:val="00BD4758"/>
    <w:rsid w:val="00D4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58"/>
  </w:style>
  <w:style w:type="paragraph" w:styleId="1">
    <w:name w:val="heading 1"/>
    <w:basedOn w:val="a"/>
    <w:next w:val="a"/>
    <w:link w:val="10"/>
    <w:qFormat/>
    <w:rsid w:val="00BD47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BD47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веб) Знак"/>
    <w:basedOn w:val="a"/>
    <w:link w:val="11"/>
    <w:uiPriority w:val="99"/>
    <w:unhideWhenUsed/>
    <w:qFormat/>
    <w:rsid w:val="00BD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4"/>
    <w:uiPriority w:val="99"/>
    <w:locked/>
    <w:rsid w:val="00BD4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758"/>
  </w:style>
  <w:style w:type="character" w:customStyle="1" w:styleId="10">
    <w:name w:val="Заголовок 1 Знак"/>
    <w:basedOn w:val="a0"/>
    <w:link w:val="1"/>
    <w:rsid w:val="00BD47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BD4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D475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"/>
    <w:rsid w:val="00BD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58"/>
  </w:style>
  <w:style w:type="paragraph" w:styleId="1">
    <w:name w:val="heading 1"/>
    <w:basedOn w:val="a"/>
    <w:next w:val="a"/>
    <w:link w:val="10"/>
    <w:qFormat/>
    <w:rsid w:val="00BD47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BD47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 Знак"/>
    <w:basedOn w:val="a"/>
    <w:link w:val="11"/>
    <w:uiPriority w:val="99"/>
    <w:unhideWhenUsed/>
    <w:qFormat/>
    <w:rsid w:val="00BD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4"/>
    <w:uiPriority w:val="99"/>
    <w:locked/>
    <w:rsid w:val="00BD4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758"/>
  </w:style>
  <w:style w:type="character" w:customStyle="1" w:styleId="10">
    <w:name w:val="Заголовок 1 Знак"/>
    <w:basedOn w:val="a0"/>
    <w:link w:val="1"/>
    <w:rsid w:val="00BD47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BD4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D475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"/>
    <w:rsid w:val="00BD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3</cp:revision>
  <cp:lastPrinted>2016-10-14T10:47:00Z</cp:lastPrinted>
  <dcterms:created xsi:type="dcterms:W3CDTF">2017-09-23T05:31:00Z</dcterms:created>
  <dcterms:modified xsi:type="dcterms:W3CDTF">2017-10-04T14:59:00Z</dcterms:modified>
</cp:coreProperties>
</file>