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0"/>
        <w:rPr>
          <w:color w:val="000000"/>
          <w:szCs w:val="28"/>
        </w:rPr>
      </w:pPr>
      <w:bookmarkStart w:id="0" w:name="_GoBack"/>
      <w:bookmarkEnd w:id="0"/>
      <w:r>
        <w:rPr>
          <w:b/>
          <w:szCs w:val="28"/>
        </w:rPr>
        <w:t>Задача.</w:t>
      </w:r>
      <w:r>
        <w:rPr>
          <w:szCs w:val="28"/>
        </w:rPr>
        <w:t xml:space="preserve"> </w:t>
      </w:r>
      <w:r>
        <w:rPr>
          <w:color w:val="000000"/>
          <w:szCs w:val="28"/>
        </w:rPr>
        <w:t>Определить себестоимость заготовления, если стоимость материалов по счету поставщика составила 184000 руб., в том числе НДС 18%, расходы по доставке материалов по счету транспортной организации, включенные в фактическую себестоимость заготовления, составили 15675 руб., в том числе НДС 18%. Предъявлен авансовый отчет работника отдела снабжения на сумму 2245 руб.</w:t>
      </w:r>
    </w:p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Выполнить корреспонденцию счетов, определить фактическую себестоимость заготовления.</w:t>
      </w:r>
    </w:p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Решение оформить в журнале регистрации хозяйственных операций:</w:t>
      </w:r>
    </w:p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Таблица 5</w:t>
      </w:r>
    </w:p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Журнал регистрации хозяйственных операций учета операций снабжения</w:t>
      </w:r>
    </w:p>
    <w:p w:rsidR="00954BFF" w:rsidRDefault="00954BFF" w:rsidP="00954BFF">
      <w:pPr>
        <w:pStyle w:val="a3"/>
        <w:tabs>
          <w:tab w:val="left" w:pos="0"/>
        </w:tabs>
        <w:spacing w:line="360" w:lineRule="auto"/>
        <w:ind w:left="0" w:firstLine="0"/>
        <w:jc w:val="center"/>
        <w:rPr>
          <w:color w:val="000000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782"/>
        <w:gridCol w:w="1109"/>
        <w:gridCol w:w="1298"/>
        <w:gridCol w:w="1254"/>
      </w:tblGrid>
      <w:tr w:rsidR="00954BFF" w:rsidTr="00954BF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</w:p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Содержание хозяйственных операций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Корреспонденция счетов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</w:p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Сумма</w:t>
            </w:r>
          </w:p>
        </w:tc>
      </w:tr>
      <w:tr w:rsidR="00954BFF" w:rsidTr="00954B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Дебет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Кредит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Отражена стоимость приобретенных материалов по счету-фактуре поставщика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Отражена сумма НДС по счету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Отражена стоимость доставки по счету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Отражена сумма НДС по счету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Отпущены материалы в основное производство по фактической себестоимости заготовления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Предъявлен авансовый 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Возмещена сумма НДС по оприходованным ценностям (услугам)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54BFF" w:rsidTr="00954B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pStyle w:val="a3"/>
              <w:tabs>
                <w:tab w:val="left" w:pos="0"/>
              </w:tabs>
              <w:ind w:left="0" w:firstLine="0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Оплачено с расчетного счета поставщику, транспортной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FF" w:rsidRDefault="00954BF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54BFF" w:rsidRDefault="00954BFF" w:rsidP="00954BFF">
      <w:pPr>
        <w:spacing w:line="360" w:lineRule="auto"/>
        <w:jc w:val="both"/>
        <w:rPr>
          <w:b/>
          <w:sz w:val="28"/>
          <w:szCs w:val="28"/>
        </w:rPr>
      </w:pPr>
    </w:p>
    <w:p w:rsidR="00954BFF" w:rsidRDefault="00954BFF" w:rsidP="00954BF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5.Задача. </w:t>
      </w:r>
      <w:r>
        <w:rPr>
          <w:color w:val="000000"/>
          <w:sz w:val="28"/>
        </w:rPr>
        <w:t>На основе представленной информации ООО «Ритм» определить влияние управления основными производственными фондами на изменение стоимости выпуска продукции. Использовать метод абсолютных разниц.</w:t>
      </w:r>
    </w:p>
    <w:p w:rsidR="00954BFF" w:rsidRDefault="00954BFF" w:rsidP="00954BFF">
      <w:pPr>
        <w:tabs>
          <w:tab w:val="left" w:pos="936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Исходные данные представлены в таблице 6.</w:t>
      </w:r>
    </w:p>
    <w:p w:rsidR="00954BFF" w:rsidRDefault="00954BFF" w:rsidP="00954BFF">
      <w:pPr>
        <w:tabs>
          <w:tab w:val="left" w:pos="9360"/>
        </w:tabs>
        <w:spacing w:line="360" w:lineRule="auto"/>
        <w:jc w:val="both"/>
        <w:rPr>
          <w:color w:val="000000"/>
          <w:sz w:val="28"/>
        </w:rPr>
      </w:pPr>
    </w:p>
    <w:p w:rsidR="00954BFF" w:rsidRDefault="00954BFF" w:rsidP="00954BFF">
      <w:pPr>
        <w:tabs>
          <w:tab w:val="left" w:pos="9360"/>
        </w:tabs>
        <w:spacing w:line="360" w:lineRule="auto"/>
        <w:jc w:val="both"/>
        <w:rPr>
          <w:color w:val="000000"/>
          <w:sz w:val="28"/>
        </w:rPr>
      </w:pPr>
    </w:p>
    <w:p w:rsidR="00954BFF" w:rsidRDefault="00954BFF" w:rsidP="00954BFF">
      <w:pPr>
        <w:tabs>
          <w:tab w:val="left" w:pos="9360"/>
        </w:tabs>
        <w:spacing w:line="360" w:lineRule="auto"/>
        <w:jc w:val="both"/>
        <w:rPr>
          <w:color w:val="000000"/>
          <w:sz w:val="28"/>
        </w:rPr>
      </w:pPr>
    </w:p>
    <w:p w:rsidR="00954BFF" w:rsidRDefault="00954BFF" w:rsidP="00954BFF">
      <w:pPr>
        <w:tabs>
          <w:tab w:val="left" w:pos="9360"/>
        </w:tabs>
        <w:spacing w:line="360" w:lineRule="auto"/>
        <w:jc w:val="both"/>
        <w:rPr>
          <w:color w:val="000000"/>
          <w:sz w:val="28"/>
        </w:rPr>
      </w:pPr>
    </w:p>
    <w:p w:rsidR="00954BFF" w:rsidRDefault="00954BFF" w:rsidP="00954BFF">
      <w:pPr>
        <w:tabs>
          <w:tab w:val="left" w:pos="9360"/>
        </w:tabs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6</w:t>
      </w:r>
    </w:p>
    <w:p w:rsidR="00954BFF" w:rsidRDefault="00954BFF" w:rsidP="00954BF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Исходные данные для проведения анализа, тыс. руб.</w:t>
      </w:r>
    </w:p>
    <w:p w:rsidR="00954BFF" w:rsidRDefault="00954BFF" w:rsidP="00954BF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6"/>
        <w:gridCol w:w="2036"/>
        <w:gridCol w:w="1843"/>
      </w:tblGrid>
      <w:tr w:rsidR="00954BFF" w:rsidTr="00954B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2012 г.</w:t>
            </w:r>
          </w:p>
        </w:tc>
      </w:tr>
      <w:tr w:rsidR="00954BFF" w:rsidTr="00954B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954BFF" w:rsidTr="00954B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производственные фонды, всего: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</w:t>
            </w:r>
          </w:p>
        </w:tc>
      </w:tr>
      <w:tr w:rsidR="00954BFF" w:rsidTr="00954B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 производственное оборудование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FF" w:rsidRDefault="00954B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</w:tr>
    </w:tbl>
    <w:p w:rsidR="00954BFF" w:rsidRDefault="00954BFF" w:rsidP="00954BFF">
      <w:pPr>
        <w:spacing w:line="360" w:lineRule="auto"/>
        <w:jc w:val="both"/>
        <w:rPr>
          <w:b/>
          <w:sz w:val="28"/>
          <w:szCs w:val="28"/>
        </w:rPr>
      </w:pPr>
    </w:p>
    <w:p w:rsidR="00396EE2" w:rsidRDefault="00396EE2"/>
    <w:sectPr w:rsidR="0039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F"/>
    <w:rsid w:val="00396EE2"/>
    <w:rsid w:val="00954BFF"/>
    <w:rsid w:val="00E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B445"/>
  <w15:chartTrackingRefBased/>
  <w15:docId w15:val="{E44BC099-49F4-417C-9E4A-E5BC647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54BFF"/>
    <w:pPr>
      <w:tabs>
        <w:tab w:val="left" w:pos="1539"/>
      </w:tabs>
      <w:ind w:left="1537" w:hanging="153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4B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2017-12-14T20:21:00Z</dcterms:created>
  <dcterms:modified xsi:type="dcterms:W3CDTF">2017-12-14T20:22:00Z</dcterms:modified>
</cp:coreProperties>
</file>