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C0" w:rsidRPr="00B4022D" w:rsidRDefault="00247EC0" w:rsidP="00247EC0">
      <w:pPr>
        <w:shd w:val="clear" w:color="auto" w:fill="FFFFFF"/>
        <w:ind w:right="-1" w:firstLine="720"/>
        <w:jc w:val="both"/>
        <w:rPr>
          <w:sz w:val="24"/>
          <w:szCs w:val="24"/>
        </w:rPr>
      </w:pPr>
      <w:r w:rsidRPr="00B4022D">
        <w:rPr>
          <w:sz w:val="24"/>
          <w:szCs w:val="24"/>
        </w:rPr>
        <w:t>1.</w:t>
      </w:r>
      <w:r w:rsidRPr="00B4022D">
        <w:rPr>
          <w:color w:val="000000"/>
          <w:sz w:val="24"/>
          <w:szCs w:val="24"/>
        </w:rPr>
        <w:t xml:space="preserve"> </w:t>
      </w:r>
      <w:r w:rsidRPr="00B4022D">
        <w:rPr>
          <w:sz w:val="24"/>
          <w:szCs w:val="24"/>
        </w:rPr>
        <w:t xml:space="preserve">Определите напряжение однофазного прикосновения и ток, протекающий через тело человека, при однофазном прикосновении в трёхфазной сети с глухозаземлённой нейтралью и устройством защитного отключения в качестве дополнительной защиты от поражения электрическим током. Параметры для расчёта следующие: </w:t>
      </w:r>
      <w:r w:rsidRPr="00B4022D">
        <w:rPr>
          <w:i/>
          <w:sz w:val="24"/>
          <w:szCs w:val="24"/>
        </w:rPr>
        <w:t>U</w:t>
      </w:r>
      <w:r w:rsidRPr="00B4022D">
        <w:rPr>
          <w:sz w:val="24"/>
          <w:szCs w:val="24"/>
          <w:vertAlign w:val="subscript"/>
        </w:rPr>
        <w:t xml:space="preserve">ф </w:t>
      </w:r>
      <w:r w:rsidRPr="00B4022D">
        <w:rPr>
          <w:sz w:val="24"/>
          <w:szCs w:val="24"/>
        </w:rPr>
        <w:t xml:space="preserve">= 220 В, </w:t>
      </w:r>
      <w:r w:rsidRPr="00B4022D">
        <w:rPr>
          <w:i/>
          <w:sz w:val="24"/>
          <w:szCs w:val="24"/>
        </w:rPr>
        <w:t xml:space="preserve">f </w:t>
      </w:r>
      <w:r w:rsidRPr="00B4022D">
        <w:rPr>
          <w:sz w:val="24"/>
          <w:szCs w:val="24"/>
        </w:rPr>
        <w:t xml:space="preserve">= 50 Гц, </w:t>
      </w:r>
      <w:r w:rsidRPr="00B4022D">
        <w:rPr>
          <w:i/>
          <w:sz w:val="24"/>
          <w:szCs w:val="24"/>
        </w:rPr>
        <w:t>C</w:t>
      </w:r>
      <w:r w:rsidRPr="00B4022D">
        <w:rPr>
          <w:sz w:val="24"/>
          <w:szCs w:val="24"/>
          <w:vertAlign w:val="subscript"/>
        </w:rPr>
        <w:t xml:space="preserve">ф </w:t>
      </w:r>
      <w:r w:rsidRPr="00B4022D">
        <w:rPr>
          <w:sz w:val="24"/>
          <w:szCs w:val="24"/>
        </w:rPr>
        <w:t xml:space="preserve">= 10 мкФ, </w:t>
      </w:r>
      <w:r w:rsidRPr="00B4022D">
        <w:rPr>
          <w:i/>
          <w:sz w:val="24"/>
          <w:szCs w:val="24"/>
        </w:rPr>
        <w:t>R</w:t>
      </w:r>
      <w:r w:rsidRPr="00B4022D">
        <w:rPr>
          <w:sz w:val="24"/>
          <w:szCs w:val="24"/>
          <w:vertAlign w:val="subscript"/>
        </w:rPr>
        <w:t xml:space="preserve">ф </w:t>
      </w:r>
      <w:r w:rsidRPr="00B4022D">
        <w:rPr>
          <w:sz w:val="24"/>
          <w:szCs w:val="24"/>
        </w:rPr>
        <w:t xml:space="preserve">= 100 кОм, </w:t>
      </w:r>
      <w:r w:rsidRPr="00B4022D">
        <w:rPr>
          <w:i/>
          <w:sz w:val="24"/>
          <w:szCs w:val="24"/>
        </w:rPr>
        <w:t>R</w:t>
      </w:r>
      <w:r w:rsidRPr="00B4022D">
        <w:rPr>
          <w:sz w:val="24"/>
          <w:szCs w:val="24"/>
          <w:vertAlign w:val="subscript"/>
        </w:rPr>
        <w:t>доп</w:t>
      </w:r>
      <w:r w:rsidRPr="00B4022D">
        <w:rPr>
          <w:sz w:val="24"/>
          <w:szCs w:val="24"/>
        </w:rPr>
        <w:t xml:space="preserve"> = 5 кОм</w:t>
      </w:r>
      <w:r w:rsidRPr="00B4022D">
        <w:rPr>
          <w:color w:val="000000"/>
          <w:sz w:val="24"/>
          <w:szCs w:val="24"/>
        </w:rPr>
        <w:t xml:space="preserve">, </w:t>
      </w:r>
      <w:r w:rsidRPr="00B4022D">
        <w:rPr>
          <w:i/>
          <w:sz w:val="24"/>
          <w:szCs w:val="24"/>
        </w:rPr>
        <w:t>R</w:t>
      </w:r>
      <w:r w:rsidRPr="00B4022D">
        <w:rPr>
          <w:i/>
          <w:sz w:val="24"/>
          <w:szCs w:val="24"/>
          <w:vertAlign w:val="subscript"/>
        </w:rPr>
        <w:t xml:space="preserve">h </w:t>
      </w:r>
      <w:r w:rsidRPr="00B4022D">
        <w:rPr>
          <w:sz w:val="24"/>
          <w:szCs w:val="24"/>
        </w:rPr>
        <w:t>= 1 кОм. Сработает ли УЗО с уставкой по дифференциальному току, рассчитанному на 30 мА? Время срабатывания защиты составляет 0,07 с. Оцените риск поражения человека электрическим током.</w:t>
      </w:r>
    </w:p>
    <w:p w:rsidR="003840EA" w:rsidRDefault="00247EC0" w:rsidP="00247EC0">
      <w:pPr>
        <w:spacing w:line="288" w:lineRule="auto"/>
        <w:jc w:val="both"/>
        <w:rPr>
          <w:sz w:val="24"/>
          <w:szCs w:val="24"/>
        </w:rPr>
      </w:pPr>
      <w:r w:rsidRPr="00B2202D">
        <w:rPr>
          <w:sz w:val="24"/>
          <w:szCs w:val="24"/>
        </w:rPr>
        <w:tab/>
      </w:r>
    </w:p>
    <w:p w:rsidR="00247EC0" w:rsidRDefault="00247EC0" w:rsidP="003840EA">
      <w:pPr>
        <w:spacing w:line="288" w:lineRule="auto"/>
        <w:ind w:firstLine="708"/>
        <w:jc w:val="both"/>
        <w:rPr>
          <w:sz w:val="24"/>
          <w:szCs w:val="24"/>
        </w:rPr>
      </w:pPr>
      <w:r w:rsidRPr="00B2202D">
        <w:rPr>
          <w:sz w:val="24"/>
          <w:szCs w:val="24"/>
        </w:rPr>
        <w:t xml:space="preserve">2. Вы пользуетесь сотовым телефоном, держа во время разговора его на расстоянии </w:t>
      </w:r>
      <w:smartTag w:uri="urn:schemas-microsoft-com:office:smarttags" w:element="metricconverter">
        <w:smartTagPr>
          <w:attr w:name="ProductID" w:val="5 см"/>
        </w:smartTagPr>
        <w:r w:rsidRPr="00B2202D">
          <w:rPr>
            <w:sz w:val="24"/>
            <w:szCs w:val="24"/>
          </w:rPr>
          <w:t>5 см</w:t>
        </w:r>
      </w:smartTag>
      <w:r w:rsidRPr="00B2202D">
        <w:rPr>
          <w:sz w:val="24"/>
          <w:szCs w:val="24"/>
        </w:rPr>
        <w:t xml:space="preserve"> от виска. Частота излучения 900 МГц. Излучаемая мощность </w:t>
      </w:r>
      <w:r w:rsidRPr="00B2202D">
        <w:rPr>
          <w:i/>
          <w:sz w:val="24"/>
          <w:szCs w:val="24"/>
        </w:rPr>
        <w:t>Р</w:t>
      </w:r>
      <w:r w:rsidRPr="00B2202D">
        <w:rPr>
          <w:sz w:val="24"/>
          <w:szCs w:val="24"/>
        </w:rPr>
        <w:t xml:space="preserve"> = 600 мВт. Найдите максимально допустимое время работы с телефоном, исходя из принятых норм для производственной деятельности. Примите, что источник ЭМП ненаправленный.</w:t>
      </w:r>
    </w:p>
    <w:p w:rsidR="003840EA" w:rsidRDefault="003840EA" w:rsidP="00247EC0">
      <w:pPr>
        <w:pStyle w:val="91"/>
        <w:shd w:val="clear" w:color="auto" w:fill="auto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EC0" w:rsidRPr="002228F2" w:rsidRDefault="00247EC0" w:rsidP="00247EC0">
      <w:pPr>
        <w:pStyle w:val="91"/>
        <w:shd w:val="clear" w:color="auto" w:fill="auto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F2">
        <w:rPr>
          <w:rFonts w:ascii="Times New Roman" w:hAnsi="Times New Roman" w:cs="Times New Roman"/>
          <w:sz w:val="24"/>
          <w:szCs w:val="24"/>
        </w:rPr>
        <w:t>3. Энергоаудит, проведённый в административном здании, показал, что используемые для освещения бухгалтера две красивые люстры по три лампы накаливания мощностью 60 Вт не обеспечивают требуемых норм по освещённости при работе с ЭВМ. Используемый светильник местного освещения позволяет увеличить освещённость до 1200 лк, однако создаёт пульсации, коэффициент которых составляет 34 %. Проведите расчёт и примите решение о приобретении новых экономичных ламп взамен ламп накаливания, если помещение имеет размеры 5×5 м</w:t>
      </w:r>
      <w:r w:rsidRPr="002228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28F2">
        <w:rPr>
          <w:rFonts w:ascii="Times New Roman" w:hAnsi="Times New Roman" w:cs="Times New Roman"/>
          <w:sz w:val="24"/>
          <w:szCs w:val="24"/>
        </w:rPr>
        <w:t>. Высота помещения составляет 3 м. Светоотдача ламп накаливания составляет 13 лм/Вт, а компактных люминесцентных ламп – 65 лм/Вт. При расчёте примите, что стены и потолок имеют коэффициенты отражения светового потока 0,8, а пол – 0,3. Выберите мощность компактных люминесцентных ламп и оцените годовую экономию их использования при среднем времени работы 1320 ч/год.</w:t>
      </w:r>
    </w:p>
    <w:p w:rsidR="003840EA" w:rsidRDefault="003840EA" w:rsidP="00247EC0">
      <w:pPr>
        <w:spacing w:line="288" w:lineRule="auto"/>
        <w:ind w:firstLine="720"/>
        <w:jc w:val="both"/>
        <w:rPr>
          <w:sz w:val="24"/>
          <w:szCs w:val="24"/>
        </w:rPr>
      </w:pPr>
    </w:p>
    <w:p w:rsidR="00247EC0" w:rsidRPr="00B2202D" w:rsidRDefault="00247EC0" w:rsidP="00247EC0">
      <w:pPr>
        <w:spacing w:line="288" w:lineRule="auto"/>
        <w:ind w:firstLine="720"/>
        <w:jc w:val="both"/>
        <w:rPr>
          <w:sz w:val="24"/>
          <w:szCs w:val="24"/>
        </w:rPr>
      </w:pPr>
      <w:r w:rsidRPr="001411E1">
        <w:rPr>
          <w:sz w:val="24"/>
          <w:szCs w:val="24"/>
        </w:rPr>
        <w:t>4. Вы купили принтер, на который не нашли технические данные по уровню звука. Поставив этот принтер на своем рабочем месте, вы измерили уровень звука при включённом принтере (</w:t>
      </w:r>
      <w:r w:rsidRPr="001411E1">
        <w:rPr>
          <w:i/>
          <w:iCs/>
          <w:sz w:val="24"/>
          <w:szCs w:val="24"/>
        </w:rPr>
        <w:t>L</w:t>
      </w:r>
      <w:r w:rsidRPr="001411E1">
        <w:rPr>
          <w:sz w:val="24"/>
          <w:szCs w:val="24"/>
          <w:vertAlign w:val="subscript"/>
        </w:rPr>
        <w:t>1</w:t>
      </w:r>
      <w:r w:rsidRPr="001411E1">
        <w:rPr>
          <w:sz w:val="24"/>
          <w:szCs w:val="24"/>
        </w:rPr>
        <w:t xml:space="preserve"> = 53 дБ</w:t>
      </w:r>
      <w:r w:rsidRPr="001411E1">
        <w:rPr>
          <w:i/>
          <w:sz w:val="24"/>
          <w:szCs w:val="24"/>
        </w:rPr>
        <w:t>А</w:t>
      </w:r>
      <w:r w:rsidRPr="001411E1">
        <w:rPr>
          <w:sz w:val="24"/>
          <w:szCs w:val="24"/>
        </w:rPr>
        <w:t>) и при выключенном принтере (</w:t>
      </w:r>
      <w:r w:rsidRPr="001411E1">
        <w:rPr>
          <w:i/>
          <w:iCs/>
          <w:sz w:val="24"/>
          <w:szCs w:val="24"/>
        </w:rPr>
        <w:t>L</w:t>
      </w:r>
      <w:r w:rsidRPr="001411E1">
        <w:rPr>
          <w:sz w:val="24"/>
          <w:szCs w:val="24"/>
          <w:vertAlign w:val="subscript"/>
        </w:rPr>
        <w:t>2</w:t>
      </w:r>
      <w:r w:rsidRPr="001411E1">
        <w:rPr>
          <w:sz w:val="24"/>
          <w:szCs w:val="24"/>
        </w:rPr>
        <w:t xml:space="preserve"> = 50 дБ</w:t>
      </w:r>
      <w:r w:rsidRPr="001411E1">
        <w:rPr>
          <w:i/>
          <w:sz w:val="24"/>
          <w:szCs w:val="24"/>
        </w:rPr>
        <w:t>А</w:t>
      </w:r>
      <w:r w:rsidRPr="001411E1">
        <w:rPr>
          <w:sz w:val="24"/>
          <w:szCs w:val="24"/>
        </w:rPr>
        <w:t>). Найдите уровень звука, создаваемого непосредственно самим принтером. Если шумовой фон будет меньше, чем ранее (к примеру, 30 дБ</w:t>
      </w:r>
      <w:r w:rsidRPr="001411E1">
        <w:rPr>
          <w:i/>
          <w:sz w:val="24"/>
          <w:szCs w:val="24"/>
        </w:rPr>
        <w:t>А</w:t>
      </w:r>
      <w:r w:rsidRPr="001411E1">
        <w:rPr>
          <w:sz w:val="24"/>
          <w:szCs w:val="24"/>
        </w:rPr>
        <w:t>), будут ли обеспечены нормативные требования, учитывая то, что вы занимаетесь программированием.</w:t>
      </w:r>
    </w:p>
    <w:p w:rsidR="003840EA" w:rsidRDefault="003840EA" w:rsidP="00247EC0">
      <w:pPr>
        <w:ind w:right="-1" w:firstLine="720"/>
        <w:jc w:val="both"/>
        <w:rPr>
          <w:sz w:val="24"/>
          <w:szCs w:val="24"/>
        </w:rPr>
      </w:pPr>
    </w:p>
    <w:p w:rsidR="00247EC0" w:rsidRDefault="00247EC0" w:rsidP="00247EC0">
      <w:pPr>
        <w:ind w:right="-1" w:firstLine="720"/>
        <w:jc w:val="both"/>
        <w:rPr>
          <w:sz w:val="24"/>
          <w:szCs w:val="24"/>
        </w:rPr>
      </w:pPr>
      <w:r w:rsidRPr="00B4022D">
        <w:rPr>
          <w:sz w:val="24"/>
          <w:szCs w:val="24"/>
        </w:rPr>
        <w:t>5. Определите класс условий труда, если три физических фактора среды не соответствуют нормативным требованиям: шум на рабочем месте превышает нормативные требования по эквивалентному уровню звука на 3 дБ</w:t>
      </w:r>
      <w:r w:rsidRPr="00B4022D">
        <w:rPr>
          <w:i/>
          <w:sz w:val="24"/>
          <w:szCs w:val="24"/>
        </w:rPr>
        <w:t>А</w:t>
      </w:r>
      <w:r w:rsidRPr="00B4022D">
        <w:rPr>
          <w:sz w:val="24"/>
          <w:szCs w:val="24"/>
        </w:rPr>
        <w:t xml:space="preserve">, освещённость составляет 70 % от нормируемой освещённости, а электромагнитное поле на 20 % превышает нормируемое. Остальные факторы находятся в пределах установленных нормативов. </w:t>
      </w:r>
    </w:p>
    <w:p w:rsidR="003840EA" w:rsidRDefault="003840EA" w:rsidP="00247EC0">
      <w:pPr>
        <w:ind w:right="-1" w:firstLine="720"/>
        <w:jc w:val="both"/>
        <w:rPr>
          <w:sz w:val="24"/>
          <w:szCs w:val="24"/>
        </w:rPr>
      </w:pPr>
    </w:p>
    <w:p w:rsidR="00247EC0" w:rsidRPr="00B4022D" w:rsidRDefault="00247EC0" w:rsidP="00247EC0">
      <w:pPr>
        <w:ind w:right="-1" w:firstLine="720"/>
        <w:jc w:val="both"/>
        <w:rPr>
          <w:sz w:val="24"/>
          <w:szCs w:val="24"/>
        </w:rPr>
      </w:pPr>
      <w:r w:rsidRPr="001411E1">
        <w:rPr>
          <w:sz w:val="24"/>
          <w:szCs w:val="24"/>
        </w:rPr>
        <w:t>6. Помещение, где должны быть расположены шесть компьютеров, имеет размеры 4</w:t>
      </w:r>
      <w:r w:rsidRPr="001411E1">
        <w:rPr>
          <w:sz w:val="24"/>
          <w:szCs w:val="24"/>
        </w:rPr>
        <w:sym w:font="Symbol" w:char="F0B4"/>
      </w:r>
      <w:r w:rsidRPr="001411E1">
        <w:rPr>
          <w:sz w:val="24"/>
          <w:szCs w:val="24"/>
        </w:rPr>
        <w:t>7 м</w:t>
      </w:r>
      <w:r w:rsidRPr="001411E1">
        <w:rPr>
          <w:sz w:val="24"/>
          <w:szCs w:val="24"/>
          <w:vertAlign w:val="superscript"/>
        </w:rPr>
        <w:t>2</w:t>
      </w:r>
      <w:r w:rsidRPr="001411E1">
        <w:rPr>
          <w:sz w:val="24"/>
          <w:szCs w:val="24"/>
        </w:rPr>
        <w:t>. Два окна по длинной стороне помещения выходят на север. Дверь расположена в середине короткой стороны помещения. Предложите вариант расположения рабочих мест, удовлетворяющий требованиям СанПиН.</w:t>
      </w:r>
    </w:p>
    <w:p w:rsidR="003840EA" w:rsidRDefault="00247EC0" w:rsidP="00247EC0">
      <w:pPr>
        <w:rPr>
          <w:sz w:val="24"/>
          <w:szCs w:val="24"/>
        </w:rPr>
      </w:pPr>
      <w:r w:rsidRPr="001411E1">
        <w:rPr>
          <w:sz w:val="24"/>
          <w:szCs w:val="24"/>
        </w:rPr>
        <w:tab/>
      </w:r>
    </w:p>
    <w:p w:rsidR="003840EA" w:rsidRDefault="003840EA" w:rsidP="00247EC0">
      <w:pPr>
        <w:rPr>
          <w:sz w:val="24"/>
          <w:szCs w:val="24"/>
        </w:rPr>
      </w:pPr>
    </w:p>
    <w:p w:rsidR="003840EA" w:rsidRDefault="003840EA" w:rsidP="00247EC0">
      <w:pPr>
        <w:rPr>
          <w:sz w:val="24"/>
          <w:szCs w:val="24"/>
        </w:rPr>
      </w:pPr>
    </w:p>
    <w:p w:rsidR="003840EA" w:rsidRDefault="003840EA" w:rsidP="00247EC0">
      <w:pPr>
        <w:rPr>
          <w:sz w:val="24"/>
          <w:szCs w:val="24"/>
        </w:rPr>
      </w:pPr>
    </w:p>
    <w:p w:rsidR="009B28C5" w:rsidRDefault="00247EC0" w:rsidP="003840EA">
      <w:pPr>
        <w:ind w:firstLine="708"/>
        <w:rPr>
          <w:sz w:val="24"/>
          <w:szCs w:val="24"/>
        </w:rPr>
      </w:pPr>
      <w:r w:rsidRPr="001411E1">
        <w:rPr>
          <w:sz w:val="24"/>
          <w:szCs w:val="24"/>
        </w:rPr>
        <w:lastRenderedPageBreak/>
        <w:t>7. При замыкании фазы на землю в этом месте возникает нагрев окружающих горючих материалов. Определите вероятность возникновения пожара, если известно, что он может произойти при рассеиваемой мощности 30 Вт. При расчёте принять, что замыкание произошло в сети с глухозаземлённой нейтралью, имеющей фазное напряжение 220 В, сопротивление рабочего заземления 4 Ом, а сопротивление в месте замыкания равно 100 Ом.</w:t>
      </w:r>
    </w:p>
    <w:p w:rsidR="003840EA" w:rsidRDefault="003840EA" w:rsidP="009B28C5">
      <w:pPr>
        <w:ind w:firstLine="708"/>
        <w:rPr>
          <w:sz w:val="24"/>
          <w:szCs w:val="24"/>
          <w:lang w:val="en-US"/>
        </w:rPr>
      </w:pPr>
    </w:p>
    <w:p w:rsidR="00035E3F" w:rsidRDefault="009B28C5" w:rsidP="009B28C5">
      <w:pPr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8. </w:t>
      </w:r>
      <w:r w:rsidRPr="009B28C5">
        <w:rPr>
          <w:sz w:val="24"/>
          <w:szCs w:val="24"/>
        </w:rPr>
        <w:t xml:space="preserve">На </w:t>
      </w:r>
      <w:r>
        <w:rPr>
          <w:sz w:val="24"/>
          <w:szCs w:val="24"/>
        </w:rPr>
        <w:t>подземном складе</w:t>
      </w:r>
      <w:r w:rsidRPr="009B28C5">
        <w:rPr>
          <w:sz w:val="24"/>
          <w:szCs w:val="24"/>
        </w:rPr>
        <w:t>, расположенном на расстоянии</w:t>
      </w:r>
      <w:r w:rsidR="00E94A3E">
        <w:rPr>
          <w:sz w:val="24"/>
          <w:szCs w:val="24"/>
        </w:rPr>
        <w:t xml:space="preserve"> 3 км</w:t>
      </w:r>
      <w:r w:rsidR="00035E3F">
        <w:rPr>
          <w:sz w:val="24"/>
          <w:szCs w:val="24"/>
        </w:rPr>
        <w:t xml:space="preserve"> открытой местности</w:t>
      </w:r>
      <w:r w:rsidRPr="009B28C5">
        <w:rPr>
          <w:sz w:val="24"/>
          <w:szCs w:val="24"/>
        </w:rPr>
        <w:t xml:space="preserve"> от университета, </w:t>
      </w:r>
      <w:r w:rsidR="00E94A3E" w:rsidRPr="009B28C5">
        <w:rPr>
          <w:sz w:val="24"/>
          <w:szCs w:val="24"/>
        </w:rPr>
        <w:t>произошла авария</w:t>
      </w:r>
      <w:r w:rsidR="00E94A3E">
        <w:rPr>
          <w:sz w:val="24"/>
          <w:szCs w:val="24"/>
        </w:rPr>
        <w:t xml:space="preserve"> на</w:t>
      </w:r>
      <w:r w:rsidR="00E94A3E" w:rsidRPr="009B28C5">
        <w:rPr>
          <w:sz w:val="24"/>
          <w:szCs w:val="24"/>
        </w:rPr>
        <w:t xml:space="preserve"> ёмкости с </w:t>
      </w:r>
      <w:r w:rsidR="00E94A3E" w:rsidRPr="00E94A3E">
        <w:rPr>
          <w:sz w:val="24"/>
          <w:szCs w:val="24"/>
        </w:rPr>
        <w:t>25 т</w:t>
      </w:r>
      <w:r w:rsidR="00E94A3E">
        <w:rPr>
          <w:sz w:val="24"/>
          <w:szCs w:val="24"/>
        </w:rPr>
        <w:t>оннами</w:t>
      </w:r>
      <w:r w:rsidR="00E94A3E" w:rsidRPr="00E94A3E">
        <w:rPr>
          <w:sz w:val="24"/>
          <w:szCs w:val="24"/>
        </w:rPr>
        <w:t xml:space="preserve"> </w:t>
      </w:r>
      <w:r w:rsidR="00E94A3E">
        <w:rPr>
          <w:sz w:val="24"/>
          <w:szCs w:val="24"/>
        </w:rPr>
        <w:t>с</w:t>
      </w:r>
      <w:r w:rsidR="00E94A3E" w:rsidRPr="00E94A3E">
        <w:rPr>
          <w:sz w:val="24"/>
          <w:szCs w:val="24"/>
        </w:rPr>
        <w:t>инильн</w:t>
      </w:r>
      <w:r w:rsidR="00E94A3E">
        <w:rPr>
          <w:sz w:val="24"/>
          <w:szCs w:val="24"/>
        </w:rPr>
        <w:t>ой</w:t>
      </w:r>
      <w:r w:rsidR="00E94A3E" w:rsidRPr="00E94A3E">
        <w:rPr>
          <w:sz w:val="24"/>
          <w:szCs w:val="24"/>
        </w:rPr>
        <w:t xml:space="preserve"> кислот</w:t>
      </w:r>
      <w:r w:rsidR="00E94A3E">
        <w:rPr>
          <w:sz w:val="24"/>
          <w:szCs w:val="24"/>
        </w:rPr>
        <w:t>ы</w:t>
      </w:r>
      <w:r w:rsidR="00E94A3E" w:rsidRPr="009B28C5">
        <w:rPr>
          <w:sz w:val="24"/>
          <w:szCs w:val="24"/>
        </w:rPr>
        <w:t>.</w:t>
      </w:r>
      <w:r w:rsidR="00E94A3E">
        <w:rPr>
          <w:sz w:val="24"/>
          <w:szCs w:val="24"/>
        </w:rPr>
        <w:t xml:space="preserve"> </w:t>
      </w:r>
      <w:r w:rsidR="00E94A3E" w:rsidRPr="009B28C5">
        <w:rPr>
          <w:sz w:val="24"/>
          <w:szCs w:val="24"/>
        </w:rPr>
        <w:t xml:space="preserve"> </w:t>
      </w:r>
    </w:p>
    <w:p w:rsidR="009B28C5" w:rsidRPr="009B28C5" w:rsidRDefault="00035E3F" w:rsidP="00035E3F">
      <w:pPr>
        <w:rPr>
          <w:sz w:val="24"/>
          <w:szCs w:val="24"/>
        </w:rPr>
      </w:pPr>
      <w:r>
        <w:rPr>
          <w:sz w:val="24"/>
          <w:szCs w:val="24"/>
        </w:rPr>
        <w:t>Погодные условия: пасмурный вечер, ветер 2 м/с, т</w:t>
      </w:r>
      <w:r w:rsidR="009B28C5" w:rsidRPr="009B28C5">
        <w:rPr>
          <w:sz w:val="24"/>
          <w:szCs w:val="24"/>
        </w:rPr>
        <w:t>емпература воздуха -20</w:t>
      </w:r>
      <w:r>
        <w:rPr>
          <w:sz w:val="24"/>
          <w:szCs w:val="24"/>
        </w:rPr>
        <w:t xml:space="preserve"> </w:t>
      </w:r>
      <w:r w:rsidRPr="009B28C5">
        <w:rPr>
          <w:sz w:val="24"/>
          <w:szCs w:val="24"/>
        </w:rPr>
        <w:t>°С</w:t>
      </w:r>
      <w:r>
        <w:rPr>
          <w:sz w:val="24"/>
          <w:szCs w:val="24"/>
        </w:rPr>
        <w:t>.</w:t>
      </w:r>
    </w:p>
    <w:p w:rsidR="009B28C5" w:rsidRPr="003840EA" w:rsidRDefault="009B28C5" w:rsidP="003840EA">
      <w:pPr>
        <w:rPr>
          <w:sz w:val="24"/>
          <w:szCs w:val="24"/>
        </w:rPr>
      </w:pPr>
      <w:r w:rsidRPr="009B28C5">
        <w:rPr>
          <w:sz w:val="24"/>
          <w:szCs w:val="24"/>
        </w:rPr>
        <w:t>Условия защиты людей</w:t>
      </w:r>
      <w:r w:rsidR="00C14706">
        <w:rPr>
          <w:sz w:val="24"/>
          <w:szCs w:val="24"/>
        </w:rPr>
        <w:t>:</w:t>
      </w:r>
      <w:r w:rsidRPr="009B28C5">
        <w:rPr>
          <w:sz w:val="24"/>
          <w:szCs w:val="24"/>
        </w:rPr>
        <w:t xml:space="preserve"> открытая местность (</w:t>
      </w:r>
      <w:r w:rsidR="00C14706">
        <w:rPr>
          <w:sz w:val="24"/>
          <w:szCs w:val="24"/>
        </w:rPr>
        <w:t>в</w:t>
      </w:r>
      <w:r w:rsidRPr="009B28C5">
        <w:rPr>
          <w:sz w:val="24"/>
          <w:szCs w:val="24"/>
        </w:rPr>
        <w:t>не здани</w:t>
      </w:r>
      <w:r w:rsidR="00C14706">
        <w:rPr>
          <w:sz w:val="24"/>
          <w:szCs w:val="24"/>
        </w:rPr>
        <w:t>я</w:t>
      </w:r>
      <w:r w:rsidRPr="009B28C5">
        <w:rPr>
          <w:sz w:val="24"/>
          <w:szCs w:val="24"/>
        </w:rPr>
        <w:t>)</w:t>
      </w:r>
      <w:r w:rsidR="00C14706">
        <w:rPr>
          <w:sz w:val="24"/>
          <w:szCs w:val="24"/>
        </w:rPr>
        <w:t>, о</w:t>
      </w:r>
      <w:r w:rsidRPr="009B28C5">
        <w:rPr>
          <w:sz w:val="24"/>
          <w:szCs w:val="24"/>
        </w:rPr>
        <w:t>беспеченность людей противогазами</w:t>
      </w:r>
      <w:r w:rsidR="00C14706">
        <w:rPr>
          <w:sz w:val="24"/>
          <w:szCs w:val="24"/>
        </w:rPr>
        <w:t xml:space="preserve"> –</w:t>
      </w:r>
      <w:r w:rsidRPr="009B28C5">
        <w:rPr>
          <w:sz w:val="24"/>
          <w:szCs w:val="24"/>
        </w:rPr>
        <w:t xml:space="preserve"> 40</w:t>
      </w:r>
      <w:r w:rsidR="00AD2D87">
        <w:rPr>
          <w:sz w:val="24"/>
          <w:szCs w:val="24"/>
        </w:rPr>
        <w:t xml:space="preserve"> </w:t>
      </w:r>
      <w:r w:rsidR="00C14706">
        <w:rPr>
          <w:sz w:val="24"/>
          <w:szCs w:val="24"/>
        </w:rPr>
        <w:t xml:space="preserve">%. </w:t>
      </w:r>
      <w:r w:rsidRPr="009B28C5">
        <w:rPr>
          <w:sz w:val="24"/>
          <w:szCs w:val="24"/>
        </w:rPr>
        <w:t>Расстояние от места аварии до реки</w:t>
      </w:r>
      <w:r w:rsidR="00C14706">
        <w:rPr>
          <w:sz w:val="24"/>
          <w:szCs w:val="24"/>
        </w:rPr>
        <w:t xml:space="preserve"> –</w:t>
      </w:r>
      <w:r w:rsidRPr="009B28C5">
        <w:rPr>
          <w:sz w:val="24"/>
          <w:szCs w:val="24"/>
        </w:rPr>
        <w:t xml:space="preserve"> 2</w:t>
      </w:r>
      <w:r w:rsidR="00AD2D87">
        <w:rPr>
          <w:sz w:val="24"/>
          <w:szCs w:val="24"/>
        </w:rPr>
        <w:t xml:space="preserve"> </w:t>
      </w:r>
      <w:bookmarkStart w:id="0" w:name="_GoBack"/>
      <w:bookmarkEnd w:id="0"/>
      <w:r w:rsidR="00C14706">
        <w:rPr>
          <w:sz w:val="24"/>
          <w:szCs w:val="24"/>
        </w:rPr>
        <w:t>км.</w:t>
      </w:r>
    </w:p>
    <w:p w:rsidR="009B28C5" w:rsidRPr="009B28C5" w:rsidRDefault="009B28C5" w:rsidP="009B28C5">
      <w:pPr>
        <w:ind w:firstLine="708"/>
        <w:rPr>
          <w:sz w:val="24"/>
          <w:szCs w:val="24"/>
        </w:rPr>
      </w:pPr>
      <w:r w:rsidRPr="009B28C5">
        <w:rPr>
          <w:sz w:val="24"/>
          <w:szCs w:val="24"/>
        </w:rPr>
        <w:t xml:space="preserve">Определите степень и разряд химической опасности объекта; радиус первичного очага поражения; глубину распространения облака с пороговой концентрацией; площади очага поражения и заражения по следу; ширину и высоту подъёма ядовитого облака; время, за которое опасные вещества достигнут объекта и совершат поражающее действие. Оцените возможное число жертв студентов и сотрудников университета. Исходя из характера отравляющего вещества, выберите средства индивидуальной защиты и наиболее целесообразные действия по защите людей. </w:t>
      </w:r>
    </w:p>
    <w:p w:rsidR="009B28C5" w:rsidRPr="009B28C5" w:rsidRDefault="009B28C5" w:rsidP="009B28C5">
      <w:pPr>
        <w:ind w:firstLine="708"/>
        <w:rPr>
          <w:sz w:val="24"/>
          <w:szCs w:val="24"/>
          <w:lang w:val="en-US"/>
        </w:rPr>
      </w:pPr>
    </w:p>
    <w:sectPr w:rsidR="009B28C5" w:rsidRPr="009B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C0"/>
    <w:rsid w:val="00035E3F"/>
    <w:rsid w:val="001238FA"/>
    <w:rsid w:val="00247EC0"/>
    <w:rsid w:val="003840EA"/>
    <w:rsid w:val="005D3A88"/>
    <w:rsid w:val="006A1C95"/>
    <w:rsid w:val="006D6F4A"/>
    <w:rsid w:val="009B28C5"/>
    <w:rsid w:val="00AD2D87"/>
    <w:rsid w:val="00B848E4"/>
    <w:rsid w:val="00C14706"/>
    <w:rsid w:val="00C17A76"/>
    <w:rsid w:val="00E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AE6E1D"/>
  <w15:chartTrackingRefBased/>
  <w15:docId w15:val="{6F8E4172-BAB7-4E3B-91BD-03767AB3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1"/>
    <w:uiPriority w:val="99"/>
    <w:locked/>
    <w:rsid w:val="00247EC0"/>
    <w:rPr>
      <w:rFonts w:ascii="Consolas" w:hAnsi="Consolas" w:cs="Consolas"/>
      <w:sz w:val="17"/>
      <w:szCs w:val="17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47EC0"/>
    <w:pPr>
      <w:shd w:val="clear" w:color="auto" w:fill="FFFFFF"/>
      <w:spacing w:line="240" w:lineRule="exact"/>
    </w:pPr>
    <w:rPr>
      <w:rFonts w:ascii="Consolas" w:eastAsiaTheme="minorHAnsi" w:hAnsi="Consolas" w:cs="Consolas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5</cp:revision>
  <dcterms:created xsi:type="dcterms:W3CDTF">2017-12-10T16:18:00Z</dcterms:created>
  <dcterms:modified xsi:type="dcterms:W3CDTF">2017-12-10T16:38:00Z</dcterms:modified>
</cp:coreProperties>
</file>