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BA" w:rsidRDefault="00FB7C15" w:rsidP="00FB7C15">
      <w:pPr>
        <w:spacing w:after="0"/>
        <w:ind w:firstLine="708"/>
      </w:pPr>
      <w:r w:rsidRPr="00FB7C15">
        <w:rPr>
          <w:b/>
        </w:rPr>
        <w:t xml:space="preserve">Задача 1. </w:t>
      </w:r>
      <w:r>
        <w:t>Определите эластичность спроса на товар, если при увеличении цены на 10 % объём спроса уменьшается с 25 единиц товара до 20 единиц.</w:t>
      </w:r>
    </w:p>
    <w:p w:rsidR="00FB7C15" w:rsidRDefault="00FB7C15" w:rsidP="00FB7C15">
      <w:pPr>
        <w:spacing w:after="0"/>
        <w:ind w:firstLine="708"/>
      </w:pPr>
      <w:r w:rsidRPr="00FB7C15">
        <w:rPr>
          <w:b/>
        </w:rPr>
        <w:t>Задача 2.</w:t>
      </w:r>
      <w:r>
        <w:t xml:space="preserve"> Функция общих издержек фирмы, функционирующей на рынке совершенной конкуренции, имеет вид 2 TC </w:t>
      </w:r>
      <w:r>
        <w:sym w:font="Symbol" w:char="F03D"/>
      </w:r>
      <w:r>
        <w:t xml:space="preserve">150 </w:t>
      </w:r>
      <w:r>
        <w:sym w:font="Symbol" w:char="F02B"/>
      </w:r>
      <w:r>
        <w:t xml:space="preserve"> 3Q , где ТС – вел</w:t>
      </w:r>
      <w:proofErr w:type="gramStart"/>
      <w:r>
        <w:t>и-</w:t>
      </w:r>
      <w:proofErr w:type="gramEnd"/>
      <w:r>
        <w:t xml:space="preserve"> чина общих затрат, р., Q – количество выпускаемой продукции, шт. Цена единицы продукции составляет 60 р. Определите, какой объём производства выберет фирма, и рассчитайте величину прибыли.</w:t>
      </w:r>
    </w:p>
    <w:p w:rsidR="00FB7C15" w:rsidRDefault="00FB7C15" w:rsidP="00FB7C15">
      <w:pPr>
        <w:spacing w:after="0"/>
        <w:ind w:firstLine="708"/>
      </w:pPr>
      <w:r w:rsidRPr="00FB7C15">
        <w:rPr>
          <w:b/>
        </w:rPr>
        <w:t>Задача 3.</w:t>
      </w:r>
      <w:r>
        <w:t xml:space="preserve"> Ниже приведены статьи расходов государства в закрытой экономике, трлн. р.: </w:t>
      </w:r>
    </w:p>
    <w:p w:rsidR="00FB7C15" w:rsidRDefault="00FB7C15" w:rsidP="00FB7C15">
      <w:pPr>
        <w:spacing w:after="0"/>
      </w:pPr>
      <w:r>
        <w:sym w:font="Symbol" w:char="F0B7"/>
      </w:r>
      <w:r>
        <w:t xml:space="preserve"> дивиденды – 10;</w:t>
      </w:r>
    </w:p>
    <w:p w:rsidR="00FB7C15" w:rsidRDefault="00FB7C15" w:rsidP="00FB7C15">
      <w:pPr>
        <w:spacing w:after="0"/>
      </w:pPr>
      <w:r>
        <w:t xml:space="preserve"> </w:t>
      </w:r>
      <w:r>
        <w:sym w:font="Symbol" w:char="F0B7"/>
      </w:r>
      <w:r>
        <w:t xml:space="preserve"> доходы от собственности – 30; </w:t>
      </w:r>
    </w:p>
    <w:p w:rsidR="00FB7C15" w:rsidRDefault="00FB7C15" w:rsidP="00FB7C15">
      <w:pPr>
        <w:spacing w:after="0"/>
      </w:pPr>
      <w:r>
        <w:sym w:font="Symbol" w:char="F0B7"/>
      </w:r>
      <w:r>
        <w:t xml:space="preserve"> заработная плата наемных работников – 200;</w:t>
      </w:r>
    </w:p>
    <w:p w:rsidR="00FB7C15" w:rsidRDefault="00FB7C15" w:rsidP="00FB7C15">
      <w:pPr>
        <w:spacing w:after="0"/>
      </w:pPr>
      <w:r>
        <w:t xml:space="preserve"> </w:t>
      </w:r>
      <w:r>
        <w:sym w:font="Symbol" w:char="F0B7"/>
      </w:r>
      <w:r>
        <w:t xml:space="preserve"> конечное потребление населения – 220;</w:t>
      </w:r>
    </w:p>
    <w:p w:rsidR="00FB7C15" w:rsidRDefault="00FB7C15" w:rsidP="00FB7C15">
      <w:pPr>
        <w:spacing w:after="0"/>
      </w:pPr>
      <w:r>
        <w:t xml:space="preserve"> </w:t>
      </w:r>
      <w:r>
        <w:sym w:font="Symbol" w:char="F0B7"/>
      </w:r>
      <w:r>
        <w:t xml:space="preserve"> косвенные налоги на бизнес – 15; </w:t>
      </w:r>
    </w:p>
    <w:p w:rsidR="00FB7C15" w:rsidRDefault="00FB7C15" w:rsidP="00FB7C15">
      <w:pPr>
        <w:spacing w:after="0"/>
      </w:pPr>
      <w:r>
        <w:sym w:font="Symbol" w:char="F0B7"/>
      </w:r>
      <w:r>
        <w:t xml:space="preserve"> рентные платежи – 14;</w:t>
      </w:r>
    </w:p>
    <w:p w:rsidR="00FB7C15" w:rsidRDefault="00FB7C15" w:rsidP="00FB7C15">
      <w:pPr>
        <w:spacing w:after="0"/>
      </w:pPr>
      <w:r>
        <w:t xml:space="preserve"> </w:t>
      </w:r>
      <w:r>
        <w:sym w:font="Symbol" w:char="F0B7"/>
      </w:r>
      <w:r>
        <w:t xml:space="preserve"> налоги на доходы корпораций – 28;</w:t>
      </w:r>
    </w:p>
    <w:p w:rsidR="00FB7C15" w:rsidRDefault="00FB7C15" w:rsidP="00FB7C15">
      <w:pPr>
        <w:spacing w:after="0"/>
      </w:pPr>
      <w:r>
        <w:t xml:space="preserve"> </w:t>
      </w:r>
      <w:r>
        <w:sym w:font="Symbol" w:char="F0B7"/>
      </w:r>
      <w:r>
        <w:t xml:space="preserve"> отчисления на потребление капитала – 35;</w:t>
      </w:r>
    </w:p>
    <w:p w:rsidR="00FB7C15" w:rsidRDefault="00FB7C15" w:rsidP="00FB7C15">
      <w:pPr>
        <w:spacing w:after="0"/>
      </w:pPr>
      <w:r>
        <w:t xml:space="preserve"> </w:t>
      </w:r>
      <w:r>
        <w:sym w:font="Symbol" w:char="F0B7"/>
      </w:r>
      <w:r>
        <w:t xml:space="preserve"> поступления процентов от вложенного капитала – 13; </w:t>
      </w:r>
    </w:p>
    <w:p w:rsidR="00FB7C15" w:rsidRDefault="00FB7C15" w:rsidP="00FB7C15">
      <w:pPr>
        <w:spacing w:after="0"/>
      </w:pPr>
      <w:r>
        <w:sym w:font="Symbol" w:char="F0B7"/>
      </w:r>
      <w:r>
        <w:t xml:space="preserve"> взносы на социальное страхование – 18;</w:t>
      </w:r>
    </w:p>
    <w:p w:rsidR="00FB7C15" w:rsidRDefault="00FB7C15" w:rsidP="00FB7C15">
      <w:pPr>
        <w:spacing w:after="0"/>
      </w:pPr>
      <w:r>
        <w:t xml:space="preserve"> </w:t>
      </w:r>
      <w:r>
        <w:sym w:font="Symbol" w:char="F0B7"/>
      </w:r>
      <w:r>
        <w:t xml:space="preserve"> личные налоги – 12; </w:t>
      </w:r>
    </w:p>
    <w:p w:rsidR="00FB7C15" w:rsidRDefault="00FB7C15" w:rsidP="00FB7C15">
      <w:pPr>
        <w:spacing w:after="0"/>
      </w:pPr>
      <w:r>
        <w:sym w:font="Symbol" w:char="F0B7"/>
      </w:r>
      <w:r>
        <w:t xml:space="preserve"> прибыли корпораций – 60; </w:t>
      </w:r>
    </w:p>
    <w:p w:rsidR="00FB7C15" w:rsidRDefault="00FB7C15" w:rsidP="00FB7C15">
      <w:pPr>
        <w:spacing w:after="0"/>
      </w:pPr>
      <w:r>
        <w:sym w:font="Symbol" w:char="F0B7"/>
      </w:r>
      <w:r>
        <w:t xml:space="preserve"> трансфертные выплаты – 10; </w:t>
      </w:r>
    </w:p>
    <w:p w:rsidR="00FB7C15" w:rsidRDefault="00FB7C15" w:rsidP="00FB7C15">
      <w:pPr>
        <w:spacing w:after="0"/>
      </w:pPr>
      <w:r>
        <w:sym w:font="Symbol" w:char="F0B7"/>
      </w:r>
      <w:r>
        <w:t xml:space="preserve"> чистые внутренние инвестиции – 28.</w:t>
      </w:r>
    </w:p>
    <w:p w:rsidR="00FB7C15" w:rsidRDefault="00FB7C15" w:rsidP="00FB7C15">
      <w:pPr>
        <w:spacing w:after="0"/>
      </w:pPr>
      <w:r>
        <w:t xml:space="preserve"> Определите личный располагаемый доход. </w:t>
      </w:r>
    </w:p>
    <w:p w:rsidR="00FB7C15" w:rsidRDefault="00FB7C15" w:rsidP="00FB7C15">
      <w:pPr>
        <w:spacing w:after="0"/>
        <w:ind w:firstLine="708"/>
      </w:pPr>
      <w:r w:rsidRPr="00FB7C15">
        <w:rPr>
          <w:b/>
        </w:rPr>
        <w:t>Задача 4</w:t>
      </w:r>
      <w:r w:rsidRPr="00FB7C15">
        <w:t>. В</w:t>
      </w:r>
      <w:r>
        <w:t xml:space="preserve"> стране X среднегодовой темп инфляции составил 7 %, а в стране Y уровень цен за год повысился на 12 %. Номинальная процентная ставка в стране Y равна 16%. Определите, какой должна быть номинальная процентная ставка в стране X, чтобы между странами не было перелива капитала.</w:t>
      </w:r>
    </w:p>
    <w:sectPr w:rsidR="00FB7C15" w:rsidSect="0039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C15"/>
    <w:rsid w:val="0039512E"/>
    <w:rsid w:val="00685EB3"/>
    <w:rsid w:val="00BE4113"/>
    <w:rsid w:val="00FB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</dc:creator>
  <cp:keywords/>
  <dc:description/>
  <cp:lastModifiedBy>Aleksei</cp:lastModifiedBy>
  <cp:revision>2</cp:revision>
  <dcterms:created xsi:type="dcterms:W3CDTF">2017-11-29T05:39:00Z</dcterms:created>
  <dcterms:modified xsi:type="dcterms:W3CDTF">2017-11-29T05:44:00Z</dcterms:modified>
</cp:coreProperties>
</file>