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22" w:rsidRPr="00D46BA7" w:rsidRDefault="00CF1C22" w:rsidP="00CF1C22">
      <w:pPr>
        <w:tabs>
          <w:tab w:val="left" w:pos="6663"/>
        </w:tabs>
        <w:ind w:right="20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A1195" wp14:editId="152156C7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989320" cy="8611870"/>
                <wp:effectExtent l="9525" t="6350" r="11430" b="1143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861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96D0E" w:rsidRPr="00CF1C22" w:rsidRDefault="00A234CD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университет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96D0E" w:rsidRPr="00CF1C22" w:rsidRDefault="00A234CD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F1C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Кафедра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CF1C2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Курсовая работа 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F1C2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курсу: Экономика фирмы</w:t>
                            </w:r>
                          </w:p>
                          <w:p w:rsidR="00896D0E" w:rsidRPr="00CF1C22" w:rsidRDefault="00A234CD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Вариант № 22(2)</w:t>
                            </w:r>
                          </w:p>
                          <w:p w:rsidR="00896D0E" w:rsidRPr="00CF1C22" w:rsidRDefault="00896D0E" w:rsidP="00A234CD">
                            <w:pPr>
                              <w:tabs>
                                <w:tab w:val="left" w:pos="6663"/>
                              </w:tabs>
                              <w:ind w:right="2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2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1C2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Студент_________________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F1C2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группы 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spacing w:after="0" w:line="240" w:lineRule="auto"/>
                              <w:ind w:right="20"/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F1C2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Преподаватель _____________</w:t>
                            </w: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96D0E" w:rsidRPr="00CF1C22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F1C2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Москва, 2017</w:t>
                            </w: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4CDC">
                              <w:rPr>
                                <w:sz w:val="28"/>
                                <w:szCs w:val="28"/>
                              </w:rPr>
                              <w:t>Руководитель</w:t>
                            </w: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Выполнено студентом ___</w:t>
                            </w:r>
                            <w:r w:rsidRPr="001A4CDC">
                              <w:rPr>
                                <w:sz w:val="28"/>
                                <w:szCs w:val="28"/>
                              </w:rPr>
                              <w:t xml:space="preserve"> курса</w:t>
                            </w:r>
                          </w:p>
                          <w:p w:rsidR="00896D0E" w:rsidRPr="00945960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A4CDC">
                              <w:rPr>
                                <w:sz w:val="28"/>
                                <w:szCs w:val="28"/>
                              </w:rPr>
                              <w:t xml:space="preserve">группы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ФП</w:t>
                            </w:r>
                            <w:proofErr w:type="gramStart"/>
                            <w:r w:rsidRPr="001A4CDC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1A4C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17DF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</w:t>
                            </w:r>
                            <w:proofErr w:type="gramEnd"/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6D0E" w:rsidRPr="001A4CDC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4CDC">
                              <w:rPr>
                                <w:sz w:val="20"/>
                                <w:szCs w:val="20"/>
                              </w:rPr>
                              <w:t xml:space="preserve">Москва </w:t>
                            </w:r>
                          </w:p>
                          <w:p w:rsidR="00896D0E" w:rsidRPr="00CB6FD7" w:rsidRDefault="00896D0E" w:rsidP="00CF1C22">
                            <w:pPr>
                              <w:tabs>
                                <w:tab w:val="left" w:pos="6663"/>
                              </w:tabs>
                              <w:ind w:right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23pt;width:471.6pt;height:6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">
                <v:textbox>
                  <w:txbxContent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0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96D0E" w:rsidRPr="00CF1C22" w:rsidRDefault="00A234CD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университет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96D0E" w:rsidRPr="00CF1C22" w:rsidRDefault="00A234CD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F1C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Кафедра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CF1C2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Курсовая работа 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F1C2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курсу: Экономика фирмы</w:t>
                      </w:r>
                    </w:p>
                    <w:p w:rsidR="00896D0E" w:rsidRPr="00CF1C22" w:rsidRDefault="00A234CD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Вариант № 22(2)</w:t>
                      </w:r>
                    </w:p>
                    <w:p w:rsidR="00896D0E" w:rsidRPr="00CF1C22" w:rsidRDefault="00896D0E" w:rsidP="00A234CD">
                      <w:pPr>
                        <w:tabs>
                          <w:tab w:val="left" w:pos="6663"/>
                        </w:tabs>
                        <w:ind w:right="2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spacing w:after="0" w:line="240" w:lineRule="auto"/>
                        <w:ind w:right="2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spacing w:after="0" w:line="240" w:lineRule="auto"/>
                        <w:ind w:right="20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1C2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Студент_________________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spacing w:after="0" w:line="240" w:lineRule="auto"/>
                        <w:ind w:righ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spacing w:after="0" w:line="240" w:lineRule="auto"/>
                        <w:ind w:right="20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F1C2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группы 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spacing w:after="0" w:line="240" w:lineRule="auto"/>
                        <w:ind w:right="20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spacing w:after="0" w:line="240" w:lineRule="auto"/>
                        <w:ind w:right="20"/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F1C2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Преподаватель _____________</w:t>
                      </w: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96D0E" w:rsidRPr="00CF1C22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F1C2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Москва, 2017</w:t>
                      </w: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right"/>
                        <w:rPr>
                          <w:sz w:val="28"/>
                          <w:szCs w:val="28"/>
                        </w:rPr>
                      </w:pPr>
                      <w:r w:rsidRPr="001A4CDC">
                        <w:rPr>
                          <w:sz w:val="28"/>
                          <w:szCs w:val="28"/>
                        </w:rPr>
                        <w:t>Руководитель</w:t>
                      </w: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Выполнено студентом ___</w:t>
                      </w:r>
                      <w:r w:rsidRPr="001A4CDC">
                        <w:rPr>
                          <w:sz w:val="28"/>
                          <w:szCs w:val="28"/>
                        </w:rPr>
                        <w:t xml:space="preserve"> курса</w:t>
                      </w:r>
                    </w:p>
                    <w:p w:rsidR="00896D0E" w:rsidRPr="00945960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right"/>
                        <w:rPr>
                          <w:sz w:val="28"/>
                          <w:szCs w:val="28"/>
                        </w:rPr>
                      </w:pPr>
                      <w:r w:rsidRPr="001A4CDC">
                        <w:rPr>
                          <w:sz w:val="28"/>
                          <w:szCs w:val="28"/>
                        </w:rPr>
                        <w:t xml:space="preserve">группы </w:t>
                      </w:r>
                      <w:r>
                        <w:rPr>
                          <w:sz w:val="28"/>
                          <w:szCs w:val="28"/>
                        </w:rPr>
                        <w:t>ФП</w:t>
                      </w:r>
                      <w:proofErr w:type="gramStart"/>
                      <w:r w:rsidRPr="001A4CDC"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1A4C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217DF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__</w:t>
                      </w:r>
                      <w:proofErr w:type="gramEnd"/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96D0E" w:rsidRPr="001A4CDC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A4CDC">
                        <w:rPr>
                          <w:sz w:val="20"/>
                          <w:szCs w:val="20"/>
                        </w:rPr>
                        <w:t xml:space="preserve">Москва </w:t>
                      </w:r>
                    </w:p>
                    <w:p w:rsidR="00896D0E" w:rsidRPr="00CB6FD7" w:rsidRDefault="00896D0E" w:rsidP="00CF1C22">
                      <w:pPr>
                        <w:tabs>
                          <w:tab w:val="left" w:pos="6663"/>
                        </w:tabs>
                        <w:ind w:right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1C22" w:rsidRPr="00CF1C22" w:rsidRDefault="00CF1C22" w:rsidP="00CF1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1C22" w:rsidRPr="00CF1C22" w:rsidRDefault="00A3405A" w:rsidP="00A3405A">
      <w:pPr>
        <w:spacing w:after="0" w:line="360" w:lineRule="auto"/>
        <w:ind w:firstLine="10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курсовой работы является обобщение полученных знаний по курсу Экономика фирмы, получение навыков по расчету себестоимости продукции и о</w:t>
      </w:r>
      <w:r w:rsidR="00CF1C22"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1C22"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деятельности предприятия</w:t>
      </w:r>
    </w:p>
    <w:p w:rsidR="00CF1C22" w:rsidRPr="00CF1C22" w:rsidRDefault="00CF1C22" w:rsidP="00CF1C22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работы необходимо смоделировать деятельность предприятия – описать предприятие, вид выпускаемой продукции, требуемые технологические операции по производству продукции, разработать штатное расписание предприятия.</w:t>
      </w:r>
    </w:p>
    <w:p w:rsidR="00CF1C22" w:rsidRPr="00CF1C22" w:rsidRDefault="00CF1C22" w:rsidP="00CF1C22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курсовую работу является индивидуальным и выдается преподавателем. Исходная информация содержится в таблицах 1-3.</w:t>
      </w:r>
    </w:p>
    <w:p w:rsidR="00CF1C22" w:rsidRPr="00CF1C22" w:rsidRDefault="00CF1C22" w:rsidP="00CF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Toc388284239"/>
      <w:r w:rsidRPr="00CF1C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РАЗДЕЛЫ КУРСОВОЙ РАБОТЫ</w:t>
      </w:r>
      <w:bookmarkEnd w:id="0"/>
    </w:p>
    <w:p w:rsidR="00CF1C22" w:rsidRPr="00CF1C22" w:rsidRDefault="00CF1C22" w:rsidP="00CF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_Toc388284240"/>
      <w:r w:rsidRPr="00CF1C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Введение</w:t>
      </w:r>
      <w:bookmarkEnd w:id="1"/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Во введении обязательно указать цель работы и задачи, которые Вы перед собой ставите.</w:t>
      </w:r>
    </w:p>
    <w:p w:rsidR="00CF1C22" w:rsidRPr="00CF1C22" w:rsidRDefault="00CF1C22" w:rsidP="00CF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2" w:name="_Toc388284242"/>
      <w:r w:rsidRPr="00CF1C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Описание прогнозируемого предприятия</w:t>
      </w:r>
      <w:bookmarkEnd w:id="2"/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Здесь надо описать то предприятие, на примере которого планируется проведение расчета. Необходимо задаться определённым видом деятельности, чтобы грамотно спрогнозировать все необходимые показатели.</w:t>
      </w:r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Необходимо продумать все основные параметры деятельности предприятия:</w:t>
      </w:r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- название предприятия;</w:t>
      </w:r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- род деятельности;</w:t>
      </w:r>
    </w:p>
    <w:p w:rsid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вид выпускаемой продукции;</w:t>
      </w:r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технологические операции</w:t>
      </w: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F1C22" w:rsidRPr="00CF1C22" w:rsidRDefault="00CF1C22" w:rsidP="00CF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3" w:name="_Toc388284243"/>
      <w:r w:rsidRPr="00CF1C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Данные для проведения расчёта</w:t>
      </w:r>
      <w:bookmarkEnd w:id="3"/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данном разделе необходимо привести все данные, которые будут использоваться Вами в </w:t>
      </w:r>
      <w:proofErr w:type="gramStart"/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расчёте</w:t>
      </w:r>
      <w:proofErr w:type="gramEnd"/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пояснить их. Данные лучше представлять в табличном виде с описанием всех принятых Вами значений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ссылками на необходимые источники информации</w:t>
      </w: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F1C22" w:rsidRPr="00CF1C22" w:rsidRDefault="00CF1C22" w:rsidP="00CF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4" w:name="_Toc388284244"/>
      <w:r w:rsidRPr="00CF1C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Результаты расчётов</w:t>
      </w:r>
      <w:bookmarkEnd w:id="4"/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Сами расчёты можно проводить как в виде последовательно производимых действий, так и в виде таблиц с пояснениями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Результаты расчётов необходимо свести в удобные для использования и проверки таблицы.</w:t>
      </w:r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Результаты расчётов должны быть описаны и проанализированы.</w:t>
      </w:r>
    </w:p>
    <w:p w:rsidR="00CF1C22" w:rsidRPr="00CF1C22" w:rsidRDefault="00CF1C22" w:rsidP="00CF1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5" w:name="_Toc388284245"/>
      <w:r w:rsidRPr="00CF1C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</w:t>
      </w:r>
      <w:bookmarkEnd w:id="5"/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Заключение должно содержать выводы по результатам проведенных расчетов и обоснованные предложения по резервам увеличения эффективности деятельности предприятия.</w:t>
      </w:r>
    </w:p>
    <w:p w:rsidR="00CF1C22" w:rsidRPr="00CF1C22" w:rsidRDefault="00CF1C22" w:rsidP="00CF1C2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22" w:rsidRPr="00CF1C22" w:rsidRDefault="00CF1C22" w:rsidP="00945960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lastRenderedPageBreak/>
        <w:t>Организация и руководство выполнением курсовой работы</w:t>
      </w:r>
    </w:p>
    <w:p w:rsidR="00CF1C22" w:rsidRPr="00CF1C22" w:rsidRDefault="00CF1C22" w:rsidP="00CF1C2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22" w:rsidRPr="00CF1C22" w:rsidRDefault="00CF1C22" w:rsidP="00945960">
      <w:pPr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получает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</w:t>
      </w: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преподавателя. </w:t>
      </w:r>
    </w:p>
    <w:p w:rsidR="00CF1C22" w:rsidRPr="00CF1C22" w:rsidRDefault="00CF1C22" w:rsidP="00945960">
      <w:pPr>
        <w:shd w:val="clear" w:color="auto" w:fill="FFFFFF"/>
        <w:autoSpaceDE w:val="0"/>
        <w:autoSpaceDN w:val="0"/>
        <w:adjustRightInd w:val="0"/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уководитель в период написания курсовой работы выполняет следующие функции:</w:t>
      </w:r>
    </w:p>
    <w:p w:rsidR="00CF1C22" w:rsidRPr="00CF1C22" w:rsidRDefault="00CF1C22" w:rsidP="00CF1C22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исходные данные для расчета;</w:t>
      </w:r>
    </w:p>
    <w:p w:rsidR="00CF1C22" w:rsidRPr="00CF1C22" w:rsidRDefault="00CF1C22" w:rsidP="00CF1C22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литературу, справочные, статистические материалы и др. источники информации по выбранной теме;</w:t>
      </w:r>
    </w:p>
    <w:p w:rsidR="00CF1C22" w:rsidRPr="00CF1C22" w:rsidRDefault="00CF1C22" w:rsidP="00CF1C22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регулярные консультации;</w:t>
      </w:r>
    </w:p>
    <w:p w:rsidR="00CF1C22" w:rsidRPr="00CF1C22" w:rsidRDefault="00CF1C22" w:rsidP="00CF1C22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курсовой работы;</w:t>
      </w:r>
    </w:p>
    <w:p w:rsidR="00CF1C22" w:rsidRPr="00CF1C22" w:rsidRDefault="00CF1C22" w:rsidP="00CF1C22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содержание курсовой работы;</w:t>
      </w:r>
    </w:p>
    <w:p w:rsidR="00CF1C22" w:rsidRPr="00CF1C22" w:rsidRDefault="00CF1C22" w:rsidP="00CF1C22">
      <w:pPr>
        <w:numPr>
          <w:ilvl w:val="2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</w:t>
      </w: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курсовую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защите</w:t>
      </w: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C22" w:rsidRP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22" w:rsidRPr="00CF1C22" w:rsidRDefault="00CF1C22" w:rsidP="0094596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курсовой работы</w:t>
      </w:r>
    </w:p>
    <w:p w:rsidR="00CF1C22" w:rsidRPr="00CF1C22" w:rsidRDefault="00CF1C22" w:rsidP="00CF1C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C22" w:rsidRPr="00CF1C22" w:rsidRDefault="00CF1C22" w:rsidP="00945960">
      <w:pPr>
        <w:shd w:val="clear" w:color="auto" w:fill="FFFFFF"/>
        <w:tabs>
          <w:tab w:val="left" w:pos="965"/>
        </w:tabs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Содержание курсовой работы должно свидетельствовать о достаточно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й</w:t>
      </w: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теоретической подготовке студента, которую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он должен иметь на данном курсе</w:t>
      </w: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и о налич</w:t>
      </w:r>
      <w:proofErr w:type="gramStart"/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ии у а</w:t>
      </w:r>
      <w:proofErr w:type="gramEnd"/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втора необходимых знаний по теме работы. Работа должна иметь правильно составленную библиографию, логичную структуру, обеспечивающую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последовательность расчетов</w:t>
      </w: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, должна быть написана грамотно, хорошим литературным и профессиональным языком, иметь правильно оформленный инструментальный аппарат.</w:t>
      </w:r>
    </w:p>
    <w:p w:rsidR="00CF1C22" w:rsidRPr="00CF1C22" w:rsidRDefault="00CF1C22" w:rsidP="00945960">
      <w:pPr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Курсовая работа содержит следующие структурные элементы: 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  <w:r w:rsidRPr="00CF1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CF1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CF1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  <w:r w:rsidRPr="00CF1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CF1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(библиография)</w:t>
      </w:r>
      <w:r w:rsidRPr="00CF1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F1C22" w:rsidRPr="00CF1C22" w:rsidRDefault="00CF1C22" w:rsidP="00CF1C22">
      <w:pPr>
        <w:numPr>
          <w:ilvl w:val="2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необходимости)</w:t>
      </w: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22" w:rsidRPr="00CF1C22" w:rsidRDefault="00CF1C22" w:rsidP="00CF1C2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22" w:rsidRP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практической части курсового проекта проводится на основе информации о деятельности условного предприятия. Индивидуальный вариант состоит из буквенной комбинации, обозначающей технологические операции, используемы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материалы, структуру себестоимости</w:t>
      </w: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необходимых данных.</w:t>
      </w:r>
    </w:p>
    <w:p w:rsidR="00CF1C22" w:rsidRP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Исходная информация представлена в таблицах 1 - </w:t>
      </w:r>
      <w:r w:rsidR="00A340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на выполнение курсовой работы является индивидуальным.</w:t>
      </w:r>
    </w:p>
    <w:p w:rsidR="00CF1C22" w:rsidRPr="00CF1C22" w:rsidRDefault="00CF1C22" w:rsidP="00CF1C2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1</w:t>
      </w:r>
    </w:p>
    <w:p w:rsidR="00CF1C22" w:rsidRDefault="00CF1C22" w:rsidP="00CF1C2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Исходные данные </w:t>
      </w:r>
      <w:proofErr w:type="gramStart"/>
      <w:r w:rsidRPr="00CF1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proofErr w:type="gramEnd"/>
      <w:r w:rsidRPr="00CF1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CF1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расчеты</w:t>
      </w:r>
      <w:proofErr w:type="gramEnd"/>
      <w:r w:rsidRPr="00CF1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стоимости ОПФ</w:t>
      </w:r>
    </w:p>
    <w:p w:rsidR="00CF1C22" w:rsidRPr="00CF1C22" w:rsidRDefault="00CF1C22" w:rsidP="00CF1C2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4"/>
        <w:gridCol w:w="1865"/>
        <w:gridCol w:w="1728"/>
        <w:gridCol w:w="1527"/>
        <w:gridCol w:w="1245"/>
        <w:gridCol w:w="2172"/>
      </w:tblGrid>
      <w:tr w:rsidR="00896D0E" w:rsidRPr="00CF1C22" w:rsidTr="00896D0E">
        <w:tc>
          <w:tcPr>
            <w:tcW w:w="1034" w:type="dxa"/>
          </w:tcPr>
          <w:p w:rsidR="00896D0E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865" w:type="dxa"/>
          </w:tcPr>
          <w:p w:rsidR="00896D0E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праздничных дней и выходных</w:t>
            </w:r>
          </w:p>
        </w:tc>
        <w:tc>
          <w:tcPr>
            <w:tcW w:w="1728" w:type="dxa"/>
          </w:tcPr>
          <w:p w:rsidR="00896D0E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Коэффициент сменности</w:t>
            </w:r>
          </w:p>
        </w:tc>
        <w:tc>
          <w:tcPr>
            <w:tcW w:w="1527" w:type="dxa"/>
          </w:tcPr>
          <w:p w:rsidR="00896D0E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Длительность смены</w:t>
            </w:r>
          </w:p>
        </w:tc>
        <w:tc>
          <w:tcPr>
            <w:tcW w:w="1245" w:type="dxa"/>
          </w:tcPr>
          <w:p w:rsidR="00896D0E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Простои на плановые ремонты, %</w:t>
            </w:r>
          </w:p>
        </w:tc>
        <w:tc>
          <w:tcPr>
            <w:tcW w:w="2172" w:type="dxa"/>
          </w:tcPr>
          <w:p w:rsidR="00896D0E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Часовая производительность оборудования, шт./час</w:t>
            </w:r>
          </w:p>
        </w:tc>
      </w:tr>
      <w:tr w:rsidR="00896D0E" w:rsidRPr="00CF1C22" w:rsidTr="00FC7AC6">
        <w:tc>
          <w:tcPr>
            <w:tcW w:w="1034" w:type="dxa"/>
            <w:shd w:val="clear" w:color="auto" w:fill="FF0000"/>
          </w:tcPr>
          <w:p w:rsidR="00896D0E" w:rsidRPr="00FC7AC6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proofErr w:type="gramStart"/>
            <w:r w:rsidRPr="00FC7AC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ru-RU"/>
              </w:rPr>
              <w:t>Ц</w:t>
            </w:r>
            <w:proofErr w:type="gramEnd"/>
          </w:p>
        </w:tc>
        <w:tc>
          <w:tcPr>
            <w:tcW w:w="1865" w:type="dxa"/>
            <w:shd w:val="clear" w:color="auto" w:fill="FF0000"/>
          </w:tcPr>
          <w:p w:rsidR="00896D0E" w:rsidRPr="00FC7AC6" w:rsidRDefault="00896D0E" w:rsidP="00CF1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10</w:t>
            </w:r>
          </w:p>
        </w:tc>
        <w:tc>
          <w:tcPr>
            <w:tcW w:w="1728" w:type="dxa"/>
            <w:shd w:val="clear" w:color="auto" w:fill="FF0000"/>
          </w:tcPr>
          <w:p w:rsidR="00896D0E" w:rsidRPr="00FC7AC6" w:rsidRDefault="00896D0E" w:rsidP="0089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2,04</w:t>
            </w:r>
          </w:p>
        </w:tc>
        <w:tc>
          <w:tcPr>
            <w:tcW w:w="1527" w:type="dxa"/>
            <w:shd w:val="clear" w:color="auto" w:fill="FF0000"/>
          </w:tcPr>
          <w:p w:rsidR="00896D0E" w:rsidRPr="00FC7AC6" w:rsidRDefault="00896D0E" w:rsidP="00CF1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FF0000"/>
          </w:tcPr>
          <w:p w:rsidR="00896D0E" w:rsidRPr="00FC7AC6" w:rsidRDefault="00896D0E" w:rsidP="0089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10</w:t>
            </w:r>
          </w:p>
        </w:tc>
        <w:tc>
          <w:tcPr>
            <w:tcW w:w="2172" w:type="dxa"/>
            <w:shd w:val="clear" w:color="auto" w:fill="FF0000"/>
          </w:tcPr>
          <w:p w:rsidR="00896D0E" w:rsidRPr="00FC7AC6" w:rsidRDefault="00896D0E" w:rsidP="0089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88</w:t>
            </w:r>
          </w:p>
        </w:tc>
      </w:tr>
    </w:tbl>
    <w:p w:rsidR="00CF1C22" w:rsidRPr="00CF1C22" w:rsidRDefault="00CF1C22" w:rsidP="00CF1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C22" w:rsidRP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1C22" w:rsidRPr="00CF1C22" w:rsidRDefault="00CF1C22" w:rsidP="00CF1C2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CF1C22" w:rsidRPr="00CF1C22" w:rsidRDefault="00CF1C22" w:rsidP="00CF1C2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Исходные данные для определения материальных затрат, </w:t>
      </w:r>
      <w:r w:rsidR="00746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дебиторской задолженности, </w:t>
      </w:r>
      <w:r w:rsidRPr="00CF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продукции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3"/>
        <w:gridCol w:w="1801"/>
        <w:gridCol w:w="1637"/>
        <w:gridCol w:w="1627"/>
        <w:gridCol w:w="1614"/>
        <w:gridCol w:w="1889"/>
      </w:tblGrid>
      <w:tr w:rsidR="00746700" w:rsidRPr="00CF1C22" w:rsidTr="00746700">
        <w:tc>
          <w:tcPr>
            <w:tcW w:w="1003" w:type="dxa"/>
          </w:tcPr>
          <w:p w:rsidR="00746700" w:rsidRPr="00CF1C22" w:rsidRDefault="00746700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801" w:type="dxa"/>
          </w:tcPr>
          <w:p w:rsidR="00746700" w:rsidRPr="00CF1C22" w:rsidRDefault="00746700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 расхода,</w:t>
            </w:r>
          </w:p>
          <w:p w:rsidR="00746700" w:rsidRPr="00CF1C22" w:rsidRDefault="00746700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изм./ед. </w:t>
            </w:r>
            <w:proofErr w:type="spellStart"/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</w:t>
            </w:r>
            <w:proofErr w:type="spellEnd"/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</w:tcPr>
          <w:p w:rsidR="00746700" w:rsidRPr="00CF1C22" w:rsidRDefault="00746700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Стоимость, руб./ед. изм.</w:t>
            </w:r>
          </w:p>
        </w:tc>
        <w:tc>
          <w:tcPr>
            <w:tcW w:w="1627" w:type="dxa"/>
          </w:tcPr>
          <w:p w:rsidR="00746700" w:rsidRDefault="00746700" w:rsidP="005167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погашения дебиторской задолженности, дни</w:t>
            </w:r>
          </w:p>
        </w:tc>
        <w:tc>
          <w:tcPr>
            <w:tcW w:w="1614" w:type="dxa"/>
          </w:tcPr>
          <w:p w:rsidR="00746700" w:rsidRPr="00CF1C22" w:rsidRDefault="00746700" w:rsidP="005167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Вариант исходных </w:t>
            </w: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затрат (</w:t>
            </w:r>
            <w:proofErr w:type="spellStart"/>
            <w:proofErr w:type="gramStart"/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9" w:type="dxa"/>
          </w:tcPr>
          <w:p w:rsidR="00746700" w:rsidRPr="00CF1C22" w:rsidRDefault="00896D0E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маржинальной прибыли в выручке, %</w:t>
            </w:r>
          </w:p>
        </w:tc>
      </w:tr>
      <w:tr w:rsidR="00F126AC" w:rsidRPr="00CF1C22" w:rsidTr="00FC7AC6">
        <w:tc>
          <w:tcPr>
            <w:tcW w:w="1003" w:type="dxa"/>
            <w:shd w:val="clear" w:color="auto" w:fill="FF0000"/>
          </w:tcPr>
          <w:p w:rsidR="00F126AC" w:rsidRPr="00CF1C22" w:rsidRDefault="00F126AC" w:rsidP="00CF1C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801" w:type="dxa"/>
            <w:shd w:val="clear" w:color="auto" w:fill="FF0000"/>
          </w:tcPr>
          <w:p w:rsidR="00F126AC" w:rsidRPr="00CF1C22" w:rsidRDefault="00F126AC" w:rsidP="0089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shd w:val="clear" w:color="auto" w:fill="FF0000"/>
          </w:tcPr>
          <w:p w:rsidR="00F126AC" w:rsidRPr="00CF1C22" w:rsidRDefault="00F126AC" w:rsidP="0089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FF0000"/>
          </w:tcPr>
          <w:p w:rsidR="00F126AC" w:rsidRPr="00CF1C22" w:rsidRDefault="00F126AC" w:rsidP="0099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4" w:type="dxa"/>
            <w:shd w:val="clear" w:color="auto" w:fill="FF0000"/>
          </w:tcPr>
          <w:p w:rsidR="00F126AC" w:rsidRPr="00CF1C22" w:rsidRDefault="00F126AC" w:rsidP="00516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shd w:val="clear" w:color="auto" w:fill="FF0000"/>
          </w:tcPr>
          <w:p w:rsidR="00F126AC" w:rsidRPr="00CF1C22" w:rsidRDefault="00F126AC" w:rsidP="00896D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CF1C22" w:rsidRPr="00CF1C22" w:rsidRDefault="00CF1C22" w:rsidP="00CF1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C22" w:rsidRP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731B" w:rsidRDefault="000A731B" w:rsidP="000A731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A731B" w:rsidRPr="00CF1C22" w:rsidRDefault="000A731B" w:rsidP="000A73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трудоемкость по видам продукции</w:t>
      </w:r>
    </w:p>
    <w:p w:rsid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1DBF" w:rsidRDefault="00C71DBF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4"/>
        <w:gridCol w:w="1939"/>
        <w:gridCol w:w="1786"/>
        <w:gridCol w:w="1786"/>
        <w:gridCol w:w="1985"/>
      </w:tblGrid>
      <w:tr w:rsidR="00C71DBF" w:rsidRPr="00CF1C22" w:rsidTr="00A55666">
        <w:tc>
          <w:tcPr>
            <w:tcW w:w="1004" w:type="dxa"/>
          </w:tcPr>
          <w:p w:rsidR="00C71DBF" w:rsidRPr="00CF1C22" w:rsidRDefault="00C71DBF" w:rsidP="005167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939" w:type="dxa"/>
          </w:tcPr>
          <w:p w:rsidR="00C71DBF" w:rsidRPr="00CF1C22" w:rsidRDefault="00C71DBF" w:rsidP="005167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Технологическая трудоемкость операции 1, час/ед.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</w:tcPr>
          <w:p w:rsidR="00C71DBF" w:rsidRDefault="00C71DBF" w:rsidP="00C71DBF"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Технологическая трудоемкость операции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час/ед. </w:t>
            </w:r>
            <w:proofErr w:type="spellStart"/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</w:t>
            </w:r>
            <w:proofErr w:type="spellEnd"/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6" w:type="dxa"/>
          </w:tcPr>
          <w:p w:rsidR="00C71DBF" w:rsidRDefault="00C71DBF" w:rsidP="00C71DBF"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Технологическая трудоемкость операции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час/ед. </w:t>
            </w:r>
            <w:proofErr w:type="spellStart"/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</w:t>
            </w:r>
            <w:proofErr w:type="spellEnd"/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C71DBF" w:rsidRDefault="00C71DBF" w:rsidP="00C71DBF"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Технологическая трудоемкость операции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час/ед. </w:t>
            </w:r>
            <w:proofErr w:type="spellStart"/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</w:t>
            </w:r>
            <w:proofErr w:type="spellEnd"/>
            <w:r w:rsidRPr="00C2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A55666" w:rsidRPr="00CF1C22" w:rsidTr="00FC7AC6">
        <w:tc>
          <w:tcPr>
            <w:tcW w:w="1004" w:type="dxa"/>
            <w:shd w:val="clear" w:color="auto" w:fill="FF0000"/>
          </w:tcPr>
          <w:p w:rsidR="00A55666" w:rsidRPr="00CF1C22" w:rsidRDefault="00A55666" w:rsidP="005167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939" w:type="dxa"/>
            <w:shd w:val="clear" w:color="auto" w:fill="FF0000"/>
            <w:vAlign w:val="center"/>
          </w:tcPr>
          <w:p w:rsidR="00A55666" w:rsidRPr="00CF1C22" w:rsidRDefault="00A55666" w:rsidP="009917C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786" w:type="dxa"/>
            <w:shd w:val="clear" w:color="auto" w:fill="FF0000"/>
          </w:tcPr>
          <w:p w:rsidR="00A55666" w:rsidRPr="00CF1C22" w:rsidRDefault="00A55666" w:rsidP="0099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86" w:type="dxa"/>
            <w:shd w:val="clear" w:color="auto" w:fill="FF0000"/>
          </w:tcPr>
          <w:p w:rsidR="00A55666" w:rsidRPr="00CF1C22" w:rsidRDefault="00A55666" w:rsidP="0099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985" w:type="dxa"/>
            <w:shd w:val="clear" w:color="auto" w:fill="FF0000"/>
          </w:tcPr>
          <w:p w:rsidR="00A55666" w:rsidRPr="00CF1C22" w:rsidRDefault="00A55666" w:rsidP="0099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C71DBF" w:rsidRPr="00CF1C22" w:rsidRDefault="00C71DBF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731B" w:rsidRPr="00CF1C22" w:rsidRDefault="000A731B" w:rsidP="00A3405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1C22" w:rsidRPr="00CF1C22" w:rsidRDefault="00CF1C22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731B" w:rsidRDefault="000A731B" w:rsidP="00CF1C2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7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C22" w:rsidRPr="00CF1C22" w:rsidRDefault="00CF1C22" w:rsidP="00CF1C2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0A7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F1C22" w:rsidRPr="00CF1C22" w:rsidRDefault="00CF1C22" w:rsidP="00CF1C2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Издержки предприятия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437"/>
        <w:gridCol w:w="1176"/>
        <w:gridCol w:w="1093"/>
        <w:gridCol w:w="851"/>
        <w:gridCol w:w="1212"/>
        <w:gridCol w:w="236"/>
        <w:gridCol w:w="1387"/>
        <w:gridCol w:w="1275"/>
        <w:gridCol w:w="1276"/>
        <w:gridCol w:w="1128"/>
        <w:gridCol w:w="1276"/>
        <w:gridCol w:w="1269"/>
      </w:tblGrid>
      <w:tr w:rsidR="000A731B" w:rsidRPr="00CF1C22" w:rsidTr="00306BE1">
        <w:trPr>
          <w:trHeight w:val="264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затрат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0A731B" w:rsidRPr="00CF1C22" w:rsidTr="00306BE1">
        <w:trPr>
          <w:trHeight w:val="264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Вариант задания</w:t>
            </w:r>
          </w:p>
        </w:tc>
      </w:tr>
      <w:tr w:rsidR="00306BE1" w:rsidRPr="00CF1C22" w:rsidTr="00FC7AC6">
        <w:trPr>
          <w:trHeight w:val="264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A234CD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23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A731B" w:rsidRPr="00FC7AC6" w:rsidRDefault="000A731B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bookmarkStart w:id="6" w:name="_GoBack"/>
            <w:bookmarkEnd w:id="6"/>
            <w:r w:rsidRPr="00FC7AC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0A731B" w:rsidRPr="00CF1C22" w:rsidTr="00FC7AC6">
        <w:trPr>
          <w:trHeight w:val="264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31B" w:rsidRPr="00CF1C22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31B" w:rsidRPr="00FC7AC6" w:rsidRDefault="000A731B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  <w:tr w:rsidR="00306BE1" w:rsidRPr="00CF1C22" w:rsidTr="00FC7AC6">
        <w:trPr>
          <w:trHeight w:val="264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основное производство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</w:t>
            </w:r>
            <w:r w:rsidR="00EA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A731B" w:rsidRPr="00FC7AC6" w:rsidRDefault="000A731B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3914</w:t>
            </w:r>
            <w:r w:rsidR="00EA7663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  <w:r w:rsidR="00EA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7642</w:t>
            </w:r>
            <w:r w:rsidR="00EA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8724</w:t>
            </w:r>
            <w:r w:rsidR="00EA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</w:t>
            </w:r>
            <w:r w:rsidR="00EA7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663" w:rsidRDefault="00EA7663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31B" w:rsidRPr="00CF1C22" w:rsidRDefault="00EA7663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7663" w:rsidRPr="00CF1C22" w:rsidRDefault="00EA7663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7663" w:rsidRPr="00CF1C22" w:rsidRDefault="00EA7663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7663" w:rsidRPr="00CF1C22" w:rsidRDefault="00EA7663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54320</w:t>
            </w:r>
          </w:p>
        </w:tc>
      </w:tr>
      <w:tr w:rsidR="0051672E" w:rsidRPr="00CF1C22" w:rsidTr="00FC7AC6">
        <w:trPr>
          <w:trHeight w:val="52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ремонт зданий, сооружений и инвентаря общезаводского назначения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1672E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6BE1" w:rsidRPr="00CF1C22" w:rsidTr="00FC7AC6">
        <w:trPr>
          <w:trHeight w:val="528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содержание и ремонт зданий, сооружений, инвентаря цехов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A731B" w:rsidRPr="00FC7AC6" w:rsidRDefault="000A731B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700</w:t>
            </w:r>
            <w:r w:rsidR="0051672E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2854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31B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54210</w:t>
            </w:r>
          </w:p>
        </w:tc>
      </w:tr>
      <w:tr w:rsidR="00306BE1" w:rsidRPr="00CF1C22" w:rsidTr="00FC7AC6">
        <w:trPr>
          <w:trHeight w:val="528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эксплуатацию и текущий ремонт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A731B" w:rsidRPr="00FC7AC6" w:rsidRDefault="000A731B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55</w:t>
            </w:r>
            <w:r w:rsidR="0051672E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84240</w:t>
            </w:r>
          </w:p>
        </w:tc>
      </w:tr>
      <w:tr w:rsidR="00306BE1" w:rsidRPr="00CF1C22" w:rsidTr="00FC7AC6">
        <w:trPr>
          <w:trHeight w:val="264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6BE1" w:rsidRPr="00CF1C22" w:rsidRDefault="00306BE1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BE1" w:rsidRPr="00FC7AC6" w:rsidRDefault="00306BE1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  <w:tr w:rsidR="0051672E" w:rsidRPr="00CF1C22" w:rsidTr="00FC7AC6">
        <w:trPr>
          <w:trHeight w:val="264"/>
        </w:trPr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технологическое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1672E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13330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0A731B" w:rsidRPr="00CF1C22" w:rsidTr="00FC7AC6">
        <w:trPr>
          <w:trHeight w:val="264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31B" w:rsidRPr="00CF1C22" w:rsidRDefault="000A731B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31B" w:rsidRPr="00CF1C22" w:rsidRDefault="000A731B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5960" w:rsidRDefault="00945960" w:rsidP="00CF1C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45960" w:rsidSect="000A73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616" w:type="dxa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1276"/>
        <w:gridCol w:w="851"/>
        <w:gridCol w:w="850"/>
        <w:gridCol w:w="314"/>
        <w:gridCol w:w="1671"/>
        <w:gridCol w:w="1275"/>
        <w:gridCol w:w="1276"/>
        <w:gridCol w:w="1134"/>
        <w:gridCol w:w="1276"/>
        <w:gridCol w:w="142"/>
        <w:gridCol w:w="1134"/>
      </w:tblGrid>
      <w:tr w:rsidR="0051672E" w:rsidRPr="00CF1C22" w:rsidTr="00FC7AC6">
        <w:trPr>
          <w:trHeight w:val="5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на отопление общезаводских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1672E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2E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2E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51672E" w:rsidRPr="00CF1C22" w:rsidTr="00FC7AC6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отопление цехов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1672E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45960" w:rsidRPr="00CF1C22" w:rsidTr="0094596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960" w:rsidRPr="00CF1C22" w:rsidRDefault="00945960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960" w:rsidRPr="00CF1C22" w:rsidRDefault="00945960" w:rsidP="000A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960" w:rsidRPr="00CF1C22" w:rsidRDefault="00945960" w:rsidP="000A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6BE1" w:rsidRPr="00CF1C22" w:rsidTr="00FC7AC6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306BE1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общезаводские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06BE1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</w:t>
            </w:r>
            <w:r w:rsidR="00306BE1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51672E" w:rsidRPr="00CF1C22" w:rsidTr="00FC7AC6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общецеховые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1672E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2E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72E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516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945960" w:rsidRPr="00CF1C22" w:rsidTr="00945960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960" w:rsidRPr="00CF1C22" w:rsidRDefault="00945960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960" w:rsidRPr="00CF1C22" w:rsidRDefault="00945960" w:rsidP="000A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960" w:rsidRPr="00CF1C22" w:rsidRDefault="00945960" w:rsidP="000A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6BE1" w:rsidRPr="00CF1C22" w:rsidTr="00FC7AC6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306BE1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технологическая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06BE1" w:rsidRPr="00FC7AC6" w:rsidRDefault="0051672E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2</w:t>
            </w:r>
            <w:r w:rsidR="00306BE1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E1" w:rsidRPr="00CF1C22" w:rsidRDefault="0051672E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</w:tr>
      <w:tr w:rsidR="00306BE1" w:rsidRPr="00CF1C22" w:rsidTr="00FC7AC6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BE1" w:rsidRDefault="00306BE1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BE1" w:rsidRDefault="00306BE1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BE1" w:rsidRPr="00CF1C22" w:rsidRDefault="00306BE1" w:rsidP="000A7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306BE1" w:rsidRPr="00FC7AC6" w:rsidRDefault="00306BE1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Pr="00CF1C22" w:rsidRDefault="00306BE1" w:rsidP="000A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681"/>
        <w:gridCol w:w="1683"/>
        <w:gridCol w:w="1318"/>
        <w:gridCol w:w="851"/>
        <w:gridCol w:w="850"/>
        <w:gridCol w:w="416"/>
        <w:gridCol w:w="1612"/>
        <w:gridCol w:w="1275"/>
        <w:gridCol w:w="1276"/>
        <w:gridCol w:w="1134"/>
        <w:gridCol w:w="1366"/>
        <w:gridCol w:w="1154"/>
      </w:tblGrid>
      <w:tr w:rsidR="00945960" w:rsidRPr="00CF1C22" w:rsidTr="00FC7AC6">
        <w:trPr>
          <w:trHeight w:val="26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общезаводские нужды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06BE1" w:rsidRPr="00FC7AC6" w:rsidRDefault="00306BE1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45960" w:rsidRPr="00CF1C22" w:rsidTr="00FC7AC6">
        <w:trPr>
          <w:trHeight w:val="26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945960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общецеховые нужды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06BE1" w:rsidRPr="00FC7AC6" w:rsidRDefault="00306BE1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945960" w:rsidRPr="00CF1C22" w:rsidTr="004308C4">
        <w:trPr>
          <w:trHeight w:val="26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960" w:rsidRPr="00CF1C22" w:rsidRDefault="00945960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денежные расходы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5960" w:rsidRPr="00CF1C22" w:rsidRDefault="00945960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960" w:rsidRPr="00CF1C22" w:rsidRDefault="00945960" w:rsidP="00CF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5960" w:rsidRPr="00CF1C22" w:rsidTr="00FC7AC6">
        <w:trPr>
          <w:trHeight w:val="26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общезаводские расходы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06BE1" w:rsidRPr="00FC7AC6" w:rsidRDefault="00306BE1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300</w:t>
            </w:r>
            <w:r w:rsidR="0051672E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  <w:r w:rsidR="00516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72E" w:rsidRPr="00CF1C22" w:rsidRDefault="0051672E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</w:tr>
      <w:tr w:rsidR="00945960" w:rsidRPr="00CF1C22" w:rsidTr="00FC7AC6">
        <w:trPr>
          <w:trHeight w:val="264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цеховые расходы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капитальный ремонт оборудования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0E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06BE1" w:rsidRPr="00FC7AC6" w:rsidRDefault="00306BE1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50</w:t>
            </w:r>
            <w:r w:rsidR="000E4DE4"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06BE1"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0E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0E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  <w:r w:rsidR="000E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5390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Амортизация ОПФ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%% от материальных затрат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45960" w:rsidRPr="00CF1C22" w:rsidTr="00FC7AC6">
        <w:trPr>
          <w:trHeight w:val="77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E1" w:rsidRPr="00CF1C22" w:rsidRDefault="00306BE1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коммунально-бытовые услуги (водоснабжение, канализация, вывоз ТБО и т.д.)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306BE1" w:rsidRPr="00FC7AC6" w:rsidRDefault="00306BE1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BE1" w:rsidRPr="00CF1C22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E1" w:rsidRDefault="00306BE1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выплаты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Сбытовые расходы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E4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и военизированная охрана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5960" w:rsidRPr="00CF1C22" w:rsidTr="00FC7AC6">
        <w:trPr>
          <w:trHeight w:val="52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E4" w:rsidRPr="00CF1C22" w:rsidRDefault="000E4DE4" w:rsidP="00CF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</w:t>
            </w: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 / кв. метр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E4DE4" w:rsidRPr="00FC7AC6" w:rsidRDefault="000E4DE4" w:rsidP="00FC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FC7AC6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DE4" w:rsidRPr="00CF1C22" w:rsidRDefault="000E4DE4" w:rsidP="00CF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F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DE4" w:rsidRPr="00CF1C22" w:rsidRDefault="000E4DE4" w:rsidP="00945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0A731B" w:rsidRDefault="000A731B" w:rsidP="00CF1C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0A731B" w:rsidSect="000A73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C22" w:rsidRPr="00CF1C22" w:rsidRDefault="00CF1C22" w:rsidP="00306B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1C22" w:rsidRPr="00CF1C22" w:rsidRDefault="00CF1C22" w:rsidP="00CF1C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работы необходимо:</w:t>
      </w:r>
    </w:p>
    <w:p w:rsidR="000E4DE4" w:rsidRDefault="000E4DE4" w:rsidP="000E4DE4">
      <w:pPr>
        <w:pStyle w:val="a7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AF7B66">
        <w:rPr>
          <w:sz w:val="24"/>
          <w:szCs w:val="24"/>
        </w:rPr>
        <w:t xml:space="preserve">Определить стоимость </w:t>
      </w:r>
      <w:r>
        <w:rPr>
          <w:sz w:val="24"/>
          <w:szCs w:val="24"/>
        </w:rPr>
        <w:t>ОПФ, исходя из того что оборудование работает 9 год.</w:t>
      </w:r>
    </w:p>
    <w:p w:rsidR="000E4DE4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 w:rsidRPr="004A365C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>нормативы производственных запасов, незавершенного производства, готовой продукции</w:t>
      </w:r>
      <w:r w:rsidRPr="004A365C">
        <w:rPr>
          <w:sz w:val="24"/>
          <w:szCs w:val="24"/>
        </w:rPr>
        <w:t>, учитывая нормы запаса в днях, заданные и обоснованные студентом самостоятельно.</w:t>
      </w:r>
      <w:r>
        <w:rPr>
          <w:sz w:val="24"/>
          <w:szCs w:val="24"/>
        </w:rPr>
        <w:t xml:space="preserve"> При производстве продукции 60% материалов потребляется в начале производственного цикла, остальные затраты возникают равномерно в течение производственного цикла.</w:t>
      </w:r>
    </w:p>
    <w:p w:rsidR="000E4DE4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потребность в оборотном капитале. </w:t>
      </w:r>
      <w:r w:rsidR="00746700">
        <w:rPr>
          <w:sz w:val="24"/>
          <w:szCs w:val="24"/>
        </w:rPr>
        <w:t>Оценить эффективность использования оборотных средств.</w:t>
      </w:r>
    </w:p>
    <w:p w:rsidR="000E4DE4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количество оборудования и количество </w:t>
      </w:r>
      <w:r w:rsidR="00746700">
        <w:rPr>
          <w:sz w:val="24"/>
          <w:szCs w:val="24"/>
        </w:rPr>
        <w:t>основных производственных рабочих</w:t>
      </w:r>
      <w:r>
        <w:rPr>
          <w:sz w:val="24"/>
          <w:szCs w:val="24"/>
        </w:rPr>
        <w:t xml:space="preserve"> в цеху. Для расчетов рекомендуется воспользоваться следующими формулами:</w:t>
      </w:r>
    </w:p>
    <w:p w:rsidR="000E4DE4" w:rsidRPr="00D46BA7" w:rsidRDefault="000E4DE4" w:rsidP="000E4DE4">
      <w:pPr>
        <w:pStyle w:val="a8"/>
        <w:numPr>
          <w:ilvl w:val="0"/>
          <w:numId w:val="9"/>
        </w:numPr>
        <w:rPr>
          <w:spacing w:val="-8"/>
        </w:rPr>
      </w:pPr>
      <w:r w:rsidRPr="00D46BA7">
        <w:rPr>
          <w:spacing w:val="-8"/>
        </w:rPr>
        <w:t xml:space="preserve">Необходимое количество единиц оборудования на </w:t>
      </w:r>
      <w:r w:rsidRPr="00D46BA7">
        <w:rPr>
          <w:i/>
          <w:iCs/>
          <w:spacing w:val="-8"/>
          <w:lang w:val="en-US"/>
        </w:rPr>
        <w:t>i</w:t>
      </w:r>
      <w:r w:rsidRPr="00D46BA7">
        <w:rPr>
          <w:spacing w:val="-8"/>
        </w:rPr>
        <w:t xml:space="preserve">-той операции </w:t>
      </w:r>
      <w:r w:rsidRPr="00D46BA7">
        <w:rPr>
          <w:spacing w:val="-8"/>
          <w:position w:val="-6"/>
        </w:rPr>
        <w:object w:dxaOrig="3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 fillcolor="window">
            <v:imagedata r:id="rId8" o:title=""/>
          </v:shape>
          <o:OLEObject Type="Embed" ProgID="Equation.3" ShapeID="_x0000_i1025" DrawAspect="Content" ObjectID="_1572551253" r:id="rId9"/>
        </w:object>
      </w:r>
      <w:r w:rsidRPr="00D46BA7">
        <w:rPr>
          <w:spacing w:val="-8"/>
        </w:rPr>
        <w:t>, шт.</w:t>
      </w:r>
    </w:p>
    <w:p w:rsidR="000E4DE4" w:rsidRPr="00D46BA7" w:rsidRDefault="000E4DE4" w:rsidP="000E4DE4">
      <w:pPr>
        <w:jc w:val="center"/>
      </w:pPr>
      <w:r w:rsidRPr="00D46BA7">
        <w:rPr>
          <w:position w:val="-26"/>
        </w:rPr>
        <w:object w:dxaOrig="1280" w:dyaOrig="639">
          <v:shape id="_x0000_i1026" type="#_x0000_t75" style="width:93.75pt;height:45.75pt" o:ole="" fillcolor="window">
            <v:imagedata r:id="rId10" o:title=""/>
          </v:shape>
          <o:OLEObject Type="Embed" ProgID="Equation.3" ShapeID="_x0000_i1026" DrawAspect="Content" ObjectID="_1572551254" r:id="rId11"/>
        </w:object>
      </w:r>
    </w:p>
    <w:p w:rsidR="000E4DE4" w:rsidRPr="00D46BA7" w:rsidRDefault="000E4DE4" w:rsidP="000E4DE4">
      <w:pPr>
        <w:pStyle w:val="a8"/>
        <w:ind w:left="426" w:hanging="426"/>
      </w:pPr>
      <w:r w:rsidRPr="00D46BA7">
        <w:t xml:space="preserve">где </w:t>
      </w:r>
      <w:proofErr w:type="spellStart"/>
      <w:r w:rsidRPr="00D46BA7">
        <w:rPr>
          <w:i/>
          <w:iCs/>
          <w:lang w:val="en-US"/>
        </w:rPr>
        <w:t>t</w:t>
      </w:r>
      <w:r w:rsidRPr="00D46BA7">
        <w:rPr>
          <w:i/>
          <w:iCs/>
          <w:vertAlign w:val="subscript"/>
          <w:lang w:val="en-US"/>
        </w:rPr>
        <w:t>i</w:t>
      </w:r>
      <w:proofErr w:type="spellEnd"/>
      <w:r w:rsidRPr="00D46BA7">
        <w:t xml:space="preserve"> – время обработки изделия или услуги на </w:t>
      </w:r>
      <w:r w:rsidRPr="00D46BA7">
        <w:rPr>
          <w:i/>
          <w:iCs/>
          <w:lang w:val="en-US"/>
        </w:rPr>
        <w:t>i</w:t>
      </w:r>
      <w:r w:rsidRPr="00D46BA7">
        <w:t xml:space="preserve">-том оборудовании, </w:t>
      </w:r>
      <w:proofErr w:type="gramStart"/>
      <w:r w:rsidRPr="00D46BA7">
        <w:t>ч</w:t>
      </w:r>
      <w:proofErr w:type="gramEnd"/>
      <w:r w:rsidRPr="00D46BA7">
        <w:t xml:space="preserve">/шт. (условно принято, что технологическая трудоемкость </w:t>
      </w:r>
      <w:r w:rsidRPr="00D46BA7">
        <w:rPr>
          <w:i/>
          <w:iCs/>
        </w:rPr>
        <w:t>i</w:t>
      </w:r>
      <w:r w:rsidRPr="00D46BA7">
        <w:t xml:space="preserve">-той операции равна времени обработки изделия на </w:t>
      </w:r>
      <w:r w:rsidRPr="00D46BA7">
        <w:rPr>
          <w:i/>
          <w:iCs/>
          <w:lang w:val="en-US"/>
        </w:rPr>
        <w:t>i</w:t>
      </w:r>
      <w:r w:rsidRPr="00D46BA7">
        <w:t xml:space="preserve">-той операции); </w:t>
      </w:r>
    </w:p>
    <w:p w:rsidR="000E4DE4" w:rsidRDefault="000E4DE4" w:rsidP="000E4DE4">
      <w:pPr>
        <w:pStyle w:val="a8"/>
        <w:ind w:left="426"/>
      </w:pPr>
      <w:proofErr w:type="gramStart"/>
      <w:r w:rsidRPr="00D46BA7">
        <w:rPr>
          <w:i/>
          <w:iCs/>
          <w:lang w:val="en-US"/>
        </w:rPr>
        <w:t>N</w:t>
      </w:r>
      <w:proofErr w:type="spellStart"/>
      <w:r w:rsidRPr="00D46BA7">
        <w:rPr>
          <w:vertAlign w:val="subscript"/>
        </w:rPr>
        <w:t>пл</w:t>
      </w:r>
      <w:proofErr w:type="spellEnd"/>
      <w:r w:rsidRPr="00D46BA7">
        <w:rPr>
          <w:vertAlign w:val="subscript"/>
        </w:rPr>
        <w:t xml:space="preserve"> </w:t>
      </w:r>
      <w:r w:rsidRPr="00D46BA7">
        <w:sym w:font="Symbol" w:char="F02D"/>
      </w:r>
      <w:r w:rsidRPr="00D46BA7">
        <w:t xml:space="preserve"> планируемый объем производства в рассматриваемом периоде.</w:t>
      </w:r>
      <w:proofErr w:type="gramEnd"/>
      <w:r w:rsidRPr="00D46BA7">
        <w:t xml:space="preserve"> </w:t>
      </w:r>
    </w:p>
    <w:p w:rsidR="000E4DE4" w:rsidRPr="00F56119" w:rsidRDefault="000E4DE4" w:rsidP="000E4DE4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F56119">
        <w:rPr>
          <w:sz w:val="24"/>
          <w:szCs w:val="24"/>
        </w:rPr>
        <w:t xml:space="preserve">Списочная численность основных рабочих </w:t>
      </w:r>
      <w:proofErr w:type="gramStart"/>
      <w:r w:rsidRPr="00F56119">
        <w:rPr>
          <w:i/>
          <w:iCs/>
          <w:sz w:val="24"/>
          <w:szCs w:val="24"/>
          <w:lang w:val="en-US"/>
        </w:rPr>
        <w:t>R</w:t>
      </w:r>
      <w:proofErr w:type="spellStart"/>
      <w:proofErr w:type="gramEnd"/>
      <w:r w:rsidRPr="00F56119">
        <w:rPr>
          <w:sz w:val="24"/>
          <w:szCs w:val="24"/>
          <w:vertAlign w:val="subscript"/>
        </w:rPr>
        <w:t>осн</w:t>
      </w:r>
      <w:proofErr w:type="spellEnd"/>
      <w:r w:rsidRPr="00F56119">
        <w:rPr>
          <w:sz w:val="24"/>
          <w:szCs w:val="24"/>
        </w:rPr>
        <w:t xml:space="preserve">, чел. </w:t>
      </w:r>
    </w:p>
    <w:p w:rsidR="000E4DE4" w:rsidRPr="00F56119" w:rsidRDefault="000E4DE4" w:rsidP="000E4DE4">
      <w:pPr>
        <w:jc w:val="center"/>
        <w:rPr>
          <w:sz w:val="24"/>
          <w:szCs w:val="24"/>
        </w:rPr>
      </w:pPr>
      <w:r w:rsidRPr="00F56119">
        <w:rPr>
          <w:position w:val="-26"/>
          <w:sz w:val="24"/>
          <w:szCs w:val="24"/>
        </w:rPr>
        <w:object w:dxaOrig="1939" w:dyaOrig="1020">
          <v:shape id="_x0000_i1027" type="#_x0000_t75" style="width:105pt;height:55.5pt" o:ole="" fillcolor="window">
            <v:imagedata r:id="rId12" o:title=""/>
          </v:shape>
          <o:OLEObject Type="Embed" ProgID="Equation.3" ShapeID="_x0000_i1027" DrawAspect="Content" ObjectID="_1572551255" r:id="rId13"/>
        </w:object>
      </w:r>
    </w:p>
    <w:p w:rsidR="000E4DE4" w:rsidRPr="004308C4" w:rsidRDefault="000E4DE4" w:rsidP="000E4DE4">
      <w:pPr>
        <w:jc w:val="both"/>
        <w:rPr>
          <w:rFonts w:ascii="Times New Roman" w:hAnsi="Times New Roman" w:cs="Times New Roman"/>
          <w:sz w:val="24"/>
          <w:szCs w:val="24"/>
        </w:rPr>
      </w:pPr>
      <w:r w:rsidRPr="00F56119">
        <w:rPr>
          <w:sz w:val="24"/>
          <w:szCs w:val="24"/>
        </w:rPr>
        <w:t xml:space="preserve">где </w:t>
      </w:r>
      <w:r w:rsidRPr="004308C4">
        <w:rPr>
          <w:rFonts w:ascii="Times New Roman" w:hAnsi="Times New Roman" w:cs="Times New Roman"/>
          <w:position w:val="-6"/>
          <w:sz w:val="24"/>
          <w:szCs w:val="24"/>
        </w:rPr>
        <w:object w:dxaOrig="440" w:dyaOrig="240">
          <v:shape id="_x0000_i1028" type="#_x0000_t75" style="width:31.5pt;height:16.5pt" o:ole="" fillcolor="window">
            <v:imagedata r:id="rId14" o:title=""/>
          </v:shape>
          <o:OLEObject Type="Embed" ProgID="Equation.3" ShapeID="_x0000_i1028" DrawAspect="Content" ObjectID="_1572551256" r:id="rId15"/>
        </w:object>
      </w:r>
      <w:r w:rsidRPr="004308C4">
        <w:rPr>
          <w:rFonts w:ascii="Times New Roman" w:hAnsi="Times New Roman" w:cs="Times New Roman"/>
          <w:sz w:val="24"/>
          <w:szCs w:val="24"/>
        </w:rPr>
        <w:t xml:space="preserve">– трудоемкость </w:t>
      </w:r>
      <w:r w:rsidRPr="004308C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4308C4">
        <w:rPr>
          <w:rFonts w:ascii="Times New Roman" w:hAnsi="Times New Roman" w:cs="Times New Roman"/>
          <w:sz w:val="24"/>
          <w:szCs w:val="24"/>
        </w:rPr>
        <w:t xml:space="preserve">-той операции, ч./шт.; </w:t>
      </w:r>
    </w:p>
    <w:p w:rsidR="000E4DE4" w:rsidRPr="004308C4" w:rsidRDefault="000E4DE4" w:rsidP="000E4DE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08C4">
        <w:rPr>
          <w:rFonts w:ascii="Times New Roman" w:hAnsi="Times New Roman" w:cs="Times New Roman"/>
          <w:position w:val="-8"/>
          <w:sz w:val="24"/>
          <w:szCs w:val="24"/>
        </w:rPr>
        <w:object w:dxaOrig="540" w:dyaOrig="300">
          <v:shape id="_x0000_i1029" type="#_x0000_t75" style="width:33pt;height:18.75pt" o:ole="" fillcolor="window">
            <v:imagedata r:id="rId16" o:title=""/>
          </v:shape>
          <o:OLEObject Type="Embed" ProgID="Equation.3" ShapeID="_x0000_i1029" DrawAspect="Content" ObjectID="_1572551257" r:id="rId17"/>
        </w:object>
      </w:r>
      <w:r w:rsidRPr="004308C4">
        <w:rPr>
          <w:rFonts w:ascii="Times New Roman" w:hAnsi="Times New Roman" w:cs="Times New Roman"/>
          <w:sz w:val="24"/>
          <w:szCs w:val="24"/>
        </w:rPr>
        <w:t xml:space="preserve"> – эффективный фонд времени одного работника в рассматриваемом периоде, ч./период</w:t>
      </w:r>
    </w:p>
    <w:p w:rsidR="000E4DE4" w:rsidRPr="00F56119" w:rsidRDefault="000E4DE4" w:rsidP="000E4DE4">
      <w:pPr>
        <w:pStyle w:val="2"/>
        <w:numPr>
          <w:ilvl w:val="0"/>
          <w:numId w:val="8"/>
        </w:numPr>
      </w:pPr>
      <w:proofErr w:type="spellStart"/>
      <w:proofErr w:type="gramStart"/>
      <w:r w:rsidRPr="00F56119">
        <w:t>k</w:t>
      </w:r>
      <w:proofErr w:type="gramEnd"/>
      <w:r w:rsidRPr="00F56119">
        <w:rPr>
          <w:vertAlign w:val="subscript"/>
        </w:rPr>
        <w:t>вн</w:t>
      </w:r>
      <w:proofErr w:type="spellEnd"/>
      <w:r w:rsidRPr="00F56119">
        <w:t xml:space="preserve"> – коэффициент выполнения норм. </w:t>
      </w:r>
    </w:p>
    <w:p w:rsidR="000E4DE4" w:rsidRPr="00F56119" w:rsidRDefault="000E4DE4" w:rsidP="000E4DE4">
      <w:pPr>
        <w:pStyle w:val="a8"/>
        <w:ind w:left="426"/>
      </w:pPr>
    </w:p>
    <w:p w:rsidR="000E4DE4" w:rsidRPr="004A365C" w:rsidRDefault="000E4DE4" w:rsidP="000E4DE4">
      <w:pPr>
        <w:pStyle w:val="a7"/>
        <w:spacing w:after="200" w:line="360" w:lineRule="auto"/>
        <w:jc w:val="both"/>
        <w:rPr>
          <w:sz w:val="24"/>
          <w:szCs w:val="24"/>
        </w:rPr>
      </w:pPr>
    </w:p>
    <w:p w:rsidR="000E4DE4" w:rsidRPr="004A365C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 w:rsidRPr="004A365C">
        <w:rPr>
          <w:sz w:val="24"/>
          <w:szCs w:val="24"/>
        </w:rPr>
        <w:t xml:space="preserve">Сформировать штатное расписание компании. Нормы обслуживания и нормы управляемости задать самостоятельно.  Разработать систему оплаты труда предприятия. </w:t>
      </w:r>
      <w:r>
        <w:rPr>
          <w:sz w:val="24"/>
          <w:szCs w:val="24"/>
        </w:rPr>
        <w:t xml:space="preserve">Почасовая ставка оплаты труда основных производственных рабочих </w:t>
      </w:r>
      <w:r>
        <w:rPr>
          <w:sz w:val="24"/>
          <w:szCs w:val="24"/>
        </w:rPr>
        <w:lastRenderedPageBreak/>
        <w:t xml:space="preserve">задается студентом самостоятельно. </w:t>
      </w:r>
      <w:r w:rsidRPr="004A365C">
        <w:rPr>
          <w:sz w:val="24"/>
          <w:szCs w:val="24"/>
        </w:rPr>
        <w:t xml:space="preserve">Определить фонд оплаты труда предприятия. Диапазон заработной платы не должен превышать </w:t>
      </w:r>
      <w:r w:rsidR="00746700">
        <w:rPr>
          <w:sz w:val="24"/>
          <w:szCs w:val="24"/>
        </w:rPr>
        <w:t>50</w:t>
      </w:r>
      <w:r w:rsidRPr="004A365C">
        <w:rPr>
          <w:sz w:val="24"/>
          <w:szCs w:val="24"/>
        </w:rPr>
        <w:t>0%.</w:t>
      </w:r>
    </w:p>
    <w:p w:rsidR="000E4DE4" w:rsidRPr="00F56119" w:rsidRDefault="00746700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затраты на технологическую электроэнергию предприятия. </w:t>
      </w:r>
      <w:r w:rsidR="000E4DE4" w:rsidRPr="00F56119">
        <w:rPr>
          <w:sz w:val="24"/>
          <w:szCs w:val="24"/>
        </w:rPr>
        <w:t>Мощность оборудования цеха определяется исходя из количества оборудования. Известно, что 1 станок в среднем потребляет 3 кВт в час.</w:t>
      </w:r>
      <w:r>
        <w:rPr>
          <w:sz w:val="24"/>
          <w:szCs w:val="24"/>
        </w:rPr>
        <w:t xml:space="preserve"> Тариф на электроэнергию 2500 руб./Мвт</w:t>
      </w:r>
    </w:p>
    <w:p w:rsidR="000E4DE4" w:rsidRPr="004A365C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 w:rsidRPr="004A365C">
        <w:rPr>
          <w:sz w:val="24"/>
          <w:szCs w:val="24"/>
        </w:rPr>
        <w:t xml:space="preserve">Разделить все издержки предприятия на переменные и постоянные. Найти объем безубыточного производства. </w:t>
      </w:r>
    </w:p>
    <w:p w:rsidR="000E4DE4" w:rsidRPr="004A365C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 w:rsidRPr="004A365C">
        <w:rPr>
          <w:sz w:val="24"/>
          <w:szCs w:val="24"/>
        </w:rPr>
        <w:t>Определить себестоимость произведенной и реализованной продукции методом калькуляции затрат и по экономическим элементам.</w:t>
      </w:r>
    </w:p>
    <w:p w:rsidR="000E4DE4" w:rsidRPr="004A365C" w:rsidRDefault="000E4DE4" w:rsidP="000E4DE4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</w:rPr>
      </w:pPr>
      <w:r w:rsidRPr="004A365C">
        <w:rPr>
          <w:sz w:val="24"/>
          <w:szCs w:val="24"/>
        </w:rPr>
        <w:t>Определить прибыль от продаж. Определить эффективность деятельности предприятия.</w:t>
      </w:r>
    </w:p>
    <w:p w:rsidR="00CF1C22" w:rsidRPr="00746700" w:rsidRDefault="000E4DE4" w:rsidP="000E4DE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0">
        <w:rPr>
          <w:rFonts w:ascii="Times New Roman" w:hAnsi="Times New Roman" w:cs="Times New Roman"/>
          <w:sz w:val="24"/>
          <w:szCs w:val="24"/>
        </w:rPr>
        <w:t>Сформулировать выводы по повышению эффективности деятельности предприятия</w:t>
      </w:r>
      <w:r w:rsidR="00746700" w:rsidRPr="00746700">
        <w:rPr>
          <w:rFonts w:ascii="Times New Roman" w:hAnsi="Times New Roman" w:cs="Times New Roman"/>
          <w:sz w:val="24"/>
          <w:szCs w:val="24"/>
        </w:rPr>
        <w:t xml:space="preserve">. Сравнить полученные значения со </w:t>
      </w:r>
      <w:proofErr w:type="gramStart"/>
      <w:r w:rsidR="00746700" w:rsidRPr="00746700">
        <w:rPr>
          <w:rFonts w:ascii="Times New Roman" w:hAnsi="Times New Roman" w:cs="Times New Roman"/>
          <w:sz w:val="24"/>
          <w:szCs w:val="24"/>
        </w:rPr>
        <w:t>среднеотраслевыми</w:t>
      </w:r>
      <w:proofErr w:type="gramEnd"/>
      <w:r w:rsidR="00746700">
        <w:rPr>
          <w:rFonts w:ascii="Times New Roman" w:hAnsi="Times New Roman" w:cs="Times New Roman"/>
          <w:sz w:val="24"/>
          <w:szCs w:val="24"/>
        </w:rPr>
        <w:t>.</w:t>
      </w:r>
    </w:p>
    <w:p w:rsidR="00746700" w:rsidRPr="00746700" w:rsidRDefault="00746700" w:rsidP="0074670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00" w:rsidRDefault="00746700" w:rsidP="00746700">
      <w:pPr>
        <w:pStyle w:val="a7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работы представить в таблице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523"/>
        <w:gridCol w:w="4328"/>
      </w:tblGrid>
      <w:tr w:rsidR="00070ACE" w:rsidTr="00070ACE">
        <w:tc>
          <w:tcPr>
            <w:tcW w:w="4523" w:type="dxa"/>
          </w:tcPr>
          <w:p w:rsidR="00070ACE" w:rsidRPr="00070ACE" w:rsidRDefault="00070ACE" w:rsidP="00070ACE">
            <w:pPr>
              <w:pStyle w:val="a7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70AC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328" w:type="dxa"/>
          </w:tcPr>
          <w:p w:rsidR="00070ACE" w:rsidRPr="00070ACE" w:rsidRDefault="00070ACE" w:rsidP="00070ACE">
            <w:pPr>
              <w:pStyle w:val="a7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70ACE">
              <w:rPr>
                <w:b/>
                <w:sz w:val="24"/>
                <w:szCs w:val="24"/>
              </w:rPr>
              <w:t>Значение</w:t>
            </w: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производства, шт. / год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ОПФ, тыс. руб.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оборудования, шт.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ОПР</w:t>
            </w:r>
            <w:proofErr w:type="gramEnd"/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Производственных запасов, тыс. руб.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незавершенного производства, тыс. руб.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готовой продукции, тыс. руб.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оборотном капитале, тыс. руб.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оборота</w:t>
            </w:r>
            <w:r w:rsidR="00070ACE">
              <w:rPr>
                <w:sz w:val="24"/>
                <w:szCs w:val="24"/>
              </w:rPr>
              <w:t xml:space="preserve"> оборотных средств, дни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Фондоотдача,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Фондоемкость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Себестоимость единицы продукции,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Переменные издержки,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безубыточного производства, шт.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70ACE" w:rsidTr="00070ACE">
        <w:tc>
          <w:tcPr>
            <w:tcW w:w="4523" w:type="dxa"/>
          </w:tcPr>
          <w:p w:rsidR="00070ACE" w:rsidRDefault="00070ACE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продаж, руб.</w:t>
            </w:r>
          </w:p>
        </w:tc>
        <w:tc>
          <w:tcPr>
            <w:tcW w:w="4328" w:type="dxa"/>
          </w:tcPr>
          <w:p w:rsidR="00070ACE" w:rsidRDefault="00070ACE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070ACE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продукции, %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46700" w:rsidTr="00070ACE">
        <w:tc>
          <w:tcPr>
            <w:tcW w:w="4523" w:type="dxa"/>
          </w:tcPr>
          <w:p w:rsidR="00746700" w:rsidRDefault="00070ACE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продаж, %</w:t>
            </w:r>
          </w:p>
        </w:tc>
        <w:tc>
          <w:tcPr>
            <w:tcW w:w="4328" w:type="dxa"/>
          </w:tcPr>
          <w:p w:rsidR="00746700" w:rsidRDefault="00746700" w:rsidP="00746700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46700" w:rsidRDefault="00746700" w:rsidP="00746700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746700" w:rsidRPr="00CF1C22" w:rsidRDefault="00746700" w:rsidP="007467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22" w:rsidRPr="00CF1C22" w:rsidRDefault="00CF1C22" w:rsidP="00B026D8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оформлению курсов</w:t>
      </w:r>
      <w:r w:rsidR="00070A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ой работы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0ACE">
        <w:rPr>
          <w:sz w:val="24"/>
          <w:szCs w:val="24"/>
        </w:rPr>
        <w:t>Работа оформляется на одной стороне листа формата А</w:t>
      </w:r>
      <w:proofErr w:type="gramStart"/>
      <w:r w:rsidRPr="00070ACE">
        <w:rPr>
          <w:sz w:val="24"/>
          <w:szCs w:val="24"/>
        </w:rPr>
        <w:t>4</w:t>
      </w:r>
      <w:proofErr w:type="gramEnd"/>
      <w:r w:rsidRPr="00070ACE">
        <w:rPr>
          <w:sz w:val="24"/>
          <w:szCs w:val="24"/>
        </w:rPr>
        <w:t xml:space="preserve"> (210х297 мм) или близкого к нему формата (от 203х288 мм до 210х297 мм). Расстояние между строчками полтора интервала, шрифт – </w:t>
      </w:r>
      <w:proofErr w:type="spellStart"/>
      <w:r w:rsidRPr="00070ACE">
        <w:rPr>
          <w:sz w:val="24"/>
          <w:szCs w:val="24"/>
        </w:rPr>
        <w:t>Times</w:t>
      </w:r>
      <w:proofErr w:type="spellEnd"/>
      <w:r w:rsidRPr="00070ACE">
        <w:rPr>
          <w:sz w:val="24"/>
          <w:szCs w:val="24"/>
        </w:rPr>
        <w:t xml:space="preserve"> </w:t>
      </w:r>
      <w:r w:rsidRPr="00070ACE">
        <w:rPr>
          <w:sz w:val="24"/>
          <w:szCs w:val="24"/>
          <w:lang w:val="en-US"/>
        </w:rPr>
        <w:t>New</w:t>
      </w:r>
      <w:r w:rsidRPr="00070ACE">
        <w:rPr>
          <w:sz w:val="24"/>
          <w:szCs w:val="24"/>
        </w:rPr>
        <w:t xml:space="preserve"> </w:t>
      </w:r>
      <w:r w:rsidRPr="00070ACE">
        <w:rPr>
          <w:sz w:val="24"/>
          <w:szCs w:val="24"/>
          <w:lang w:val="en-US"/>
        </w:rPr>
        <w:t>Roman</w:t>
      </w:r>
      <w:r w:rsidRPr="00070ACE">
        <w:rPr>
          <w:sz w:val="24"/>
          <w:szCs w:val="24"/>
        </w:rPr>
        <w:t>, размер шрифта 14.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0ACE">
        <w:rPr>
          <w:sz w:val="24"/>
          <w:szCs w:val="24"/>
        </w:rPr>
        <w:t xml:space="preserve">Размерные показатели: </w:t>
      </w:r>
    </w:p>
    <w:p w:rsidR="00CF1C22" w:rsidRPr="00070ACE" w:rsidRDefault="00CF1C22" w:rsidP="00070ACE">
      <w:pPr>
        <w:numPr>
          <w:ilvl w:val="2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должны иметь поля следующих размеров: верхнее и нижнее – по 20 мм, правое – 15 мм, левое – 30 мм;</w:t>
      </w:r>
    </w:p>
    <w:p w:rsidR="00CF1C22" w:rsidRPr="00070ACE" w:rsidRDefault="00CF1C22" w:rsidP="00070ACE">
      <w:pPr>
        <w:numPr>
          <w:ilvl w:val="2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странице сплошного текста должно быть 28-30 строк.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0ACE">
        <w:rPr>
          <w:sz w:val="24"/>
          <w:szCs w:val="24"/>
        </w:rPr>
        <w:t>Работ</w:t>
      </w:r>
      <w:r w:rsidR="00070ACE" w:rsidRPr="00070ACE">
        <w:rPr>
          <w:sz w:val="24"/>
          <w:szCs w:val="24"/>
        </w:rPr>
        <w:t>а</w:t>
      </w:r>
      <w:r w:rsidRPr="00070ACE">
        <w:rPr>
          <w:sz w:val="24"/>
          <w:szCs w:val="24"/>
        </w:rPr>
        <w:t xml:space="preserve"> </w:t>
      </w:r>
      <w:r w:rsidR="00070ACE" w:rsidRPr="00070ACE">
        <w:rPr>
          <w:sz w:val="24"/>
          <w:szCs w:val="24"/>
        </w:rPr>
        <w:t xml:space="preserve">на проверку </w:t>
      </w:r>
      <w:r w:rsidRPr="00070ACE">
        <w:rPr>
          <w:sz w:val="24"/>
          <w:szCs w:val="24"/>
        </w:rPr>
        <w:t>сда</w:t>
      </w:r>
      <w:r w:rsidR="00070ACE" w:rsidRPr="00070ACE">
        <w:rPr>
          <w:sz w:val="24"/>
          <w:szCs w:val="24"/>
        </w:rPr>
        <w:t>е</w:t>
      </w:r>
      <w:r w:rsidRPr="00070ACE">
        <w:rPr>
          <w:sz w:val="24"/>
          <w:szCs w:val="24"/>
        </w:rPr>
        <w:t>тся в сброшюрованном виде.</w:t>
      </w:r>
      <w:r w:rsidR="00070ACE" w:rsidRPr="00070ACE">
        <w:rPr>
          <w:sz w:val="24"/>
          <w:szCs w:val="24"/>
        </w:rPr>
        <w:t xml:space="preserve"> Срок проверки консультантом – 1 неделя.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0ACE">
        <w:rPr>
          <w:sz w:val="24"/>
          <w:szCs w:val="24"/>
        </w:rPr>
        <w:t>Номера присваиваются всем страницам, начиная с титульного листа, нумерация страниц проставляется с «Введения».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0ACE">
        <w:rPr>
          <w:sz w:val="24"/>
          <w:szCs w:val="24"/>
        </w:rPr>
        <w:t>В тексте курсовой работы не должны использоваться сокращения слов и аббревиатуры за исключением общепринятых.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pacing w:val="-14"/>
          <w:sz w:val="24"/>
          <w:szCs w:val="24"/>
        </w:rPr>
      </w:pPr>
      <w:r w:rsidRPr="00070ACE">
        <w:rPr>
          <w:color w:val="000000"/>
          <w:spacing w:val="-14"/>
          <w:sz w:val="24"/>
          <w:szCs w:val="24"/>
        </w:rPr>
        <w:t xml:space="preserve">Все цитаты, таблицы, фактические данные, приводимые в работе, должны быть снабжены сносками. Указание книг и статей в сносках должно соответствовать тем же требованиям, что и при составлении библиографии. Использование источников </w:t>
      </w:r>
      <w:proofErr w:type="gramStart"/>
      <w:r w:rsidRPr="00070ACE">
        <w:rPr>
          <w:color w:val="000000"/>
          <w:spacing w:val="-14"/>
          <w:sz w:val="24"/>
          <w:szCs w:val="24"/>
        </w:rPr>
        <w:t>из</w:t>
      </w:r>
      <w:proofErr w:type="gramEnd"/>
      <w:r w:rsidRPr="00070ACE">
        <w:rPr>
          <w:color w:val="000000"/>
          <w:spacing w:val="-14"/>
          <w:sz w:val="24"/>
          <w:szCs w:val="24"/>
        </w:rPr>
        <w:t xml:space="preserve"> интернет также должно сопровождаться соответствующими ссылками.</w:t>
      </w:r>
    </w:p>
    <w:p w:rsidR="00CF1C22" w:rsidRPr="00070ACE" w:rsidRDefault="00CF1C22" w:rsidP="00070ACE">
      <w:pPr>
        <w:pStyle w:val="a7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70ACE">
        <w:rPr>
          <w:bCs/>
          <w:color w:val="000000"/>
          <w:sz w:val="24"/>
          <w:szCs w:val="24"/>
        </w:rPr>
        <w:t xml:space="preserve">Все таблицы и рисунки в тексте курсовой работы должны быть пронумерованы и иметь названия. </w:t>
      </w:r>
    </w:p>
    <w:p w:rsidR="00CF1C22" w:rsidRPr="00CF1C22" w:rsidRDefault="00CF1C22" w:rsidP="00CF1C22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CF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использованных источников информации следует помещать после раздела «Заключение». Библиографическое описание документов в списке литературы оформляется в соответствии с требованиями ГОСТ 7.1 -2003. </w:t>
      </w: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Библиографическое описание работ должно быть точным и полным. Оно должно включать фамилию и инициалы автора (авторов) или титульного редактора (редакторов) полное название книги, место издания, издательство и год издания</w:t>
      </w:r>
      <w:r w:rsidRPr="00CF1C2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При включении в библиографию статей необходимо указать фамилию и инициалы автора </w:t>
      </w:r>
      <w:r w:rsidRPr="00CF1C2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lastRenderedPageBreak/>
        <w:t xml:space="preserve">(авторов), полное название статьи, название журнала, год выпуска и его номер, а также страницы, на которых опубликована статья. </w:t>
      </w:r>
    </w:p>
    <w:p w:rsidR="00403AE7" w:rsidRDefault="00403AE7"/>
    <w:sectPr w:rsidR="0040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B5" w:rsidRDefault="007B29B5" w:rsidP="00CF1C22">
      <w:pPr>
        <w:spacing w:after="0" w:line="240" w:lineRule="auto"/>
      </w:pPr>
      <w:r>
        <w:separator/>
      </w:r>
    </w:p>
  </w:endnote>
  <w:endnote w:type="continuationSeparator" w:id="0">
    <w:p w:rsidR="007B29B5" w:rsidRDefault="007B29B5" w:rsidP="00CF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B5" w:rsidRDefault="007B29B5" w:rsidP="00CF1C22">
      <w:pPr>
        <w:spacing w:after="0" w:line="240" w:lineRule="auto"/>
      </w:pPr>
      <w:r>
        <w:separator/>
      </w:r>
    </w:p>
  </w:footnote>
  <w:footnote w:type="continuationSeparator" w:id="0">
    <w:p w:rsidR="007B29B5" w:rsidRDefault="007B29B5" w:rsidP="00CF1C22">
      <w:pPr>
        <w:spacing w:after="0" w:line="240" w:lineRule="auto"/>
      </w:pPr>
      <w:r>
        <w:continuationSeparator/>
      </w:r>
    </w:p>
  </w:footnote>
  <w:footnote w:id="1">
    <w:p w:rsidR="00896D0E" w:rsidRDefault="00896D0E" w:rsidP="00CF1C22">
      <w:pPr>
        <w:pStyle w:val="a3"/>
      </w:pPr>
      <w:r>
        <w:rPr>
          <w:rStyle w:val="a5"/>
        </w:rPr>
        <w:footnoteRef/>
      </w:r>
      <w:r>
        <w:t xml:space="preserve"> Для расчета арендной платы необходимо самостоятельно задаться площадью арендуемого офиса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F8222C2"/>
    <w:lvl w:ilvl="0">
      <w:numFmt w:val="bullet"/>
      <w:lvlText w:val="-"/>
      <w:lvlJc w:val="left"/>
      <w:pPr>
        <w:ind w:left="643" w:hanging="360"/>
      </w:pPr>
      <w:rPr>
        <w:rFonts w:hint="default"/>
        <w:sz w:val="20"/>
        <w:szCs w:val="20"/>
      </w:rPr>
    </w:lvl>
  </w:abstractNum>
  <w:abstractNum w:abstractNumId="1">
    <w:nsid w:val="17001A20"/>
    <w:multiLevelType w:val="multilevel"/>
    <w:tmpl w:val="0C72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20B919E1"/>
    <w:multiLevelType w:val="hybridMultilevel"/>
    <w:tmpl w:val="045E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5F49"/>
    <w:multiLevelType w:val="multilevel"/>
    <w:tmpl w:val="913C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E3158B3"/>
    <w:multiLevelType w:val="hybridMultilevel"/>
    <w:tmpl w:val="0218B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FE47DDA"/>
    <w:multiLevelType w:val="multilevel"/>
    <w:tmpl w:val="F172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47E73744"/>
    <w:multiLevelType w:val="multilevel"/>
    <w:tmpl w:val="CAC22A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97E2148"/>
    <w:multiLevelType w:val="multilevel"/>
    <w:tmpl w:val="EA7E7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4E4749FF"/>
    <w:multiLevelType w:val="hybridMultilevel"/>
    <w:tmpl w:val="E54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3665"/>
    <w:multiLevelType w:val="hybridMultilevel"/>
    <w:tmpl w:val="89B427A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8760AF4"/>
    <w:multiLevelType w:val="hybridMultilevel"/>
    <w:tmpl w:val="A5A8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22"/>
    <w:rsid w:val="00070ACE"/>
    <w:rsid w:val="000A731B"/>
    <w:rsid w:val="000E4DE4"/>
    <w:rsid w:val="00306BE1"/>
    <w:rsid w:val="00403AE7"/>
    <w:rsid w:val="004308C4"/>
    <w:rsid w:val="0051672E"/>
    <w:rsid w:val="005F59CB"/>
    <w:rsid w:val="00641E49"/>
    <w:rsid w:val="00746700"/>
    <w:rsid w:val="007B29B5"/>
    <w:rsid w:val="00896D0E"/>
    <w:rsid w:val="00945960"/>
    <w:rsid w:val="00A234CD"/>
    <w:rsid w:val="00A3405A"/>
    <w:rsid w:val="00A55666"/>
    <w:rsid w:val="00B026D8"/>
    <w:rsid w:val="00B06686"/>
    <w:rsid w:val="00C71DBF"/>
    <w:rsid w:val="00CF1C22"/>
    <w:rsid w:val="00EA7663"/>
    <w:rsid w:val="00F126AC"/>
    <w:rsid w:val="00F54CA1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F1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F1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F1C22"/>
    <w:rPr>
      <w:rFonts w:cs="Times New Roman"/>
      <w:vertAlign w:val="superscript"/>
    </w:rPr>
  </w:style>
  <w:style w:type="table" w:styleId="a6">
    <w:name w:val="Table Grid"/>
    <w:basedOn w:val="a1"/>
    <w:uiPriority w:val="59"/>
    <w:rsid w:val="00CF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4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E4D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E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0E4D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F1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F1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F1C22"/>
    <w:rPr>
      <w:rFonts w:cs="Times New Roman"/>
      <w:vertAlign w:val="superscript"/>
    </w:rPr>
  </w:style>
  <w:style w:type="table" w:styleId="a6">
    <w:name w:val="Table Grid"/>
    <w:basedOn w:val="a1"/>
    <w:uiPriority w:val="59"/>
    <w:rsid w:val="00CF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4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E4D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E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0E4D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2017-10-03T20:04:00Z</dcterms:created>
  <dcterms:modified xsi:type="dcterms:W3CDTF">2017-11-18T20:01:00Z</dcterms:modified>
</cp:coreProperties>
</file>