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D0" w:rsidRPr="00AD6B5C" w:rsidRDefault="008004D0" w:rsidP="008004D0">
      <w:pPr>
        <w:widowControl w:val="0"/>
        <w:jc w:val="both"/>
        <w:rPr>
          <w:rFonts w:ascii="Arial" w:hAnsi="Arial" w:cs="Arial"/>
        </w:rPr>
      </w:pPr>
    </w:p>
    <w:p w:rsidR="008004D0" w:rsidRPr="00AD6B5C" w:rsidRDefault="008004D0" w:rsidP="008004D0">
      <w:pPr>
        <w:pStyle w:val="3"/>
        <w:widowControl w:val="0"/>
        <w:tabs>
          <w:tab w:val="clear" w:pos="2552"/>
        </w:tabs>
        <w:ind w:firstLine="56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6B5C">
        <w:rPr>
          <w:rFonts w:ascii="Arial" w:hAnsi="Arial" w:cs="Arial"/>
          <w:sz w:val="24"/>
          <w:szCs w:val="24"/>
        </w:rPr>
        <w:t xml:space="preserve">В расчетной работе предусмотрен асинхронный двигатель с фазным ротором. </w:t>
      </w:r>
    </w:p>
    <w:p w:rsidR="008004D0" w:rsidRPr="00AD6B5C" w:rsidRDefault="008004D0" w:rsidP="008004D0">
      <w:pPr>
        <w:pStyle w:val="3"/>
        <w:widowControl w:val="0"/>
        <w:tabs>
          <w:tab w:val="clear" w:pos="2552"/>
        </w:tabs>
        <w:ind w:firstLine="561"/>
        <w:rPr>
          <w:rFonts w:ascii="Arial" w:hAnsi="Arial" w:cs="Arial"/>
          <w:sz w:val="24"/>
          <w:szCs w:val="24"/>
        </w:rPr>
      </w:pPr>
      <w:r w:rsidRPr="00AD6B5C">
        <w:rPr>
          <w:rFonts w:ascii="Arial" w:hAnsi="Arial" w:cs="Arial"/>
          <w:sz w:val="24"/>
          <w:szCs w:val="24"/>
        </w:rPr>
        <w:t>Исходные данные задания:</w:t>
      </w:r>
    </w:p>
    <w:p w:rsidR="008004D0" w:rsidRPr="00AD6B5C" w:rsidRDefault="008004D0" w:rsidP="008004D0">
      <w:pPr>
        <w:widowControl w:val="0"/>
        <w:shd w:val="clear" w:color="auto" w:fill="FFFFFF"/>
        <w:tabs>
          <w:tab w:val="left" w:pos="561"/>
        </w:tabs>
        <w:spacing w:line="322" w:lineRule="exact"/>
        <w:ind w:firstLine="561"/>
        <w:jc w:val="both"/>
        <w:rPr>
          <w:rFonts w:ascii="Arial" w:hAnsi="Arial" w:cs="Arial"/>
          <w:color w:val="000000"/>
        </w:rPr>
      </w:pPr>
    </w:p>
    <w:p w:rsidR="008004D0" w:rsidRPr="00AD6B5C" w:rsidRDefault="008004D0" w:rsidP="008004D0">
      <w:pPr>
        <w:widowControl w:val="0"/>
        <w:shd w:val="clear" w:color="auto" w:fill="FFFFFF"/>
        <w:tabs>
          <w:tab w:val="left" w:pos="561"/>
        </w:tabs>
        <w:spacing w:line="322" w:lineRule="exact"/>
        <w:ind w:firstLine="561"/>
        <w:jc w:val="both"/>
        <w:rPr>
          <w:rFonts w:ascii="Arial" w:hAnsi="Arial" w:cs="Arial"/>
          <w:color w:val="000000"/>
        </w:rPr>
      </w:pPr>
      <w:proofErr w:type="spellStart"/>
      <w:r w:rsidRPr="00AD6B5C">
        <w:rPr>
          <w:rFonts w:ascii="Arial" w:hAnsi="Arial" w:cs="Arial"/>
          <w:iCs/>
          <w:color w:val="000000"/>
          <w:u w:val="single"/>
        </w:rPr>
        <w:t>Р</w:t>
      </w:r>
      <w:r w:rsidRPr="00AD6B5C">
        <w:rPr>
          <w:rFonts w:ascii="Arial" w:hAnsi="Arial" w:cs="Arial"/>
          <w:iCs/>
          <w:color w:val="000000"/>
          <w:u w:val="single"/>
          <w:vertAlign w:val="subscript"/>
        </w:rPr>
        <w:t>н</w:t>
      </w:r>
      <w:proofErr w:type="spellEnd"/>
      <w:r w:rsidRPr="00AD6B5C">
        <w:rPr>
          <w:rFonts w:ascii="Arial" w:hAnsi="Arial" w:cs="Arial"/>
          <w:color w:val="000000"/>
        </w:rPr>
        <w:t>=11 (кВт) (номинальная полезная мощность А.Д.)</w:t>
      </w:r>
    </w:p>
    <w:p w:rsidR="008004D0" w:rsidRPr="00AD6B5C" w:rsidRDefault="008004D0" w:rsidP="008004D0">
      <w:pPr>
        <w:widowControl w:val="0"/>
        <w:shd w:val="clear" w:color="auto" w:fill="FFFFFF"/>
        <w:tabs>
          <w:tab w:val="left" w:pos="561"/>
        </w:tabs>
        <w:spacing w:line="322" w:lineRule="exact"/>
        <w:ind w:firstLine="561"/>
        <w:jc w:val="both"/>
        <w:rPr>
          <w:rFonts w:ascii="Arial" w:hAnsi="Arial" w:cs="Arial"/>
          <w:color w:val="000000"/>
        </w:rPr>
      </w:pPr>
    </w:p>
    <w:p w:rsidR="008004D0" w:rsidRPr="00AD6B5C" w:rsidRDefault="008004D0" w:rsidP="008004D0">
      <w:pPr>
        <w:widowControl w:val="0"/>
        <w:ind w:firstLine="561"/>
        <w:jc w:val="both"/>
        <w:rPr>
          <w:rFonts w:ascii="Arial" w:hAnsi="Arial" w:cs="Arial"/>
        </w:rPr>
      </w:pPr>
      <w:r w:rsidRPr="00AD6B5C">
        <w:rPr>
          <w:rFonts w:ascii="Arial" w:hAnsi="Arial" w:cs="Arial"/>
          <w:iCs/>
          <w:u w:val="single"/>
          <w:lang w:val="en-US"/>
        </w:rPr>
        <w:t>I</w:t>
      </w:r>
      <w:r w:rsidRPr="00AD6B5C">
        <w:rPr>
          <w:rFonts w:ascii="Arial" w:hAnsi="Arial" w:cs="Arial"/>
          <w:iCs/>
          <w:u w:val="single"/>
          <w:vertAlign w:val="subscript"/>
        </w:rPr>
        <w:t>1н</w:t>
      </w:r>
      <w:r w:rsidRPr="00AD6B5C">
        <w:rPr>
          <w:rFonts w:ascii="Arial" w:hAnsi="Arial" w:cs="Arial"/>
          <w:vertAlign w:val="subscript"/>
        </w:rPr>
        <w:t xml:space="preserve"> </w:t>
      </w:r>
      <w:r w:rsidRPr="00AD6B5C">
        <w:rPr>
          <w:rFonts w:ascii="Arial" w:hAnsi="Arial" w:cs="Arial"/>
        </w:rPr>
        <w:t>=30</w:t>
      </w:r>
      <w:proofErr w:type="gramStart"/>
      <w:r w:rsidRPr="00AD6B5C">
        <w:rPr>
          <w:rFonts w:ascii="Arial" w:hAnsi="Arial" w:cs="Arial"/>
        </w:rPr>
        <w:t>,8</w:t>
      </w:r>
      <w:proofErr w:type="gramEnd"/>
      <w:r w:rsidRPr="00AD6B5C">
        <w:rPr>
          <w:rFonts w:ascii="Arial" w:hAnsi="Arial" w:cs="Arial"/>
        </w:rPr>
        <w:t xml:space="preserve">  (А) (номинальный ток фазы обмотки статора А.Д.)</w:t>
      </w:r>
    </w:p>
    <w:p w:rsidR="008004D0" w:rsidRPr="00AD6B5C" w:rsidRDefault="008004D0" w:rsidP="008004D0">
      <w:pPr>
        <w:widowControl w:val="0"/>
        <w:ind w:firstLine="561"/>
        <w:jc w:val="both"/>
        <w:rPr>
          <w:rFonts w:ascii="Arial" w:hAnsi="Arial" w:cs="Arial"/>
        </w:rPr>
      </w:pPr>
    </w:p>
    <w:p w:rsidR="008004D0" w:rsidRPr="00AD6B5C" w:rsidRDefault="008004D0" w:rsidP="008004D0">
      <w:pPr>
        <w:widowControl w:val="0"/>
        <w:ind w:firstLine="561"/>
        <w:jc w:val="both"/>
        <w:rPr>
          <w:rFonts w:ascii="Arial" w:hAnsi="Arial" w:cs="Arial"/>
        </w:rPr>
      </w:pPr>
      <w:proofErr w:type="gramStart"/>
      <w:r w:rsidRPr="00AD6B5C">
        <w:rPr>
          <w:rFonts w:ascii="Arial" w:hAnsi="Arial" w:cs="Arial"/>
          <w:iCs/>
          <w:u w:val="single"/>
          <w:lang w:val="en-US"/>
        </w:rPr>
        <w:t>n</w:t>
      </w:r>
      <w:r w:rsidRPr="00AD6B5C">
        <w:rPr>
          <w:rFonts w:ascii="Arial" w:hAnsi="Arial" w:cs="Arial"/>
          <w:iCs/>
          <w:u w:val="single"/>
          <w:vertAlign w:val="subscript"/>
        </w:rPr>
        <w:t>н</w:t>
      </w:r>
      <w:proofErr w:type="gramEnd"/>
      <w:r w:rsidRPr="00AD6B5C">
        <w:rPr>
          <w:rFonts w:ascii="Arial" w:hAnsi="Arial" w:cs="Arial"/>
          <w:iCs/>
          <w:u w:val="single"/>
          <w:vertAlign w:val="subscript"/>
        </w:rPr>
        <w:t xml:space="preserve"> </w:t>
      </w:r>
      <w:r w:rsidRPr="00AD6B5C">
        <w:rPr>
          <w:rFonts w:ascii="Arial" w:hAnsi="Arial" w:cs="Arial"/>
        </w:rPr>
        <w:t>=715 (об/мин) (номинальная частота вращения ротора А.Д.)</w:t>
      </w:r>
    </w:p>
    <w:p w:rsidR="008004D0" w:rsidRPr="00AD6B5C" w:rsidRDefault="008004D0" w:rsidP="008004D0">
      <w:pPr>
        <w:widowControl w:val="0"/>
        <w:ind w:firstLine="561"/>
        <w:jc w:val="both"/>
        <w:rPr>
          <w:rFonts w:ascii="Arial" w:hAnsi="Arial" w:cs="Arial"/>
        </w:rPr>
      </w:pPr>
    </w:p>
    <w:p w:rsidR="008004D0" w:rsidRPr="00AD6B5C" w:rsidRDefault="008004D0" w:rsidP="008004D0">
      <w:pPr>
        <w:widowControl w:val="0"/>
        <w:ind w:firstLine="561"/>
        <w:jc w:val="both"/>
        <w:rPr>
          <w:rFonts w:ascii="Arial" w:hAnsi="Arial" w:cs="Arial"/>
        </w:rPr>
      </w:pPr>
      <w:proofErr w:type="gramStart"/>
      <w:r w:rsidRPr="00AD6B5C">
        <w:rPr>
          <w:rFonts w:ascii="Arial" w:hAnsi="Arial" w:cs="Arial"/>
          <w:iCs/>
          <w:u w:val="single"/>
          <w:lang w:val="en-US"/>
        </w:rPr>
        <w:t>R</w:t>
      </w:r>
      <w:r w:rsidRPr="00AD6B5C">
        <w:rPr>
          <w:rFonts w:ascii="Arial" w:hAnsi="Arial" w:cs="Arial"/>
          <w:iCs/>
          <w:u w:val="single"/>
          <w:vertAlign w:val="subscript"/>
        </w:rPr>
        <w:t>1(</w:t>
      </w:r>
      <w:proofErr w:type="gramEnd"/>
      <w:r w:rsidRPr="00AD6B5C">
        <w:rPr>
          <w:rFonts w:ascii="Arial" w:hAnsi="Arial" w:cs="Arial"/>
          <w:iCs/>
          <w:u w:val="single"/>
          <w:vertAlign w:val="subscript"/>
        </w:rPr>
        <w:t>15)</w:t>
      </w:r>
      <w:r w:rsidRPr="00AD6B5C">
        <w:rPr>
          <w:rFonts w:ascii="Arial" w:hAnsi="Arial" w:cs="Arial"/>
          <w:iCs/>
        </w:rPr>
        <w:t xml:space="preserve">=0,352 </w:t>
      </w:r>
      <w:r w:rsidRPr="00AD6B5C">
        <w:rPr>
          <w:rFonts w:ascii="Arial" w:hAnsi="Arial" w:cs="Arial"/>
        </w:rPr>
        <w:t xml:space="preserve">(Ом) (активное сопротивление фазы обмотки статора А.Д. при </w:t>
      </w:r>
    </w:p>
    <w:p w:rsidR="008004D0" w:rsidRPr="00AD6B5C" w:rsidRDefault="008004D0" w:rsidP="008004D0">
      <w:pPr>
        <w:widowControl w:val="0"/>
        <w:jc w:val="both"/>
        <w:rPr>
          <w:rFonts w:ascii="Arial" w:hAnsi="Arial" w:cs="Arial"/>
        </w:rPr>
      </w:pPr>
      <w:r w:rsidRPr="00AD6B5C">
        <w:rPr>
          <w:rFonts w:ascii="Arial" w:hAnsi="Arial" w:cs="Arial"/>
        </w:rPr>
        <w:t>окружающей температуре 15</w:t>
      </w:r>
      <w:r w:rsidRPr="00AD6B5C">
        <w:rPr>
          <w:rFonts w:ascii="Arial" w:hAnsi="Arial" w:cs="Arial"/>
          <w:vertAlign w:val="superscript"/>
        </w:rPr>
        <w:t>0</w:t>
      </w:r>
      <w:r w:rsidRPr="00AD6B5C">
        <w:rPr>
          <w:rFonts w:ascii="Arial" w:hAnsi="Arial" w:cs="Arial"/>
        </w:rPr>
        <w:t xml:space="preserve"> </w:t>
      </w:r>
      <w:proofErr w:type="gramStart"/>
      <w:r w:rsidRPr="00AD6B5C">
        <w:rPr>
          <w:rFonts w:ascii="Arial" w:hAnsi="Arial" w:cs="Arial"/>
        </w:rPr>
        <w:t>С )</w:t>
      </w:r>
      <w:proofErr w:type="gramEnd"/>
    </w:p>
    <w:p w:rsidR="008004D0" w:rsidRPr="00AD6B5C" w:rsidRDefault="008004D0" w:rsidP="008004D0">
      <w:pPr>
        <w:widowControl w:val="0"/>
        <w:ind w:firstLine="561"/>
        <w:jc w:val="both"/>
        <w:rPr>
          <w:rFonts w:ascii="Arial" w:hAnsi="Arial" w:cs="Arial"/>
        </w:rPr>
      </w:pPr>
    </w:p>
    <w:p w:rsidR="008004D0" w:rsidRPr="00AD6B5C" w:rsidRDefault="008004D0" w:rsidP="008004D0">
      <w:pPr>
        <w:widowControl w:val="0"/>
        <w:ind w:firstLine="561"/>
        <w:jc w:val="both"/>
        <w:rPr>
          <w:rFonts w:ascii="Arial" w:hAnsi="Arial" w:cs="Arial"/>
        </w:rPr>
      </w:pPr>
      <w:r w:rsidRPr="00AD6B5C">
        <w:rPr>
          <w:rFonts w:ascii="Arial" w:hAnsi="Arial" w:cs="Arial"/>
          <w:iCs/>
          <w:u w:val="single"/>
          <w:lang w:val="en-US"/>
        </w:rPr>
        <w:t>I</w:t>
      </w:r>
      <w:r w:rsidRPr="00AD6B5C">
        <w:rPr>
          <w:rFonts w:ascii="Arial" w:hAnsi="Arial" w:cs="Arial"/>
          <w:iCs/>
          <w:u w:val="single"/>
        </w:rPr>
        <w:t>х</w:t>
      </w:r>
      <w:r w:rsidRPr="00AD6B5C">
        <w:rPr>
          <w:rFonts w:ascii="Arial" w:hAnsi="Arial" w:cs="Arial"/>
        </w:rPr>
        <w:t>=18</w:t>
      </w:r>
      <w:proofErr w:type="gramStart"/>
      <w:r w:rsidRPr="00AD6B5C">
        <w:rPr>
          <w:rFonts w:ascii="Arial" w:hAnsi="Arial" w:cs="Arial"/>
        </w:rPr>
        <w:t>,6</w:t>
      </w:r>
      <w:proofErr w:type="gramEnd"/>
      <w:r w:rsidRPr="00AD6B5C">
        <w:rPr>
          <w:rFonts w:ascii="Arial" w:hAnsi="Arial" w:cs="Arial"/>
        </w:rPr>
        <w:t xml:space="preserve"> (А) (ток холостого хода фазы обмотки статора)</w:t>
      </w:r>
    </w:p>
    <w:p w:rsidR="008004D0" w:rsidRPr="00AD6B5C" w:rsidRDefault="008004D0" w:rsidP="008004D0">
      <w:pPr>
        <w:widowControl w:val="0"/>
        <w:ind w:firstLine="561"/>
        <w:jc w:val="both"/>
        <w:rPr>
          <w:rFonts w:ascii="Arial" w:hAnsi="Arial" w:cs="Arial"/>
        </w:rPr>
      </w:pPr>
    </w:p>
    <w:p w:rsidR="008004D0" w:rsidRPr="00AD6B5C" w:rsidRDefault="008004D0" w:rsidP="008004D0">
      <w:pPr>
        <w:widowControl w:val="0"/>
        <w:ind w:firstLine="561"/>
        <w:jc w:val="both"/>
        <w:rPr>
          <w:rFonts w:ascii="Arial" w:hAnsi="Arial" w:cs="Arial"/>
        </w:rPr>
      </w:pPr>
      <w:proofErr w:type="spellStart"/>
      <w:r w:rsidRPr="00AD6B5C">
        <w:rPr>
          <w:rFonts w:ascii="Arial" w:hAnsi="Arial" w:cs="Arial"/>
          <w:iCs/>
          <w:u w:val="single"/>
        </w:rPr>
        <w:t>Рх</w:t>
      </w:r>
      <w:proofErr w:type="spellEnd"/>
      <w:r w:rsidRPr="00AD6B5C">
        <w:rPr>
          <w:rFonts w:ascii="Arial" w:hAnsi="Arial" w:cs="Arial"/>
        </w:rPr>
        <w:t xml:space="preserve">=1,35 (кВт) (потери мощности А.Д. в режиме холостого хода) </w:t>
      </w:r>
    </w:p>
    <w:p w:rsidR="008004D0" w:rsidRPr="00AD6B5C" w:rsidRDefault="008004D0" w:rsidP="008004D0">
      <w:pPr>
        <w:widowControl w:val="0"/>
        <w:ind w:firstLine="561"/>
        <w:jc w:val="both"/>
        <w:rPr>
          <w:rFonts w:ascii="Arial" w:hAnsi="Arial" w:cs="Arial"/>
        </w:rPr>
      </w:pPr>
    </w:p>
    <w:p w:rsidR="008004D0" w:rsidRPr="00AD6B5C" w:rsidRDefault="008004D0" w:rsidP="008004D0">
      <w:pPr>
        <w:widowControl w:val="0"/>
        <w:ind w:firstLine="561"/>
        <w:jc w:val="both"/>
        <w:rPr>
          <w:rFonts w:ascii="Arial" w:hAnsi="Arial" w:cs="Arial"/>
        </w:rPr>
      </w:pPr>
      <w:r w:rsidRPr="00AD6B5C">
        <w:rPr>
          <w:rFonts w:ascii="Arial" w:hAnsi="Arial" w:cs="Arial"/>
          <w:iCs/>
          <w:u w:val="single"/>
          <w:lang w:val="en-US"/>
        </w:rPr>
        <w:t>U</w:t>
      </w:r>
      <w:r w:rsidRPr="00AD6B5C">
        <w:rPr>
          <w:rFonts w:ascii="Arial" w:hAnsi="Arial" w:cs="Arial"/>
          <w:iCs/>
          <w:u w:val="single"/>
          <w:vertAlign w:val="subscript"/>
        </w:rPr>
        <w:t xml:space="preserve">1лк </w:t>
      </w:r>
      <w:r w:rsidRPr="00AD6B5C">
        <w:rPr>
          <w:rFonts w:ascii="Arial" w:hAnsi="Arial" w:cs="Arial"/>
        </w:rPr>
        <w:t>=66 (В) (линейное напряжение обмотки статора в режиме короткого замыкания)</w:t>
      </w:r>
    </w:p>
    <w:p w:rsidR="008004D0" w:rsidRPr="00AD6B5C" w:rsidRDefault="008004D0" w:rsidP="008004D0">
      <w:pPr>
        <w:widowControl w:val="0"/>
        <w:ind w:firstLine="561"/>
        <w:jc w:val="both"/>
        <w:rPr>
          <w:rFonts w:ascii="Arial" w:hAnsi="Arial" w:cs="Arial"/>
        </w:rPr>
      </w:pPr>
    </w:p>
    <w:p w:rsidR="008004D0" w:rsidRPr="00AD6B5C" w:rsidRDefault="008004D0" w:rsidP="008004D0">
      <w:pPr>
        <w:widowControl w:val="0"/>
        <w:ind w:firstLine="561"/>
        <w:jc w:val="both"/>
        <w:rPr>
          <w:rFonts w:ascii="Arial" w:hAnsi="Arial" w:cs="Arial"/>
        </w:rPr>
      </w:pPr>
      <w:r w:rsidRPr="00AD6B5C">
        <w:rPr>
          <w:rFonts w:ascii="Arial" w:hAnsi="Arial" w:cs="Arial"/>
          <w:iCs/>
          <w:u w:val="single"/>
        </w:rPr>
        <w:t>Р</w:t>
      </w:r>
      <w:r w:rsidRPr="00AD6B5C">
        <w:rPr>
          <w:rFonts w:ascii="Arial" w:hAnsi="Arial" w:cs="Arial"/>
          <w:iCs/>
          <w:u w:val="single"/>
          <w:lang w:val="en-US"/>
        </w:rPr>
        <w:t>k</w:t>
      </w:r>
      <w:r w:rsidRPr="00AD6B5C">
        <w:rPr>
          <w:rFonts w:ascii="Arial" w:hAnsi="Arial" w:cs="Arial"/>
        </w:rPr>
        <w:t>=2,9 (кВт) (потери мощности А.Д. в режиме короткого замыкания)</w:t>
      </w:r>
    </w:p>
    <w:p w:rsidR="008004D0" w:rsidRPr="00AD6B5C" w:rsidRDefault="008004D0" w:rsidP="008004D0">
      <w:pPr>
        <w:rPr>
          <w:rFonts w:ascii="Arial" w:hAnsi="Arial" w:cs="Arial"/>
        </w:rPr>
      </w:pPr>
    </w:p>
    <w:p w:rsidR="008004D0" w:rsidRPr="00AD6B5C" w:rsidRDefault="008004D0" w:rsidP="008004D0">
      <w:pPr>
        <w:rPr>
          <w:rFonts w:ascii="Arial" w:hAnsi="Arial" w:cs="Arial"/>
        </w:rPr>
      </w:pPr>
    </w:p>
    <w:p w:rsidR="008004D0" w:rsidRPr="00AD6B5C" w:rsidRDefault="008004D0" w:rsidP="008004D0">
      <w:pPr>
        <w:rPr>
          <w:rFonts w:ascii="Arial" w:hAnsi="Arial" w:cs="Arial"/>
        </w:rPr>
      </w:pPr>
      <w:r w:rsidRPr="00AD6B5C">
        <w:rPr>
          <w:rFonts w:ascii="Arial" w:hAnsi="Arial" w:cs="Arial"/>
        </w:rPr>
        <w:t>Требуется:</w:t>
      </w:r>
    </w:p>
    <w:p w:rsidR="008004D0" w:rsidRPr="00AD6B5C" w:rsidRDefault="008004D0" w:rsidP="008004D0">
      <w:pPr>
        <w:rPr>
          <w:rFonts w:ascii="Arial" w:hAnsi="Arial" w:cs="Arial"/>
        </w:rPr>
      </w:pPr>
    </w:p>
    <w:p w:rsidR="008004D0" w:rsidRPr="00AD6B5C" w:rsidRDefault="008004D0" w:rsidP="008004D0">
      <w:pPr>
        <w:ind w:firstLine="708"/>
        <w:rPr>
          <w:rFonts w:ascii="Arial" w:hAnsi="Arial" w:cs="Arial"/>
        </w:rPr>
      </w:pPr>
      <w:r w:rsidRPr="00AD6B5C">
        <w:rPr>
          <w:rFonts w:ascii="Arial" w:hAnsi="Arial" w:cs="Arial"/>
        </w:rPr>
        <w:t>Построить круговую диаграмму 3</w:t>
      </w:r>
      <w:r w:rsidRPr="00AD6B5C">
        <w:rPr>
          <w:rFonts w:ascii="Arial" w:hAnsi="Arial" w:cs="Arial"/>
          <w:vertAlign w:val="superscript"/>
        </w:rPr>
        <w:t>х</w:t>
      </w:r>
      <w:r w:rsidRPr="00AD6B5C">
        <w:rPr>
          <w:rFonts w:ascii="Arial" w:hAnsi="Arial" w:cs="Arial"/>
        </w:rPr>
        <w:t xml:space="preserve"> фазной А. М.</w:t>
      </w:r>
    </w:p>
    <w:p w:rsidR="008004D0" w:rsidRPr="00AD6B5C" w:rsidRDefault="008004D0" w:rsidP="008004D0">
      <w:pPr>
        <w:widowControl w:val="0"/>
        <w:ind w:firstLine="708"/>
        <w:jc w:val="both"/>
        <w:rPr>
          <w:rFonts w:ascii="Arial" w:hAnsi="Arial" w:cs="Arial"/>
        </w:rPr>
      </w:pPr>
      <w:r w:rsidRPr="00AD6B5C">
        <w:rPr>
          <w:rFonts w:ascii="Arial" w:hAnsi="Arial" w:cs="Arial"/>
        </w:rPr>
        <w:t xml:space="preserve">На основании данных, полученных из круговой диаграммы, определить и построить для режима двигателя рабочие характеристики: </w:t>
      </w:r>
      <w:r w:rsidRPr="00AD6B5C">
        <w:rPr>
          <w:rFonts w:ascii="Arial" w:hAnsi="Arial" w:cs="Arial"/>
          <w:lang w:val="en-US"/>
        </w:rPr>
        <w:t>I</w:t>
      </w:r>
      <w:r w:rsidRPr="00AD6B5C">
        <w:rPr>
          <w:rFonts w:ascii="Arial" w:hAnsi="Arial" w:cs="Arial"/>
          <w:vertAlign w:val="subscript"/>
        </w:rPr>
        <w:t>1</w:t>
      </w:r>
      <w:r w:rsidRPr="00AD6B5C">
        <w:rPr>
          <w:rFonts w:ascii="Arial" w:hAnsi="Arial" w:cs="Arial"/>
        </w:rPr>
        <w:t xml:space="preserve">; </w:t>
      </w:r>
      <w:r w:rsidRPr="00AD6B5C">
        <w:rPr>
          <w:rFonts w:ascii="Arial" w:hAnsi="Arial" w:cs="Arial"/>
          <w:lang w:val="en-US"/>
        </w:rPr>
        <w:t>P</w:t>
      </w:r>
      <w:r w:rsidRPr="00AD6B5C">
        <w:rPr>
          <w:rFonts w:ascii="Arial" w:hAnsi="Arial" w:cs="Arial"/>
          <w:vertAlign w:val="subscript"/>
        </w:rPr>
        <w:t>1</w:t>
      </w:r>
      <w:r w:rsidRPr="00AD6B5C">
        <w:rPr>
          <w:rFonts w:ascii="Arial" w:hAnsi="Arial" w:cs="Arial"/>
        </w:rPr>
        <w:t xml:space="preserve">; </w:t>
      </w:r>
      <w:r w:rsidRPr="00AD6B5C">
        <w:rPr>
          <w:rFonts w:ascii="Arial" w:hAnsi="Arial" w:cs="Arial"/>
          <w:lang w:val="en-US"/>
        </w:rPr>
        <w:t>M</w:t>
      </w:r>
      <w:r w:rsidRPr="00AD6B5C">
        <w:rPr>
          <w:rFonts w:ascii="Arial" w:hAnsi="Arial" w:cs="Arial"/>
        </w:rPr>
        <w:t xml:space="preserve">; </w:t>
      </w:r>
      <w:r w:rsidRPr="00AD6B5C">
        <w:rPr>
          <w:rFonts w:ascii="Arial" w:hAnsi="Arial" w:cs="Arial"/>
          <w:lang w:val="en-US"/>
        </w:rPr>
        <w:t>S</w:t>
      </w:r>
      <w:r w:rsidRPr="00AD6B5C">
        <w:rPr>
          <w:rFonts w:ascii="Arial" w:hAnsi="Arial" w:cs="Arial"/>
        </w:rPr>
        <w:t xml:space="preserve">; </w:t>
      </w:r>
      <w:r w:rsidRPr="00AD6B5C">
        <w:rPr>
          <w:rFonts w:ascii="Arial" w:hAnsi="Arial" w:cs="Arial"/>
          <w:lang w:val="en-US"/>
        </w:rPr>
        <w:t>n</w:t>
      </w:r>
      <w:r w:rsidRPr="00AD6B5C">
        <w:rPr>
          <w:rFonts w:ascii="Arial" w:hAnsi="Arial" w:cs="Arial"/>
          <w:vertAlign w:val="subscript"/>
        </w:rPr>
        <w:t>2</w:t>
      </w:r>
      <w:r w:rsidRPr="00AD6B5C">
        <w:rPr>
          <w:rFonts w:ascii="Arial" w:hAnsi="Arial" w:cs="Arial"/>
        </w:rPr>
        <w:t xml:space="preserve">; </w:t>
      </w:r>
      <w:r w:rsidRPr="00AD6B5C">
        <w:rPr>
          <w:rFonts w:ascii="Arial" w:hAnsi="Arial" w:cs="Arial"/>
          <w:lang w:val="en-US"/>
        </w:rPr>
        <w:t>h</w:t>
      </w:r>
      <w:r w:rsidRPr="00AD6B5C">
        <w:rPr>
          <w:rFonts w:ascii="Arial" w:hAnsi="Arial" w:cs="Arial"/>
        </w:rPr>
        <w:t xml:space="preserve">; </w:t>
      </w:r>
      <w:r w:rsidRPr="00AD6B5C">
        <w:rPr>
          <w:rFonts w:ascii="Arial" w:hAnsi="Arial" w:cs="Arial"/>
          <w:lang w:val="en-US"/>
        </w:rPr>
        <w:t>cos</w:t>
      </w:r>
      <w:r w:rsidRPr="00AD6B5C">
        <w:rPr>
          <w:rFonts w:ascii="Arial" w:hAnsi="Arial" w:cs="Arial"/>
        </w:rPr>
        <w:t xml:space="preserve"> </w:t>
      </w:r>
      <w:r w:rsidRPr="00AD6B5C">
        <w:rPr>
          <w:rFonts w:ascii="Arial" w:hAnsi="Arial" w:cs="Arial"/>
          <w:lang w:val="en-US"/>
        </w:rPr>
        <w:sym w:font="Symbol" w:char="F06A"/>
      </w:r>
      <w:r w:rsidRPr="00AD6B5C">
        <w:rPr>
          <w:rFonts w:ascii="Arial" w:hAnsi="Arial" w:cs="Arial"/>
        </w:rPr>
        <w:t xml:space="preserve"> =</w:t>
      </w:r>
      <w:r w:rsidRPr="00AD6B5C">
        <w:rPr>
          <w:rFonts w:ascii="Arial" w:hAnsi="Arial" w:cs="Arial"/>
          <w:lang w:val="en-US"/>
        </w:rPr>
        <w:t>f</w:t>
      </w:r>
      <w:r w:rsidRPr="00AD6B5C">
        <w:rPr>
          <w:rFonts w:ascii="Arial" w:hAnsi="Arial" w:cs="Arial"/>
        </w:rPr>
        <w:t xml:space="preserve"> (</w:t>
      </w:r>
      <w:r w:rsidRPr="00AD6B5C">
        <w:rPr>
          <w:rFonts w:ascii="Arial" w:hAnsi="Arial" w:cs="Arial"/>
          <w:lang w:val="en-US"/>
        </w:rPr>
        <w:t>P</w:t>
      </w:r>
      <w:r w:rsidRPr="00AD6B5C">
        <w:rPr>
          <w:rFonts w:ascii="Arial" w:hAnsi="Arial" w:cs="Arial"/>
          <w:vertAlign w:val="subscript"/>
        </w:rPr>
        <w:t>2</w:t>
      </w:r>
      <w:r w:rsidRPr="00AD6B5C">
        <w:rPr>
          <w:rFonts w:ascii="Arial" w:hAnsi="Arial" w:cs="Arial"/>
        </w:rPr>
        <w:t xml:space="preserve">). Отдельно построить механическую характеристику А. Д., т. е. М = </w:t>
      </w:r>
      <w:r w:rsidRPr="00AD6B5C">
        <w:rPr>
          <w:rFonts w:ascii="Arial" w:hAnsi="Arial" w:cs="Arial"/>
          <w:lang w:val="en-US"/>
        </w:rPr>
        <w:t>f</w:t>
      </w:r>
      <w:r w:rsidRPr="00AD6B5C">
        <w:rPr>
          <w:rFonts w:ascii="Arial" w:hAnsi="Arial" w:cs="Arial"/>
        </w:rPr>
        <w:t>(</w:t>
      </w:r>
      <w:r w:rsidRPr="00AD6B5C">
        <w:rPr>
          <w:rFonts w:ascii="Arial" w:hAnsi="Arial" w:cs="Arial"/>
          <w:lang w:val="en-US"/>
        </w:rPr>
        <w:t>S</w:t>
      </w:r>
      <w:r w:rsidRPr="00AD6B5C">
        <w:rPr>
          <w:rFonts w:ascii="Arial" w:hAnsi="Arial" w:cs="Arial"/>
        </w:rPr>
        <w:t>).</w:t>
      </w:r>
    </w:p>
    <w:p w:rsidR="008004D0" w:rsidRPr="00AD6B5C" w:rsidRDefault="008004D0" w:rsidP="008004D0">
      <w:pPr>
        <w:widowControl w:val="0"/>
        <w:ind w:firstLine="708"/>
        <w:jc w:val="both"/>
        <w:rPr>
          <w:rFonts w:ascii="Arial" w:hAnsi="Arial" w:cs="Arial"/>
        </w:rPr>
      </w:pPr>
      <w:r w:rsidRPr="00AD6B5C">
        <w:rPr>
          <w:rFonts w:ascii="Arial" w:hAnsi="Arial" w:cs="Arial"/>
        </w:rPr>
        <w:t>По круговой диаграмме и расчетам определить:</w:t>
      </w:r>
    </w:p>
    <w:p w:rsidR="008004D0" w:rsidRPr="00AD6B5C" w:rsidRDefault="008004D0" w:rsidP="008004D0">
      <w:pPr>
        <w:widowControl w:val="0"/>
        <w:ind w:firstLine="708"/>
        <w:jc w:val="both"/>
        <w:rPr>
          <w:rFonts w:ascii="Arial" w:hAnsi="Arial" w:cs="Arial"/>
        </w:rPr>
      </w:pPr>
      <w:r w:rsidRPr="00AD6B5C">
        <w:rPr>
          <w:rFonts w:ascii="Arial" w:hAnsi="Arial" w:cs="Arial"/>
        </w:rPr>
        <w:t xml:space="preserve">Критическое скольжение – </w:t>
      </w:r>
      <w:r w:rsidRPr="00AD6B5C">
        <w:rPr>
          <w:rFonts w:ascii="Arial" w:hAnsi="Arial" w:cs="Arial"/>
          <w:lang w:val="en-US"/>
        </w:rPr>
        <w:t>S</w:t>
      </w:r>
      <w:r w:rsidRPr="00AD6B5C">
        <w:rPr>
          <w:rFonts w:ascii="Arial" w:hAnsi="Arial" w:cs="Arial"/>
        </w:rPr>
        <w:t xml:space="preserve"> </w:t>
      </w:r>
      <w:proofErr w:type="spellStart"/>
      <w:r w:rsidRPr="00AD6B5C">
        <w:rPr>
          <w:rFonts w:ascii="Arial" w:hAnsi="Arial" w:cs="Arial"/>
        </w:rPr>
        <w:t>кр</w:t>
      </w:r>
      <w:proofErr w:type="spellEnd"/>
      <w:r w:rsidRPr="00AD6B5C">
        <w:rPr>
          <w:rFonts w:ascii="Arial" w:hAnsi="Arial" w:cs="Arial"/>
        </w:rPr>
        <w:t>,</w:t>
      </w:r>
    </w:p>
    <w:p w:rsidR="008004D0" w:rsidRPr="00AD6B5C" w:rsidRDefault="008004D0" w:rsidP="008004D0">
      <w:pPr>
        <w:widowControl w:val="0"/>
        <w:ind w:firstLine="708"/>
        <w:jc w:val="both"/>
        <w:rPr>
          <w:rFonts w:ascii="Arial" w:hAnsi="Arial" w:cs="Arial"/>
        </w:rPr>
      </w:pPr>
      <w:r w:rsidRPr="00AD6B5C">
        <w:rPr>
          <w:rFonts w:ascii="Arial" w:hAnsi="Arial" w:cs="Arial"/>
        </w:rPr>
        <w:t>Перегрузочная способность А. Д. –Км,</w:t>
      </w:r>
    </w:p>
    <w:p w:rsidR="008004D0" w:rsidRPr="00AD6B5C" w:rsidRDefault="008004D0" w:rsidP="008004D0">
      <w:pPr>
        <w:widowControl w:val="0"/>
        <w:ind w:firstLine="708"/>
        <w:jc w:val="both"/>
        <w:rPr>
          <w:rFonts w:ascii="Arial" w:hAnsi="Arial" w:cs="Arial"/>
        </w:rPr>
      </w:pPr>
      <w:r w:rsidRPr="00AD6B5C">
        <w:rPr>
          <w:rFonts w:ascii="Arial" w:hAnsi="Arial" w:cs="Arial"/>
        </w:rPr>
        <w:t xml:space="preserve">Кратность пускового момента – </w:t>
      </w:r>
      <w:proofErr w:type="spellStart"/>
      <w:r w:rsidRPr="00AD6B5C">
        <w:rPr>
          <w:rFonts w:ascii="Arial" w:hAnsi="Arial" w:cs="Arial"/>
        </w:rPr>
        <w:t>Кп</w:t>
      </w:r>
      <w:proofErr w:type="spellEnd"/>
      <w:r w:rsidRPr="00AD6B5C">
        <w:rPr>
          <w:rFonts w:ascii="Arial" w:hAnsi="Arial" w:cs="Arial"/>
        </w:rPr>
        <w:t>,</w:t>
      </w:r>
    </w:p>
    <w:p w:rsidR="008004D0" w:rsidRPr="00AD6B5C" w:rsidRDefault="008004D0" w:rsidP="008004D0">
      <w:pPr>
        <w:widowControl w:val="0"/>
        <w:ind w:firstLine="708"/>
        <w:jc w:val="both"/>
        <w:rPr>
          <w:rFonts w:ascii="Arial" w:hAnsi="Arial" w:cs="Arial"/>
        </w:rPr>
      </w:pPr>
      <w:r w:rsidRPr="00AD6B5C">
        <w:rPr>
          <w:rFonts w:ascii="Arial" w:hAnsi="Arial" w:cs="Arial"/>
        </w:rPr>
        <w:t>Кратность пускового тока – К</w:t>
      </w:r>
      <w:r w:rsidRPr="00AD6B5C">
        <w:rPr>
          <w:rFonts w:ascii="Arial" w:hAnsi="Arial" w:cs="Arial"/>
          <w:vertAlign w:val="subscript"/>
        </w:rPr>
        <w:t>1</w:t>
      </w:r>
      <w:r w:rsidRPr="00AD6B5C">
        <w:rPr>
          <w:rFonts w:ascii="Arial" w:hAnsi="Arial" w:cs="Arial"/>
        </w:rPr>
        <w:t>,</w:t>
      </w:r>
    </w:p>
    <w:p w:rsidR="008004D0" w:rsidRPr="00AD6B5C" w:rsidRDefault="008004D0" w:rsidP="008004D0">
      <w:pPr>
        <w:widowControl w:val="0"/>
        <w:tabs>
          <w:tab w:val="left" w:pos="2552"/>
        </w:tabs>
        <w:jc w:val="both"/>
        <w:rPr>
          <w:rFonts w:ascii="Arial" w:hAnsi="Arial" w:cs="Arial"/>
        </w:rPr>
      </w:pPr>
    </w:p>
    <w:p w:rsidR="008004D0" w:rsidRPr="00AD6B5C" w:rsidRDefault="008004D0" w:rsidP="008004D0">
      <w:pPr>
        <w:widowControl w:val="0"/>
        <w:tabs>
          <w:tab w:val="left" w:pos="2552"/>
        </w:tabs>
        <w:jc w:val="both"/>
        <w:rPr>
          <w:rFonts w:ascii="Arial" w:hAnsi="Arial" w:cs="Arial"/>
        </w:rPr>
      </w:pPr>
      <w:r w:rsidRPr="00AD6B5C">
        <w:rPr>
          <w:rFonts w:ascii="Arial" w:hAnsi="Arial" w:cs="Arial"/>
        </w:rPr>
        <w:t>*</w:t>
      </w:r>
      <w:r w:rsidRPr="00AD6B5C">
        <w:rPr>
          <w:rFonts w:ascii="Arial" w:hAnsi="Arial" w:cs="Arial"/>
          <w:u w:val="single"/>
        </w:rPr>
        <w:t>Примечание</w:t>
      </w:r>
      <w:r w:rsidRPr="00AD6B5C">
        <w:rPr>
          <w:rFonts w:ascii="Arial" w:hAnsi="Arial" w:cs="Arial"/>
        </w:rPr>
        <w:t xml:space="preserve"> </w:t>
      </w:r>
    </w:p>
    <w:p w:rsidR="008004D0" w:rsidRPr="00AD6B5C" w:rsidRDefault="008004D0" w:rsidP="008004D0">
      <w:pPr>
        <w:widowControl w:val="0"/>
        <w:tabs>
          <w:tab w:val="left" w:pos="2552"/>
        </w:tabs>
        <w:jc w:val="both"/>
        <w:rPr>
          <w:rFonts w:ascii="Arial" w:hAnsi="Arial" w:cs="Arial"/>
        </w:rPr>
      </w:pPr>
      <w:r w:rsidRPr="00AD6B5C">
        <w:rPr>
          <w:rFonts w:ascii="Arial" w:hAnsi="Arial" w:cs="Arial"/>
        </w:rPr>
        <w:t>1. Обмотка ротора соединена по схеме «звезда».</w:t>
      </w:r>
    </w:p>
    <w:p w:rsidR="008004D0" w:rsidRPr="00AD6B5C" w:rsidRDefault="008004D0" w:rsidP="008004D0">
      <w:pPr>
        <w:widowControl w:val="0"/>
        <w:tabs>
          <w:tab w:val="left" w:pos="2552"/>
        </w:tabs>
        <w:jc w:val="both"/>
        <w:rPr>
          <w:rFonts w:ascii="Arial" w:hAnsi="Arial" w:cs="Arial"/>
        </w:rPr>
      </w:pPr>
      <w:r w:rsidRPr="00AD6B5C">
        <w:rPr>
          <w:rFonts w:ascii="Arial" w:hAnsi="Arial" w:cs="Arial"/>
        </w:rPr>
        <w:t>2. Номинальное линейное напряжение обмотки статора, соединенной по схеме «звезда», равно 380 В.</w:t>
      </w:r>
    </w:p>
    <w:p w:rsidR="00DB2C7A" w:rsidRDefault="00DB2C7A"/>
    <w:sectPr w:rsidR="00DB2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9C"/>
    <w:rsid w:val="006B639C"/>
    <w:rsid w:val="008004D0"/>
    <w:rsid w:val="009E249C"/>
    <w:rsid w:val="00DB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78B7"/>
  <w15:chartTrackingRefBased/>
  <w15:docId w15:val="{DC1A4142-CF28-4DF7-9A3A-A6D3555B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004D0"/>
    <w:pPr>
      <w:tabs>
        <w:tab w:val="left" w:pos="2552"/>
      </w:tabs>
      <w:jc w:val="both"/>
    </w:pPr>
    <w:rPr>
      <w:sz w:val="28"/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8004D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2017-11-15T18:06:00Z</dcterms:created>
  <dcterms:modified xsi:type="dcterms:W3CDTF">2017-11-24T14:11:00Z</dcterms:modified>
</cp:coreProperties>
</file>