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31" w:rsidRPr="00DC3C06" w:rsidRDefault="00BA0231" w:rsidP="00BA0231">
      <w:pPr>
        <w:spacing w:before="2" w:line="237" w:lineRule="auto"/>
        <w:ind w:left="112" w:right="119" w:firstLine="852"/>
        <w:jc w:val="both"/>
        <w:rPr>
          <w:sz w:val="28"/>
          <w:lang w:val="ru-RU"/>
        </w:rPr>
      </w:pPr>
      <w:r w:rsidRPr="00DC3C06">
        <w:rPr>
          <w:b/>
          <w:sz w:val="28"/>
          <w:lang w:val="ru-RU"/>
        </w:rPr>
        <w:t xml:space="preserve">Тема 1.1 Понятия и принципы построения при конструировании АРМ </w:t>
      </w:r>
      <w:r w:rsidRPr="00DC3C06">
        <w:rPr>
          <w:sz w:val="28"/>
          <w:lang w:val="ru-RU"/>
        </w:rPr>
        <w:t>(функциональная, информационная и программные подсистемы), необходимость применения АРМ бухгалтера на предприятии. Режимы эксплуатации АРМ. Изучение подходов к классификации автоматизированного рабочего</w:t>
      </w:r>
      <w:r w:rsidRPr="00DC3C06">
        <w:rPr>
          <w:spacing w:val="-13"/>
          <w:sz w:val="28"/>
          <w:lang w:val="ru-RU"/>
        </w:rPr>
        <w:t xml:space="preserve"> </w:t>
      </w:r>
      <w:r w:rsidRPr="00DC3C06">
        <w:rPr>
          <w:sz w:val="28"/>
          <w:lang w:val="ru-RU"/>
        </w:rPr>
        <w:t>места.</w:t>
      </w:r>
    </w:p>
    <w:p w:rsidR="00BA0231" w:rsidRPr="00DC3C06" w:rsidRDefault="00BA0231" w:rsidP="00BA0231">
      <w:pPr>
        <w:pStyle w:val="a3"/>
        <w:spacing w:before="11"/>
        <w:rPr>
          <w:lang w:val="ru-RU"/>
        </w:rPr>
      </w:pPr>
    </w:p>
    <w:p w:rsidR="00BA0231" w:rsidRPr="00DC3C06" w:rsidRDefault="00BA0231" w:rsidP="00BA0231">
      <w:pPr>
        <w:pStyle w:val="Heading1"/>
        <w:spacing w:line="319" w:lineRule="exact"/>
        <w:ind w:left="964"/>
        <w:rPr>
          <w:lang w:val="ru-RU"/>
        </w:rPr>
      </w:pPr>
      <w:r w:rsidRPr="00DC3C06">
        <w:rPr>
          <w:lang w:val="ru-RU"/>
        </w:rPr>
        <w:t>Тема 1.2 Информационное обеспечение бухгалтерского учета.</w:t>
      </w:r>
    </w:p>
    <w:p w:rsidR="00BA0231" w:rsidRPr="00DC3C06" w:rsidRDefault="00BA0231" w:rsidP="00BA0231">
      <w:pPr>
        <w:pStyle w:val="a3"/>
        <w:ind w:left="112"/>
        <w:rPr>
          <w:lang w:val="ru-RU"/>
        </w:rPr>
      </w:pPr>
      <w:r w:rsidRPr="00DC3C06">
        <w:rPr>
          <w:lang w:val="ru-RU"/>
        </w:rPr>
        <w:t>Информационные потоки в системах бухгалтерского учета</w:t>
      </w:r>
      <w:r w:rsidRPr="00DC3C06">
        <w:rPr>
          <w:sz w:val="20"/>
          <w:lang w:val="ru-RU"/>
        </w:rPr>
        <w:t xml:space="preserve">. </w:t>
      </w:r>
      <w:r w:rsidRPr="00DC3C06">
        <w:rPr>
          <w:lang w:val="ru-RU"/>
        </w:rPr>
        <w:t>Информационные связи бухгалтерского учета с другими функциональными подсистемами.</w:t>
      </w:r>
    </w:p>
    <w:p w:rsidR="00BA0231" w:rsidRPr="00BA0231" w:rsidRDefault="00BA0231" w:rsidP="00BA0231">
      <w:pPr>
        <w:pStyle w:val="a3"/>
        <w:ind w:left="112" w:right="119" w:firstLine="852"/>
        <w:jc w:val="both"/>
        <w:rPr>
          <w:lang w:val="ru-RU"/>
        </w:rPr>
      </w:pPr>
      <w:r w:rsidRPr="00DC3C06">
        <w:rPr>
          <w:lang w:val="ru-RU"/>
        </w:rPr>
        <w:t xml:space="preserve">Функциональная модель системы бухгалтерского учета: условно-постоянные переменные объекты. </w:t>
      </w:r>
      <w:r w:rsidRPr="00BA0231">
        <w:rPr>
          <w:lang w:val="ru-RU"/>
        </w:rPr>
        <w:t>Информационно-логическая модель предметной области бухгалтерский учет. Системы классификации и кодирования информации.</w:t>
      </w:r>
    </w:p>
    <w:p w:rsidR="00BA0231" w:rsidRPr="00BA0231" w:rsidRDefault="00BA0231" w:rsidP="00BA0231">
      <w:pPr>
        <w:pStyle w:val="a3"/>
        <w:spacing w:before="2"/>
        <w:rPr>
          <w:lang w:val="ru-RU"/>
        </w:rPr>
      </w:pPr>
    </w:p>
    <w:p w:rsidR="00BA0231" w:rsidRPr="00BA0231" w:rsidRDefault="00BA0231" w:rsidP="00BA0231">
      <w:pPr>
        <w:pStyle w:val="Heading1"/>
        <w:spacing w:line="319" w:lineRule="exact"/>
        <w:ind w:left="1012"/>
        <w:rPr>
          <w:lang w:val="ru-RU"/>
        </w:rPr>
      </w:pPr>
      <w:r w:rsidRPr="00BA0231">
        <w:rPr>
          <w:lang w:val="ru-RU"/>
        </w:rPr>
        <w:t>Тема 1.3 Направления компьютеризации бухгалтерского учета</w:t>
      </w:r>
    </w:p>
    <w:p w:rsidR="00BA0231" w:rsidRPr="00BA0231" w:rsidRDefault="00BA0231" w:rsidP="00BA0231">
      <w:pPr>
        <w:pStyle w:val="a3"/>
        <w:ind w:left="112" w:right="117" w:firstLine="900"/>
        <w:jc w:val="both"/>
        <w:rPr>
          <w:lang w:val="ru-RU"/>
        </w:rPr>
      </w:pPr>
      <w:r w:rsidRPr="00BA0231">
        <w:rPr>
          <w:lang w:val="ru-RU"/>
        </w:rPr>
        <w:t>Основные направления автоматизации бухгалтерского учета. Автоматизация отдельных задач бухгалтерского учета: потребность, технологии реализации, программное обеспечение. Автоматизации отдельных этапов технологической обработки бухгалтерской информации: потребность, технологии реализации, программное обеспечение. Автоматизация всей цепочки технологической обработки бухгалтерской информации: информационные технологии стандартных ППП, инструментальные компьютерные системы.</w:t>
      </w:r>
    </w:p>
    <w:p w:rsidR="00BA0231" w:rsidRPr="00BA0231" w:rsidRDefault="00BA0231" w:rsidP="00BA0231">
      <w:pPr>
        <w:pStyle w:val="a3"/>
        <w:spacing w:line="322" w:lineRule="exact"/>
        <w:ind w:left="679"/>
        <w:rPr>
          <w:lang w:val="ru-RU"/>
        </w:rPr>
      </w:pPr>
      <w:r w:rsidRPr="00BA0231">
        <w:rPr>
          <w:lang w:val="ru-RU"/>
        </w:rPr>
        <w:t>Литература: [1], [2], [4], [6], [8], [9], [10], [11].</w:t>
      </w:r>
    </w:p>
    <w:p w:rsidR="00BA0231" w:rsidRPr="00BA0231" w:rsidRDefault="00BA0231" w:rsidP="00BA0231">
      <w:pPr>
        <w:pStyle w:val="a3"/>
        <w:spacing w:before="1"/>
        <w:rPr>
          <w:lang w:val="ru-RU"/>
        </w:rPr>
      </w:pPr>
    </w:p>
    <w:p w:rsidR="00BA0231" w:rsidRPr="00BA0231" w:rsidRDefault="00BA0231" w:rsidP="00BA0231">
      <w:pPr>
        <w:pStyle w:val="Heading1"/>
        <w:spacing w:before="1"/>
        <w:rPr>
          <w:lang w:val="ru-RU"/>
        </w:rPr>
      </w:pPr>
      <w:r w:rsidRPr="00BA0231">
        <w:rPr>
          <w:lang w:val="ru-RU"/>
        </w:rPr>
        <w:t>Модуль 2.</w:t>
      </w:r>
    </w:p>
    <w:p w:rsidR="00BA0231" w:rsidRPr="00BA0231" w:rsidRDefault="00BA0231" w:rsidP="00BA0231">
      <w:pPr>
        <w:spacing w:before="4" w:line="237" w:lineRule="auto"/>
        <w:ind w:left="112" w:right="117" w:firstLine="852"/>
        <w:jc w:val="both"/>
        <w:rPr>
          <w:sz w:val="28"/>
          <w:lang w:val="ru-RU"/>
        </w:rPr>
      </w:pPr>
      <w:r w:rsidRPr="00BA0231">
        <w:rPr>
          <w:b/>
          <w:sz w:val="28"/>
          <w:lang w:val="ru-RU"/>
        </w:rPr>
        <w:t xml:space="preserve">Тема 2.1. Программные средства для автоматизации задач бухгалтерского учета. </w:t>
      </w:r>
      <w:r w:rsidRPr="00BA0231">
        <w:rPr>
          <w:sz w:val="28"/>
          <w:lang w:val="ru-RU"/>
        </w:rPr>
        <w:t>Классификация программных средств. Инструментальные компьютерные системы. Интегрированная бухгалтерия для малых и средних предприятий. Семейство программ «1С: Предприятие».</w:t>
      </w:r>
    </w:p>
    <w:p w:rsidR="00BA0231" w:rsidRPr="00BA0231" w:rsidRDefault="00BA0231" w:rsidP="00BA0231">
      <w:pPr>
        <w:pStyle w:val="a3"/>
        <w:spacing w:before="4"/>
        <w:rPr>
          <w:lang w:val="ru-RU"/>
        </w:rPr>
      </w:pPr>
    </w:p>
    <w:p w:rsidR="00BA0231" w:rsidRPr="00BA0231" w:rsidRDefault="00BA0231" w:rsidP="00BA0231">
      <w:pPr>
        <w:pStyle w:val="a3"/>
        <w:ind w:left="112" w:right="117" w:firstLine="852"/>
        <w:jc w:val="both"/>
        <w:rPr>
          <w:lang w:val="ru-RU"/>
        </w:rPr>
      </w:pPr>
      <w:r w:rsidRPr="00BA0231">
        <w:rPr>
          <w:b/>
          <w:spacing w:val="3"/>
          <w:lang w:val="ru-RU"/>
        </w:rPr>
        <w:t xml:space="preserve">Тема </w:t>
      </w:r>
      <w:r w:rsidRPr="00BA0231">
        <w:rPr>
          <w:b/>
          <w:spacing w:val="2"/>
          <w:lang w:val="ru-RU"/>
        </w:rPr>
        <w:t xml:space="preserve">2.2 </w:t>
      </w:r>
      <w:r w:rsidRPr="00BA0231">
        <w:rPr>
          <w:b/>
          <w:spacing w:val="3"/>
          <w:lang w:val="ru-RU"/>
        </w:rPr>
        <w:t xml:space="preserve">Бухгалтерские информационные системы </w:t>
      </w:r>
      <w:r w:rsidRPr="00BA0231">
        <w:rPr>
          <w:b/>
          <w:spacing w:val="-7"/>
          <w:lang w:val="ru-RU"/>
        </w:rPr>
        <w:t xml:space="preserve">(БИС). </w:t>
      </w:r>
      <w:r w:rsidRPr="00BA0231">
        <w:rPr>
          <w:spacing w:val="-8"/>
          <w:lang w:val="ru-RU"/>
        </w:rPr>
        <w:t xml:space="preserve">Организация </w:t>
      </w:r>
      <w:r w:rsidRPr="00BA0231">
        <w:rPr>
          <w:spacing w:val="-6"/>
          <w:lang w:val="ru-RU"/>
        </w:rPr>
        <w:t xml:space="preserve">АРМ бухгалтера. </w:t>
      </w:r>
      <w:r w:rsidRPr="00BA0231">
        <w:rPr>
          <w:spacing w:val="2"/>
          <w:lang w:val="ru-RU"/>
        </w:rPr>
        <w:t xml:space="preserve">Назначение </w:t>
      </w:r>
      <w:r w:rsidRPr="00BA0231">
        <w:rPr>
          <w:lang w:val="ru-RU"/>
        </w:rPr>
        <w:t xml:space="preserve">и </w:t>
      </w:r>
      <w:r w:rsidRPr="00BA0231">
        <w:rPr>
          <w:spacing w:val="2"/>
          <w:lang w:val="ru-RU"/>
        </w:rPr>
        <w:t xml:space="preserve">классификация </w:t>
      </w:r>
      <w:r w:rsidRPr="00BA0231">
        <w:rPr>
          <w:spacing w:val="1"/>
          <w:lang w:val="ru-RU"/>
        </w:rPr>
        <w:t xml:space="preserve">бухгалтерских </w:t>
      </w:r>
      <w:r w:rsidRPr="00BA0231">
        <w:rPr>
          <w:spacing w:val="2"/>
          <w:lang w:val="ru-RU"/>
        </w:rPr>
        <w:t xml:space="preserve">информационных </w:t>
      </w:r>
      <w:r w:rsidRPr="00BA0231">
        <w:rPr>
          <w:spacing w:val="1"/>
          <w:lang w:val="ru-RU"/>
        </w:rPr>
        <w:t xml:space="preserve">систем. </w:t>
      </w:r>
      <w:r w:rsidRPr="00BA0231">
        <w:rPr>
          <w:lang w:val="ru-RU"/>
        </w:rPr>
        <w:t xml:space="preserve">Место БИС в составе информационных систем управления предприятия. </w:t>
      </w:r>
      <w:r w:rsidRPr="00BA0231">
        <w:rPr>
          <w:spacing w:val="-3"/>
          <w:lang w:val="ru-RU"/>
        </w:rPr>
        <w:t xml:space="preserve">Организационная </w:t>
      </w:r>
      <w:r w:rsidRPr="00BA0231">
        <w:rPr>
          <w:spacing w:val="-4"/>
          <w:lang w:val="ru-RU"/>
        </w:rPr>
        <w:t>структура</w:t>
      </w:r>
      <w:r w:rsidRPr="00BA0231">
        <w:rPr>
          <w:spacing w:val="61"/>
          <w:lang w:val="ru-RU"/>
        </w:rPr>
        <w:t xml:space="preserve"> </w:t>
      </w:r>
      <w:r w:rsidRPr="00BA0231">
        <w:rPr>
          <w:lang w:val="ru-RU"/>
        </w:rPr>
        <w:t xml:space="preserve">БИС </w:t>
      </w:r>
      <w:r w:rsidRPr="00BA0231">
        <w:rPr>
          <w:spacing w:val="-3"/>
          <w:lang w:val="ru-RU"/>
        </w:rPr>
        <w:t xml:space="preserve">(локальные, комплексные БИС, БИС </w:t>
      </w:r>
      <w:r w:rsidRPr="00BA0231">
        <w:rPr>
          <w:lang w:val="ru-RU"/>
        </w:rPr>
        <w:t xml:space="preserve">в </w:t>
      </w:r>
      <w:r w:rsidRPr="00BA0231">
        <w:rPr>
          <w:spacing w:val="-3"/>
          <w:lang w:val="ru-RU"/>
        </w:rPr>
        <w:t xml:space="preserve">составе </w:t>
      </w:r>
      <w:r w:rsidRPr="00BA0231">
        <w:rPr>
          <w:lang w:val="ru-RU"/>
        </w:rPr>
        <w:t xml:space="preserve">комплексных информационных систем (КИС)). </w:t>
      </w:r>
      <w:r w:rsidRPr="00BA0231">
        <w:rPr>
          <w:spacing w:val="1"/>
          <w:lang w:val="ru-RU"/>
        </w:rPr>
        <w:t xml:space="preserve">Функциональная структура </w:t>
      </w:r>
      <w:r w:rsidRPr="00BA0231">
        <w:rPr>
          <w:lang w:val="ru-RU"/>
        </w:rPr>
        <w:t xml:space="preserve">БИС. Типовой состав и </w:t>
      </w:r>
      <w:r w:rsidRPr="00BA0231">
        <w:rPr>
          <w:spacing w:val="1"/>
          <w:lang w:val="ru-RU"/>
        </w:rPr>
        <w:t xml:space="preserve">характеристика комплексов </w:t>
      </w:r>
      <w:r w:rsidRPr="00BA0231">
        <w:rPr>
          <w:lang w:val="ru-RU"/>
        </w:rPr>
        <w:t xml:space="preserve">задач БИС. Компонента «1С: Бухгалтерия» и её место в подсистеме </w:t>
      </w:r>
      <w:r w:rsidRPr="00BA0231">
        <w:rPr>
          <w:spacing w:val="-3"/>
          <w:lang w:val="ru-RU"/>
        </w:rPr>
        <w:t xml:space="preserve">«1С: </w:t>
      </w:r>
      <w:r w:rsidRPr="00BA0231">
        <w:rPr>
          <w:lang w:val="ru-RU"/>
        </w:rPr>
        <w:t>Предприятие».</w:t>
      </w:r>
    </w:p>
    <w:p w:rsidR="00BA0231" w:rsidRPr="00BA0231" w:rsidRDefault="00BA0231" w:rsidP="00BA0231">
      <w:pPr>
        <w:pStyle w:val="a3"/>
        <w:spacing w:before="6"/>
        <w:rPr>
          <w:lang w:val="ru-RU"/>
        </w:rPr>
      </w:pPr>
    </w:p>
    <w:p w:rsidR="00BA0231" w:rsidRDefault="00BA0231" w:rsidP="00BA0231">
      <w:pPr>
        <w:pStyle w:val="a3"/>
        <w:ind w:left="112" w:right="117" w:firstLine="852"/>
        <w:jc w:val="both"/>
      </w:pPr>
      <w:r w:rsidRPr="00BA0231">
        <w:rPr>
          <w:b/>
          <w:lang w:val="ru-RU"/>
        </w:rPr>
        <w:t xml:space="preserve">Тема 2.3 Специфика бухгалтерского учета и аудита в компьютерной среде. </w:t>
      </w:r>
      <w:r w:rsidRPr="00BA0231">
        <w:rPr>
          <w:lang w:val="ru-RU"/>
        </w:rPr>
        <w:t xml:space="preserve">Этапы развития автоматизации бухгалтерского учета, Состав комплекса задач автоматизированной системы бухгалтерского учета. Информационное обеспечение компьютерной обработки учетных данных бухгалтерского учета. Общие принципы автоматизации аудита. </w:t>
      </w:r>
      <w:proofErr w:type="spellStart"/>
      <w:r>
        <w:t>Организационные</w:t>
      </w:r>
      <w:proofErr w:type="spellEnd"/>
      <w:r>
        <w:t xml:space="preserve"> и </w:t>
      </w:r>
      <w:proofErr w:type="spellStart"/>
      <w:r>
        <w:t>технические</w:t>
      </w:r>
      <w:proofErr w:type="spellEnd"/>
      <w:r>
        <w:t xml:space="preserve"> </w:t>
      </w:r>
      <w:proofErr w:type="spellStart"/>
      <w:r>
        <w:t>особенности</w:t>
      </w:r>
      <w:proofErr w:type="spellEnd"/>
      <w:r>
        <w:rPr>
          <w:spacing w:val="55"/>
        </w:rPr>
        <w:t xml:space="preserve"> </w:t>
      </w:r>
      <w:proofErr w:type="spellStart"/>
      <w:r>
        <w:t>проведения</w:t>
      </w:r>
      <w:proofErr w:type="spellEnd"/>
    </w:p>
    <w:p w:rsidR="00BA0231" w:rsidRDefault="00BA0231" w:rsidP="00BA0231">
      <w:pPr>
        <w:jc w:val="both"/>
        <w:sectPr w:rsidR="00BA0231">
          <w:pgSz w:w="11900" w:h="16840"/>
          <w:pgMar w:top="1060" w:right="440" w:bottom="280" w:left="1020" w:header="720" w:footer="720" w:gutter="0"/>
          <w:cols w:space="720"/>
        </w:sectPr>
      </w:pPr>
    </w:p>
    <w:p w:rsidR="00BA0231" w:rsidRPr="00BA0231" w:rsidRDefault="00BA0231" w:rsidP="00BA0231">
      <w:pPr>
        <w:pStyle w:val="a3"/>
        <w:spacing w:before="67" w:line="242" w:lineRule="auto"/>
        <w:ind w:left="112"/>
        <w:rPr>
          <w:lang w:val="ru-RU"/>
        </w:rPr>
      </w:pPr>
      <w:r w:rsidRPr="00BA0231">
        <w:rPr>
          <w:lang w:val="ru-RU"/>
        </w:rPr>
        <w:lastRenderedPageBreak/>
        <w:t>аудита с использованием программных средств. Этапы проведения аудиторской проверки. Преимущества автоматизац</w:t>
      </w:r>
      <w:proofErr w:type="gramStart"/>
      <w:r w:rsidRPr="00BA0231">
        <w:rPr>
          <w:lang w:val="ru-RU"/>
        </w:rPr>
        <w:t>ии ау</w:t>
      </w:r>
      <w:proofErr w:type="gramEnd"/>
      <w:r w:rsidRPr="00BA0231">
        <w:rPr>
          <w:lang w:val="ru-RU"/>
        </w:rPr>
        <w:t>диторской деятельности.</w:t>
      </w:r>
    </w:p>
    <w:p w:rsidR="00BA0231" w:rsidRPr="00BA0231" w:rsidRDefault="00BA0231" w:rsidP="00BA0231">
      <w:pPr>
        <w:pStyle w:val="a3"/>
        <w:spacing w:line="317" w:lineRule="exact"/>
        <w:ind w:left="679"/>
        <w:rPr>
          <w:lang w:val="ru-RU"/>
        </w:rPr>
      </w:pPr>
      <w:r w:rsidRPr="00BA0231">
        <w:rPr>
          <w:lang w:val="ru-RU"/>
        </w:rPr>
        <w:t>Литература: [2], [6], [8], [9], [10].</w:t>
      </w:r>
    </w:p>
    <w:p w:rsidR="00BA0231" w:rsidRPr="00BA0231" w:rsidRDefault="00BA0231" w:rsidP="00BA0231">
      <w:pPr>
        <w:pStyle w:val="a3"/>
        <w:spacing w:before="4"/>
        <w:rPr>
          <w:lang w:val="ru-RU"/>
        </w:rPr>
      </w:pPr>
    </w:p>
    <w:p w:rsidR="00BA0231" w:rsidRPr="00BA0231" w:rsidRDefault="00BA0231" w:rsidP="00BA0231">
      <w:pPr>
        <w:pStyle w:val="Heading1"/>
        <w:spacing w:line="322" w:lineRule="exact"/>
        <w:rPr>
          <w:lang w:val="ru-RU"/>
        </w:rPr>
      </w:pPr>
      <w:r w:rsidRPr="00BA0231">
        <w:rPr>
          <w:lang w:val="ru-RU"/>
        </w:rPr>
        <w:t>Модуль 3.</w:t>
      </w:r>
    </w:p>
    <w:p w:rsidR="00BA0231" w:rsidRPr="00BA0231" w:rsidRDefault="00BA0231" w:rsidP="00BA0231">
      <w:pPr>
        <w:ind w:left="112" w:right="121" w:firstLine="852"/>
        <w:jc w:val="both"/>
        <w:rPr>
          <w:b/>
          <w:sz w:val="28"/>
          <w:lang w:val="ru-RU"/>
        </w:rPr>
      </w:pPr>
      <w:r w:rsidRPr="00BA0231">
        <w:rPr>
          <w:b/>
          <w:sz w:val="28"/>
          <w:lang w:val="ru-RU"/>
        </w:rPr>
        <w:t>Тема 3.1 Современные системы автоматизации в отечественном и зарубежном опыте.</w:t>
      </w:r>
    </w:p>
    <w:p w:rsidR="00BA0231" w:rsidRPr="00BA0231" w:rsidRDefault="00BA0231" w:rsidP="00BA0231">
      <w:pPr>
        <w:pStyle w:val="a3"/>
        <w:ind w:left="112" w:right="117" w:firstLine="852"/>
        <w:jc w:val="both"/>
        <w:rPr>
          <w:lang w:val="ru-RU"/>
        </w:rPr>
      </w:pPr>
      <w:r w:rsidRPr="00BA0231">
        <w:rPr>
          <w:lang w:val="ru-RU"/>
        </w:rPr>
        <w:t xml:space="preserve">Описание и причины внедрения современных систем автоматизации (интегрированная система, система реального времени, </w:t>
      </w:r>
      <w:proofErr w:type="spellStart"/>
      <w:r w:rsidRPr="00BA0231">
        <w:rPr>
          <w:lang w:val="ru-RU"/>
        </w:rPr>
        <w:t>сателлитная</w:t>
      </w:r>
      <w:proofErr w:type="spellEnd"/>
      <w:r w:rsidRPr="00BA0231">
        <w:rPr>
          <w:lang w:val="ru-RU"/>
        </w:rPr>
        <w:t xml:space="preserve"> система). Перспективы и развитие новых технологий в бухгалтерском учете. Проблемы сертификации программ бухгалтерского учета на соответствие их системе общепризнанных требований.</w:t>
      </w:r>
    </w:p>
    <w:p w:rsidR="00BA0231" w:rsidRPr="00BA0231" w:rsidRDefault="00BA0231" w:rsidP="00BA0231">
      <w:pPr>
        <w:pStyle w:val="a3"/>
        <w:spacing w:before="2"/>
        <w:rPr>
          <w:lang w:val="ru-RU"/>
        </w:rPr>
      </w:pPr>
    </w:p>
    <w:p w:rsidR="00BA0231" w:rsidRPr="00BA0231" w:rsidRDefault="00BA0231" w:rsidP="00BA0231">
      <w:pPr>
        <w:pStyle w:val="Heading1"/>
        <w:spacing w:line="319" w:lineRule="exact"/>
        <w:ind w:left="964"/>
        <w:rPr>
          <w:lang w:val="ru-RU"/>
        </w:rPr>
      </w:pPr>
      <w:r w:rsidRPr="00BA0231">
        <w:rPr>
          <w:lang w:val="ru-RU"/>
        </w:rPr>
        <w:t>Тема 3.2 Выбор информационных технологий и программ.</w:t>
      </w:r>
    </w:p>
    <w:p w:rsidR="00BA0231" w:rsidRPr="00BA0231" w:rsidRDefault="00BA0231" w:rsidP="00BA0231">
      <w:pPr>
        <w:pStyle w:val="a3"/>
        <w:ind w:left="112" w:firstLine="566"/>
        <w:rPr>
          <w:lang w:val="ru-RU"/>
        </w:rPr>
      </w:pPr>
      <w:r w:rsidRPr="00BA0231">
        <w:rPr>
          <w:lang w:val="ru-RU"/>
        </w:rPr>
        <w:t xml:space="preserve">Определение основных параметров и подходов </w:t>
      </w:r>
      <w:proofErr w:type="gramStart"/>
      <w:r w:rsidRPr="00BA0231">
        <w:rPr>
          <w:lang w:val="ru-RU"/>
        </w:rPr>
        <w:t>учитываемые</w:t>
      </w:r>
      <w:proofErr w:type="gramEnd"/>
      <w:r w:rsidRPr="00BA0231">
        <w:rPr>
          <w:lang w:val="ru-RU"/>
        </w:rPr>
        <w:t xml:space="preserve"> при выборе информационных технологий и программ.</w:t>
      </w:r>
    </w:p>
    <w:p w:rsidR="00BA0231" w:rsidRPr="00BA0231" w:rsidRDefault="00BA0231" w:rsidP="00BA0231">
      <w:pPr>
        <w:pStyle w:val="a3"/>
        <w:tabs>
          <w:tab w:val="left" w:pos="2071"/>
          <w:tab w:val="left" w:pos="3316"/>
          <w:tab w:val="left" w:pos="5239"/>
          <w:tab w:val="left" w:pos="6952"/>
          <w:tab w:val="left" w:pos="7300"/>
          <w:tab w:val="left" w:pos="9453"/>
        </w:tabs>
        <w:spacing w:line="321" w:lineRule="exact"/>
        <w:ind w:left="964"/>
        <w:rPr>
          <w:lang w:val="ru-RU"/>
        </w:rPr>
      </w:pPr>
      <w:r w:rsidRPr="00BA0231">
        <w:rPr>
          <w:lang w:val="ru-RU"/>
        </w:rPr>
        <w:t>Оценка</w:t>
      </w:r>
      <w:r w:rsidRPr="00BA0231">
        <w:rPr>
          <w:lang w:val="ru-RU"/>
        </w:rPr>
        <w:tab/>
        <w:t>качества</w:t>
      </w:r>
      <w:r w:rsidRPr="00BA0231">
        <w:rPr>
          <w:lang w:val="ru-RU"/>
        </w:rPr>
        <w:tab/>
        <w:t>программного</w:t>
      </w:r>
      <w:r w:rsidRPr="00BA0231">
        <w:rPr>
          <w:lang w:val="ru-RU"/>
        </w:rPr>
        <w:tab/>
        <w:t>обеспечения</w:t>
      </w:r>
      <w:r w:rsidRPr="00BA0231">
        <w:rPr>
          <w:lang w:val="ru-RU"/>
        </w:rPr>
        <w:tab/>
        <w:t>с</w:t>
      </w:r>
      <w:r w:rsidRPr="00BA0231">
        <w:rPr>
          <w:lang w:val="ru-RU"/>
        </w:rPr>
        <w:tab/>
        <w:t>использованием</w:t>
      </w:r>
      <w:r w:rsidRPr="00BA0231">
        <w:rPr>
          <w:lang w:val="ru-RU"/>
        </w:rPr>
        <w:tab/>
      </w:r>
      <w:r w:rsidRPr="00BA0231">
        <w:rPr>
          <w:spacing w:val="-3"/>
          <w:lang w:val="ru-RU"/>
        </w:rPr>
        <w:t>модели</w:t>
      </w:r>
    </w:p>
    <w:p w:rsidR="00BA0231" w:rsidRPr="00BA0231" w:rsidRDefault="00BA0231" w:rsidP="00BA0231">
      <w:pPr>
        <w:pStyle w:val="a3"/>
        <w:ind w:left="112"/>
        <w:rPr>
          <w:lang w:val="ru-RU"/>
        </w:rPr>
      </w:pPr>
      <w:proofErr w:type="spellStart"/>
      <w:r>
        <w:rPr>
          <w:color w:val="0F1F33"/>
        </w:rPr>
        <w:t>SQuaRE</w:t>
      </w:r>
      <w:proofErr w:type="spellEnd"/>
      <w:r w:rsidRPr="00BA0231">
        <w:rPr>
          <w:color w:val="0F1F33"/>
          <w:lang w:val="ru-RU"/>
        </w:rPr>
        <w:t>.</w:t>
      </w:r>
    </w:p>
    <w:p w:rsidR="00BA0231" w:rsidRPr="00BA0231" w:rsidRDefault="00BA0231" w:rsidP="00BA0231">
      <w:pPr>
        <w:pStyle w:val="a3"/>
        <w:spacing w:before="1"/>
        <w:rPr>
          <w:lang w:val="ru-RU"/>
        </w:rPr>
      </w:pPr>
    </w:p>
    <w:p w:rsidR="00BA0231" w:rsidRPr="00BA0231" w:rsidRDefault="00BA0231" w:rsidP="00BA0231">
      <w:pPr>
        <w:pStyle w:val="Heading1"/>
        <w:spacing w:line="242" w:lineRule="auto"/>
        <w:ind w:left="112" w:right="113" w:firstLine="852"/>
        <w:jc w:val="both"/>
        <w:rPr>
          <w:lang w:val="ru-RU"/>
        </w:rPr>
      </w:pPr>
      <w:r w:rsidRPr="00BA0231">
        <w:rPr>
          <w:lang w:val="ru-RU"/>
        </w:rPr>
        <w:t>Тема 3.3 Разработка мероприятий по переходу на автоматизированную систему учета.</w:t>
      </w:r>
    </w:p>
    <w:p w:rsidR="00BA0231" w:rsidRPr="00BA0231" w:rsidRDefault="00BA0231" w:rsidP="00BA0231">
      <w:pPr>
        <w:pStyle w:val="a3"/>
        <w:ind w:left="112" w:right="116" w:firstLine="566"/>
        <w:jc w:val="both"/>
        <w:rPr>
          <w:lang w:val="ru-RU"/>
        </w:rPr>
      </w:pPr>
      <w:r w:rsidRPr="00BA0231">
        <w:rPr>
          <w:lang w:val="ru-RU"/>
        </w:rPr>
        <w:t>Описание этапов перехода бизнес-процесса предприятия на автоматизированную систему учета</w:t>
      </w:r>
      <w:proofErr w:type="gramStart"/>
      <w:r w:rsidRPr="00BA0231">
        <w:rPr>
          <w:lang w:val="ru-RU"/>
        </w:rPr>
        <w:t xml:space="preserve">.. </w:t>
      </w:r>
      <w:proofErr w:type="gramEnd"/>
      <w:r w:rsidRPr="00BA0231">
        <w:rPr>
          <w:lang w:val="ru-RU"/>
        </w:rPr>
        <w:t xml:space="preserve">Проведение </w:t>
      </w:r>
      <w:proofErr w:type="spellStart"/>
      <w:r w:rsidRPr="00BA0231">
        <w:rPr>
          <w:lang w:val="ru-RU"/>
        </w:rPr>
        <w:t>реинжиниринга</w:t>
      </w:r>
      <w:proofErr w:type="spellEnd"/>
      <w:r w:rsidRPr="00BA0231">
        <w:rPr>
          <w:lang w:val="ru-RU"/>
        </w:rPr>
        <w:t xml:space="preserve"> предприятий: методика проведения работ по </w:t>
      </w:r>
      <w:proofErr w:type="spellStart"/>
      <w:r w:rsidRPr="00BA0231">
        <w:rPr>
          <w:lang w:val="ru-RU"/>
        </w:rPr>
        <w:t>реинжинирингу</w:t>
      </w:r>
      <w:proofErr w:type="spellEnd"/>
      <w:r w:rsidRPr="00BA0231">
        <w:rPr>
          <w:lang w:val="ru-RU"/>
        </w:rPr>
        <w:t xml:space="preserve"> бизнес-процессов; разработка моделирования бизнес-процессов предприятия; причины неудачи проектов </w:t>
      </w:r>
      <w:proofErr w:type="spellStart"/>
      <w:r w:rsidRPr="00BA0231">
        <w:rPr>
          <w:lang w:val="ru-RU"/>
        </w:rPr>
        <w:t>реинжиниринга</w:t>
      </w:r>
      <w:proofErr w:type="spellEnd"/>
      <w:r w:rsidRPr="00BA0231">
        <w:rPr>
          <w:lang w:val="ru-RU"/>
        </w:rPr>
        <w:t>.</w:t>
      </w:r>
    </w:p>
    <w:p w:rsidR="0063338B" w:rsidRPr="00BA0231" w:rsidRDefault="0063338B">
      <w:pPr>
        <w:rPr>
          <w:lang w:val="ru-RU"/>
        </w:rPr>
      </w:pPr>
    </w:p>
    <w:sectPr w:rsidR="0063338B" w:rsidRPr="00BA0231" w:rsidSect="0063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231"/>
    <w:rsid w:val="0063338B"/>
    <w:rsid w:val="00BA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A023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0231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BA0231"/>
    <w:pPr>
      <w:ind w:left="679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2017-10-10T22:26:00Z</dcterms:created>
  <dcterms:modified xsi:type="dcterms:W3CDTF">2017-10-10T22:26:00Z</dcterms:modified>
</cp:coreProperties>
</file>