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A3" w:rsidRPr="002236A3" w:rsidRDefault="002236A3" w:rsidP="00FF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36A3" w:rsidRPr="002236A3" w:rsidRDefault="002236A3" w:rsidP="00223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A3" w:rsidRPr="002236A3" w:rsidRDefault="002236A3" w:rsidP="002236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A3">
        <w:rPr>
          <w:rFonts w:ascii="Times New Roman" w:hAnsi="Times New Roman" w:cs="Times New Roman"/>
          <w:sz w:val="24"/>
          <w:szCs w:val="24"/>
        </w:rPr>
        <w:t>Задача 1.4.5</w:t>
      </w:r>
    </w:p>
    <w:p w:rsidR="002236A3" w:rsidRPr="002236A3" w:rsidRDefault="002236A3" w:rsidP="002236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A3">
        <w:rPr>
          <w:rFonts w:ascii="Times New Roman" w:hAnsi="Times New Roman" w:cs="Times New Roman"/>
          <w:sz w:val="24"/>
          <w:szCs w:val="24"/>
        </w:rPr>
        <w:t xml:space="preserve">В цехе вспомогательного производства организации </w:t>
      </w:r>
      <w:r w:rsidRPr="002236A3">
        <w:rPr>
          <w:rFonts w:ascii="Times New Roman" w:hAnsi="Times New Roman" w:cs="Times New Roman"/>
          <w:bCs/>
          <w:sz w:val="24"/>
          <w:szCs w:val="24"/>
        </w:rPr>
        <w:t>изго</w:t>
      </w:r>
      <w:r w:rsidRPr="002236A3">
        <w:rPr>
          <w:rFonts w:ascii="Times New Roman" w:hAnsi="Times New Roman" w:cs="Times New Roman"/>
          <w:bCs/>
          <w:sz w:val="24"/>
          <w:szCs w:val="24"/>
        </w:rPr>
        <w:softHyphen/>
        <w:t xml:space="preserve">тавливаются детали, используемые </w:t>
      </w:r>
      <w:r w:rsidRPr="002236A3">
        <w:rPr>
          <w:rFonts w:ascii="Times New Roman" w:hAnsi="Times New Roman" w:cs="Times New Roman"/>
          <w:sz w:val="24"/>
          <w:szCs w:val="24"/>
        </w:rPr>
        <w:t xml:space="preserve">в основном производстве. </w:t>
      </w:r>
      <w:r w:rsidRPr="002236A3">
        <w:rPr>
          <w:rFonts w:ascii="Times New Roman" w:hAnsi="Times New Roman" w:cs="Times New Roman"/>
          <w:bCs/>
          <w:sz w:val="24"/>
          <w:szCs w:val="24"/>
        </w:rPr>
        <w:t>В отчетном периоде при изготовлении деталей были осуще</w:t>
      </w:r>
      <w:r w:rsidRPr="002236A3">
        <w:rPr>
          <w:rFonts w:ascii="Times New Roman" w:hAnsi="Times New Roman" w:cs="Times New Roman"/>
          <w:bCs/>
          <w:sz w:val="24"/>
          <w:szCs w:val="24"/>
        </w:rPr>
        <w:softHyphen/>
        <w:t>ствлены следующие затраты:</w:t>
      </w:r>
    </w:p>
    <w:p w:rsidR="002236A3" w:rsidRPr="002236A3" w:rsidRDefault="002236A3" w:rsidP="002236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A3">
        <w:rPr>
          <w:rFonts w:ascii="Times New Roman" w:hAnsi="Times New Roman" w:cs="Times New Roman"/>
          <w:sz w:val="24"/>
          <w:szCs w:val="24"/>
        </w:rPr>
        <w:t>материалы -   70 000 руб.;</w:t>
      </w:r>
    </w:p>
    <w:p w:rsidR="002236A3" w:rsidRPr="002236A3" w:rsidRDefault="002236A3" w:rsidP="002236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A3">
        <w:rPr>
          <w:rFonts w:ascii="Times New Roman" w:hAnsi="Times New Roman" w:cs="Times New Roman"/>
          <w:bCs/>
          <w:sz w:val="24"/>
          <w:szCs w:val="24"/>
        </w:rPr>
        <w:t>заработная плата -</w:t>
      </w:r>
      <w:r w:rsidRPr="002236A3">
        <w:rPr>
          <w:rFonts w:ascii="Times New Roman" w:hAnsi="Times New Roman" w:cs="Times New Roman"/>
          <w:sz w:val="24"/>
          <w:szCs w:val="24"/>
        </w:rPr>
        <w:t xml:space="preserve"> 5</w:t>
      </w:r>
      <w:r w:rsidRPr="002236A3">
        <w:rPr>
          <w:rFonts w:ascii="Times New Roman" w:hAnsi="Times New Roman" w:cs="Times New Roman"/>
          <w:bCs/>
          <w:sz w:val="24"/>
          <w:szCs w:val="24"/>
        </w:rPr>
        <w:t>5 000 руб.;</w:t>
      </w:r>
    </w:p>
    <w:p w:rsidR="002236A3" w:rsidRPr="002236A3" w:rsidRDefault="002236A3" w:rsidP="002236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36A3">
        <w:rPr>
          <w:rFonts w:ascii="Times New Roman" w:hAnsi="Times New Roman" w:cs="Times New Roman"/>
          <w:sz w:val="24"/>
          <w:szCs w:val="24"/>
        </w:rPr>
        <w:t>начисления</w:t>
      </w:r>
      <w:proofErr w:type="gramEnd"/>
      <w:r w:rsidRPr="002236A3">
        <w:rPr>
          <w:rFonts w:ascii="Times New Roman" w:hAnsi="Times New Roman" w:cs="Times New Roman"/>
          <w:sz w:val="24"/>
          <w:szCs w:val="24"/>
        </w:rPr>
        <w:t xml:space="preserve"> на заработную плату - ??? руб. (определить);</w:t>
      </w:r>
    </w:p>
    <w:p w:rsidR="002236A3" w:rsidRPr="002236A3" w:rsidRDefault="002236A3" w:rsidP="002236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A3">
        <w:rPr>
          <w:rFonts w:ascii="Times New Roman" w:hAnsi="Times New Roman" w:cs="Times New Roman"/>
          <w:sz w:val="24"/>
          <w:szCs w:val="24"/>
        </w:rPr>
        <w:t>амортизация основных средств – 8 000 руб.</w:t>
      </w:r>
    </w:p>
    <w:p w:rsidR="002236A3" w:rsidRPr="002236A3" w:rsidRDefault="002236A3" w:rsidP="002236A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36A3">
        <w:rPr>
          <w:rFonts w:ascii="Times New Roman" w:hAnsi="Times New Roman" w:cs="Times New Roman"/>
          <w:bCs/>
          <w:sz w:val="24"/>
          <w:szCs w:val="24"/>
        </w:rPr>
        <w:t>Определить фактичес</w:t>
      </w:r>
      <w:r w:rsidRPr="002236A3">
        <w:rPr>
          <w:rFonts w:ascii="Times New Roman" w:hAnsi="Times New Roman" w:cs="Times New Roman"/>
          <w:bCs/>
          <w:sz w:val="24"/>
          <w:szCs w:val="24"/>
        </w:rPr>
        <w:softHyphen/>
        <w:t>кую себестоимость изготовленных деталей, их передачу в цех основного производства. Составить бухгалтерские записи.</w:t>
      </w:r>
    </w:p>
    <w:p w:rsidR="002236A3" w:rsidRDefault="002236A3" w:rsidP="0022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3" w:rsidRPr="002236A3" w:rsidRDefault="002236A3" w:rsidP="0022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3" w:rsidRPr="002236A3" w:rsidRDefault="002236A3" w:rsidP="002236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A3">
        <w:rPr>
          <w:rFonts w:ascii="Times New Roman" w:hAnsi="Times New Roman" w:cs="Times New Roman"/>
          <w:sz w:val="24"/>
          <w:szCs w:val="24"/>
        </w:rPr>
        <w:t>Задача 1.4.6</w:t>
      </w:r>
    </w:p>
    <w:p w:rsidR="002236A3" w:rsidRPr="002236A3" w:rsidRDefault="002236A3" w:rsidP="002236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A3">
        <w:rPr>
          <w:rFonts w:ascii="Times New Roman" w:hAnsi="Times New Roman" w:cs="Times New Roman"/>
          <w:sz w:val="24"/>
          <w:szCs w:val="24"/>
        </w:rPr>
        <w:t>В отчетном периоде организация реализовала готовую про</w:t>
      </w:r>
      <w:r w:rsidRPr="002236A3">
        <w:rPr>
          <w:rFonts w:ascii="Times New Roman" w:hAnsi="Times New Roman" w:cs="Times New Roman"/>
          <w:sz w:val="24"/>
          <w:szCs w:val="24"/>
        </w:rPr>
        <w:softHyphen/>
        <w:t>дукцию на 276 000 руб. (в том числе НДС -18%). Пра</w:t>
      </w:r>
      <w:r w:rsidRPr="002236A3">
        <w:rPr>
          <w:rFonts w:ascii="Times New Roman" w:hAnsi="Times New Roman" w:cs="Times New Roman"/>
          <w:sz w:val="24"/>
          <w:szCs w:val="24"/>
        </w:rPr>
        <w:softHyphen/>
        <w:t>во собственности на отгруженную продукцию переходит к по</w:t>
      </w:r>
      <w:r w:rsidRPr="002236A3">
        <w:rPr>
          <w:rFonts w:ascii="Times New Roman" w:hAnsi="Times New Roman" w:cs="Times New Roman"/>
          <w:sz w:val="24"/>
          <w:szCs w:val="24"/>
        </w:rPr>
        <w:softHyphen/>
        <w:t>купателям в момент отгрузки. Себестоимость отгруженной про</w:t>
      </w:r>
      <w:r w:rsidRPr="002236A3">
        <w:rPr>
          <w:rFonts w:ascii="Times New Roman" w:hAnsi="Times New Roman" w:cs="Times New Roman"/>
          <w:sz w:val="24"/>
          <w:szCs w:val="24"/>
        </w:rPr>
        <w:softHyphen/>
        <w:t>дукции - 160 000 руб. Расходы на продажу составили 25 000 руб. В конце отчетного периода на расчетный счет организации поступила выручка в оплату отгруженной продукции в размере 210 000 руб.</w:t>
      </w:r>
    </w:p>
    <w:p w:rsidR="002236A3" w:rsidRPr="002236A3" w:rsidRDefault="002236A3" w:rsidP="002236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A3">
        <w:rPr>
          <w:rFonts w:ascii="Times New Roman" w:hAnsi="Times New Roman" w:cs="Times New Roman"/>
          <w:sz w:val="24"/>
          <w:szCs w:val="24"/>
        </w:rPr>
        <w:t>Составить бухгалтерские проводки и определить финансовый ре</w:t>
      </w:r>
      <w:r w:rsidRPr="002236A3">
        <w:rPr>
          <w:rFonts w:ascii="Times New Roman" w:hAnsi="Times New Roman" w:cs="Times New Roman"/>
          <w:sz w:val="24"/>
          <w:szCs w:val="24"/>
        </w:rPr>
        <w:softHyphen/>
        <w:t>зультат от реализации продукции.</w:t>
      </w:r>
    </w:p>
    <w:p w:rsidR="002236A3" w:rsidRDefault="002236A3" w:rsidP="0022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3" w:rsidRPr="002236A3" w:rsidRDefault="002236A3" w:rsidP="0022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3" w:rsidRPr="002236A3" w:rsidRDefault="002236A3" w:rsidP="00223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36A3">
        <w:rPr>
          <w:rFonts w:ascii="Times New Roman" w:hAnsi="Times New Roman" w:cs="Times New Roman"/>
          <w:bCs/>
          <w:sz w:val="24"/>
          <w:szCs w:val="24"/>
        </w:rPr>
        <w:t>Задача 1.4.7</w:t>
      </w:r>
    </w:p>
    <w:p w:rsidR="002236A3" w:rsidRPr="002236A3" w:rsidRDefault="002236A3" w:rsidP="00223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A3">
        <w:rPr>
          <w:rFonts w:ascii="Times New Roman" w:hAnsi="Times New Roman" w:cs="Times New Roman"/>
          <w:bCs/>
          <w:sz w:val="24"/>
          <w:szCs w:val="24"/>
        </w:rPr>
        <w:t xml:space="preserve">Торговая организация заключила с поставщиком договор </w:t>
      </w:r>
      <w:r w:rsidRPr="002236A3">
        <w:rPr>
          <w:rFonts w:ascii="Times New Roman" w:hAnsi="Times New Roman" w:cs="Times New Roman"/>
          <w:sz w:val="24"/>
          <w:szCs w:val="24"/>
        </w:rPr>
        <w:t xml:space="preserve">на </w:t>
      </w:r>
      <w:r w:rsidRPr="002236A3">
        <w:rPr>
          <w:rFonts w:ascii="Times New Roman" w:hAnsi="Times New Roman" w:cs="Times New Roman"/>
          <w:bCs/>
          <w:sz w:val="24"/>
          <w:szCs w:val="24"/>
        </w:rPr>
        <w:t>поставку партии товара. Стоимость приобретаемых това</w:t>
      </w:r>
      <w:r w:rsidRPr="002236A3">
        <w:rPr>
          <w:rFonts w:ascii="Times New Roman" w:hAnsi="Times New Roman" w:cs="Times New Roman"/>
          <w:bCs/>
          <w:sz w:val="24"/>
          <w:szCs w:val="24"/>
        </w:rPr>
        <w:softHyphen/>
        <w:t>ров -</w:t>
      </w:r>
      <w:r w:rsidRPr="002236A3">
        <w:rPr>
          <w:rFonts w:ascii="Times New Roman" w:hAnsi="Times New Roman" w:cs="Times New Roman"/>
          <w:sz w:val="24"/>
          <w:szCs w:val="24"/>
        </w:rPr>
        <w:t xml:space="preserve"> 283 000 руб. (в том числе НДС -18%</w:t>
      </w:r>
      <w:r w:rsidRPr="002236A3">
        <w:rPr>
          <w:rFonts w:ascii="Times New Roman" w:hAnsi="Times New Roman" w:cs="Times New Roman"/>
          <w:bCs/>
          <w:sz w:val="24"/>
          <w:szCs w:val="24"/>
        </w:rPr>
        <w:t>).</w:t>
      </w:r>
    </w:p>
    <w:p w:rsidR="002236A3" w:rsidRPr="002236A3" w:rsidRDefault="002236A3" w:rsidP="00223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A3">
        <w:rPr>
          <w:rFonts w:ascii="Times New Roman" w:hAnsi="Times New Roman" w:cs="Times New Roman"/>
          <w:sz w:val="24"/>
          <w:szCs w:val="24"/>
        </w:rPr>
        <w:t xml:space="preserve">Товар получен торговой организацией. Денежные средства в </w:t>
      </w:r>
      <w:r w:rsidRPr="002236A3">
        <w:rPr>
          <w:rFonts w:ascii="Times New Roman" w:hAnsi="Times New Roman" w:cs="Times New Roman"/>
          <w:bCs/>
          <w:sz w:val="24"/>
          <w:szCs w:val="24"/>
        </w:rPr>
        <w:t xml:space="preserve">оплату товара перечислены поставщику. </w:t>
      </w:r>
      <w:r w:rsidRPr="002236A3">
        <w:rPr>
          <w:rFonts w:ascii="Times New Roman" w:hAnsi="Times New Roman" w:cs="Times New Roman"/>
          <w:sz w:val="24"/>
          <w:szCs w:val="24"/>
        </w:rPr>
        <w:t>Составить бухгалтерские проводки.</w:t>
      </w:r>
    </w:p>
    <w:p w:rsidR="002236A3" w:rsidRPr="002236A3" w:rsidRDefault="002236A3" w:rsidP="0022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3" w:rsidRPr="002236A3" w:rsidRDefault="002236A3" w:rsidP="0022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3" w:rsidRPr="002236A3" w:rsidRDefault="002236A3" w:rsidP="00223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6A3">
        <w:rPr>
          <w:rFonts w:ascii="Times New Roman" w:hAnsi="Times New Roman" w:cs="Times New Roman"/>
          <w:color w:val="000000"/>
          <w:sz w:val="24"/>
          <w:szCs w:val="24"/>
        </w:rPr>
        <w:t>Задача 1.4.8</w:t>
      </w:r>
    </w:p>
    <w:p w:rsidR="002236A3" w:rsidRPr="002236A3" w:rsidRDefault="002236A3" w:rsidP="00223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6A3">
        <w:rPr>
          <w:rFonts w:ascii="Times New Roman" w:hAnsi="Times New Roman" w:cs="Times New Roman"/>
          <w:color w:val="000000"/>
          <w:sz w:val="24"/>
          <w:szCs w:val="24"/>
        </w:rPr>
        <w:t>Согласно договору купли-продажи, заключенному с поставщиком, организация приобретает партию товара на сумму 354 000 руб. (в том числе НДС – 18%). По условиям договора расчеты с поставщиком осуществляются путем открытия аккредитива на всю сумму поставки  354 000 руб. Составить бухгалтерские проводки.</w:t>
      </w:r>
    </w:p>
    <w:p w:rsidR="002236A3" w:rsidRPr="002236A3" w:rsidRDefault="002236A3" w:rsidP="0022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3" w:rsidRDefault="002236A3" w:rsidP="0022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3" w:rsidRPr="002236A3" w:rsidRDefault="002236A3" w:rsidP="0022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3" w:rsidRDefault="002236A3" w:rsidP="002236A3"/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>Тест 1.4.413 м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 xml:space="preserve">  Отпуск материалов на общепроизводственные нужды отражается записью по кредиту счета 10 "Материалы" и дебету счета ...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>1-  20 "Основное производство"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>2-  23 "Вспомогательные производства"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>3-  25 "Общепроизводственные расходы"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>4-  26 "Общехозяйственные расходы"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>5-  28 "Брак в производстве"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>Тест 1.4.401 м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Сумма налога на добавленную стоимость по поступившим ценностям отражается в учете записью ...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 xml:space="preserve">1-  Д-т </w:t>
      </w:r>
      <w:proofErr w:type="spellStart"/>
      <w:r w:rsidRPr="003E01B9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3E01B9">
        <w:rPr>
          <w:rFonts w:ascii="Times New Roman" w:eastAsia="Times New Roman" w:hAnsi="Times New Roman" w:cs="Times New Roman"/>
          <w:sz w:val="24"/>
          <w:szCs w:val="24"/>
        </w:rPr>
        <w:t xml:space="preserve">. 19 "Налог на добавленную стоимость по приобретенным ценностям" - К-т </w:t>
      </w:r>
      <w:proofErr w:type="spellStart"/>
      <w:r w:rsidRPr="003E01B9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3E01B9">
        <w:rPr>
          <w:rFonts w:ascii="Times New Roman" w:eastAsia="Times New Roman" w:hAnsi="Times New Roman" w:cs="Times New Roman"/>
          <w:sz w:val="24"/>
          <w:szCs w:val="24"/>
        </w:rPr>
        <w:t>. 68 "Расчеты по налогам и сборам"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 xml:space="preserve">2-  Д-т </w:t>
      </w:r>
      <w:proofErr w:type="spellStart"/>
      <w:r w:rsidRPr="003E01B9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3E01B9">
        <w:rPr>
          <w:rFonts w:ascii="Times New Roman" w:eastAsia="Times New Roman" w:hAnsi="Times New Roman" w:cs="Times New Roman"/>
          <w:sz w:val="24"/>
          <w:szCs w:val="24"/>
        </w:rPr>
        <w:t xml:space="preserve">. 19 "Налог на добавленную стоимость по приобретенным ценностям" - К-т </w:t>
      </w:r>
      <w:proofErr w:type="spellStart"/>
      <w:r w:rsidRPr="003E01B9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3E01B9">
        <w:rPr>
          <w:rFonts w:ascii="Times New Roman" w:eastAsia="Times New Roman" w:hAnsi="Times New Roman" w:cs="Times New Roman"/>
          <w:sz w:val="24"/>
          <w:szCs w:val="24"/>
        </w:rPr>
        <w:t>. 60 "Расчеты с поставщиками и подрядчиками"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 xml:space="preserve">3-  Д-т </w:t>
      </w:r>
      <w:proofErr w:type="spellStart"/>
      <w:r w:rsidRPr="003E01B9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3E01B9">
        <w:rPr>
          <w:rFonts w:ascii="Times New Roman" w:eastAsia="Times New Roman" w:hAnsi="Times New Roman" w:cs="Times New Roman"/>
          <w:sz w:val="24"/>
          <w:szCs w:val="24"/>
        </w:rPr>
        <w:t xml:space="preserve">. 68 "Расчеты по налогам и сборам" - К-т </w:t>
      </w:r>
      <w:proofErr w:type="spellStart"/>
      <w:r w:rsidRPr="003E01B9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3E01B9">
        <w:rPr>
          <w:rFonts w:ascii="Times New Roman" w:eastAsia="Times New Roman" w:hAnsi="Times New Roman" w:cs="Times New Roman"/>
          <w:sz w:val="24"/>
          <w:szCs w:val="24"/>
        </w:rPr>
        <w:t>. 19 "Налог на добавленную стоимость по приобретенным ценностям"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 xml:space="preserve">Тест 1.4.201 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Использование резервного капитала на покрытии убытка отчётного года отражается записью по дебету счёта 82 "Резервный капитал" и кредиту счёта ...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>1-  29 "Обслуживающие производства и хозяйства"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>2-  84 "Нераспределенная прибыль (непокрытый убыток)"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>3-  91 "Прочие доходы и расходы"</w:t>
      </w:r>
    </w:p>
    <w:p w:rsidR="003E01B9" w:rsidRPr="003E01B9" w:rsidRDefault="003E01B9" w:rsidP="003E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1B9">
        <w:rPr>
          <w:rFonts w:ascii="Times New Roman" w:eastAsia="Times New Roman" w:hAnsi="Times New Roman" w:cs="Times New Roman"/>
          <w:sz w:val="24"/>
          <w:szCs w:val="24"/>
        </w:rPr>
        <w:t>4-  99 "Прибыли и убытки"</w:t>
      </w:r>
    </w:p>
    <w:p w:rsidR="002236A3" w:rsidRDefault="002236A3" w:rsidP="002236A3"/>
    <w:p w:rsidR="00A842B8" w:rsidRDefault="00A842B8"/>
    <w:sectPr w:rsidR="00A8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A3"/>
    <w:rsid w:val="002236A3"/>
    <w:rsid w:val="003E01B9"/>
    <w:rsid w:val="00A842B8"/>
    <w:rsid w:val="00BF76B2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8E21A-1590-4F6C-A9D6-4B1CC527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2017-10-09T13:53:00Z</dcterms:created>
  <dcterms:modified xsi:type="dcterms:W3CDTF">2017-10-09T13:53:00Z</dcterms:modified>
</cp:coreProperties>
</file>