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Московский государственный технический университет</w:t>
      </w: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имени Н. Э. Баумана</w:t>
      </w: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Кафедра электротехники и промышленной электроники</w:t>
      </w: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Домашнее задание № </w:t>
      </w:r>
      <w:r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1</w:t>
      </w: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курсу «Цифровая электроника»</w:t>
      </w: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тему «Синтез логического устройства»</w:t>
      </w: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3F40E8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Вариант</w:t>
      </w:r>
      <w:r w:rsidRPr="00ED26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ED26A4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№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9</w:t>
      </w:r>
    </w:p>
    <w:p w:rsidR="00576F5A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9570" w:type="dxa"/>
        <w:tblCellSpacing w:w="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12"/>
        <w:gridCol w:w="6558"/>
      </w:tblGrid>
      <w:tr w:rsidR="00576F5A" w:rsidRPr="00ED26A4" w:rsidTr="009A5717">
        <w:trPr>
          <w:tblCellSpacing w:w="0" w:type="dxa"/>
        </w:trPr>
        <w:tc>
          <w:tcPr>
            <w:tcW w:w="28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76F5A" w:rsidRPr="00ED26A4" w:rsidRDefault="00576F5A" w:rsidP="009A571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2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76F5A" w:rsidRPr="00ED26A4" w:rsidRDefault="00576F5A" w:rsidP="009A571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D26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Выполнил: </w:t>
            </w:r>
          </w:p>
          <w:p w:rsidR="00576F5A" w:rsidRPr="00ED26A4" w:rsidRDefault="00576F5A" w:rsidP="009A571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D26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группа </w:t>
            </w:r>
          </w:p>
          <w:p w:rsidR="00576F5A" w:rsidRPr="00ED26A4" w:rsidRDefault="00576F5A" w:rsidP="009A571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D26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Проверил: </w:t>
            </w:r>
            <w:proofErr w:type="spellStart"/>
            <w:r w:rsidRPr="00ED26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Князькова</w:t>
            </w:r>
            <w:proofErr w:type="spellEnd"/>
            <w:r w:rsidRPr="00ED26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Т.О.</w:t>
            </w:r>
          </w:p>
          <w:p w:rsidR="00576F5A" w:rsidRPr="00ED26A4" w:rsidRDefault="00576F5A" w:rsidP="009A571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D26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Дата сдачи работы на проверку __________</w:t>
            </w:r>
          </w:p>
          <w:p w:rsidR="00576F5A" w:rsidRPr="00ED26A4" w:rsidRDefault="00576F5A" w:rsidP="009A571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D26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Оценка_______________________________</w:t>
            </w:r>
          </w:p>
        </w:tc>
      </w:tr>
    </w:tbl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F5A" w:rsidRPr="00ED26A4" w:rsidRDefault="00576F5A" w:rsidP="00576F5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26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Москва 201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  <w:r w:rsidRPr="00ED26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г.</w:t>
      </w:r>
    </w:p>
    <w:p w:rsidR="00576F5A" w:rsidRDefault="00576F5A" w:rsidP="00576F5A">
      <w:pPr>
        <w:pStyle w:val="a3"/>
        <w:rPr>
          <w:rFonts w:ascii="Arial" w:hAnsi="Arial" w:cs="Arial"/>
          <w:sz w:val="24"/>
          <w:szCs w:val="24"/>
        </w:rPr>
      </w:pPr>
    </w:p>
    <w:p w:rsidR="00576F5A" w:rsidRPr="00277567" w:rsidRDefault="00576F5A" w:rsidP="00576F5A">
      <w:pPr>
        <w:pStyle w:val="a5"/>
        <w:spacing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Pr="00277567">
        <w:rPr>
          <w:rFonts w:ascii="Arial" w:hAnsi="Arial" w:cs="Arial"/>
          <w:b/>
          <w:sz w:val="24"/>
          <w:szCs w:val="24"/>
        </w:rPr>
        <w:lastRenderedPageBreak/>
        <w:t xml:space="preserve">Домашнее задание </w:t>
      </w:r>
      <w:r>
        <w:rPr>
          <w:rFonts w:ascii="Arial" w:hAnsi="Arial" w:cs="Arial"/>
          <w:b/>
          <w:sz w:val="24"/>
          <w:szCs w:val="24"/>
        </w:rPr>
        <w:t>1</w:t>
      </w:r>
    </w:p>
    <w:p w:rsidR="00576F5A" w:rsidRPr="00277567" w:rsidRDefault="00576F5A" w:rsidP="00576F5A">
      <w:pPr>
        <w:pStyle w:val="a5"/>
        <w:spacing w:line="360" w:lineRule="auto"/>
        <w:rPr>
          <w:rFonts w:ascii="Arial" w:hAnsi="Arial" w:cs="Arial"/>
          <w:b/>
          <w:sz w:val="24"/>
          <w:szCs w:val="24"/>
        </w:rPr>
      </w:pPr>
      <w:r w:rsidRPr="00277567">
        <w:rPr>
          <w:rFonts w:ascii="Arial" w:hAnsi="Arial" w:cs="Arial"/>
          <w:b/>
          <w:sz w:val="24"/>
          <w:szCs w:val="24"/>
        </w:rPr>
        <w:t>Синтез логического устройства</w:t>
      </w:r>
    </w:p>
    <w:p w:rsidR="00576F5A" w:rsidRPr="00277567" w:rsidRDefault="00576F5A" w:rsidP="00576F5A">
      <w:pPr>
        <w:numPr>
          <w:ilvl w:val="0"/>
          <w:numId w:val="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7567">
        <w:rPr>
          <w:rFonts w:ascii="Arial" w:hAnsi="Arial" w:cs="Arial"/>
          <w:sz w:val="24"/>
          <w:szCs w:val="24"/>
        </w:rPr>
        <w:t xml:space="preserve">Перевести выходную величину в двоичный код для своего </w:t>
      </w:r>
      <w:proofErr w:type="gramStart"/>
      <w:r w:rsidRPr="00277567">
        <w:rPr>
          <w:rFonts w:ascii="Arial" w:hAnsi="Arial" w:cs="Arial"/>
          <w:sz w:val="24"/>
          <w:szCs w:val="24"/>
        </w:rPr>
        <w:t>варианта  (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см. таблицу). </w:t>
      </w:r>
    </w:p>
    <w:p w:rsidR="00576F5A" w:rsidRPr="00277567" w:rsidRDefault="00576F5A" w:rsidP="00576F5A">
      <w:pPr>
        <w:numPr>
          <w:ilvl w:val="0"/>
          <w:numId w:val="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7567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277567">
        <w:rPr>
          <w:rFonts w:ascii="Arial" w:hAnsi="Arial" w:cs="Arial"/>
          <w:sz w:val="24"/>
          <w:szCs w:val="24"/>
        </w:rPr>
        <w:t>Нарисовать  таблицу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  истинности  с  четырьмя  входами  и  одним  выходом.  </w:t>
      </w:r>
      <w:proofErr w:type="gramStart"/>
      <w:r w:rsidRPr="00277567">
        <w:rPr>
          <w:rFonts w:ascii="Arial" w:hAnsi="Arial" w:cs="Arial"/>
          <w:sz w:val="24"/>
          <w:szCs w:val="24"/>
        </w:rPr>
        <w:t>Провести  принципиальный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  синтез  логической  схемы  с   четырьмя  входами  (0 - 3)  и  одним  выходом, реализующую  таблицу  истинности  по  пункту  1,  с  использованием  логических  микросхем</w:t>
      </w:r>
      <w:r w:rsidRPr="00277567">
        <w:rPr>
          <w:rFonts w:ascii="Arial" w:hAnsi="Arial" w:cs="Arial"/>
          <w:sz w:val="24"/>
          <w:szCs w:val="24"/>
          <w:lang w:val="en-US"/>
        </w:rPr>
        <w:t xml:space="preserve"> (</w:t>
      </w:r>
      <w:r w:rsidRPr="00277567">
        <w:rPr>
          <w:rFonts w:ascii="Arial" w:hAnsi="Arial" w:cs="Arial"/>
          <w:sz w:val="24"/>
          <w:szCs w:val="24"/>
        </w:rPr>
        <w:t>элементов).</w:t>
      </w:r>
    </w:p>
    <w:p w:rsidR="00576F5A" w:rsidRPr="00277567" w:rsidRDefault="00576F5A" w:rsidP="00576F5A">
      <w:pPr>
        <w:numPr>
          <w:ilvl w:val="0"/>
          <w:numId w:val="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7567">
        <w:rPr>
          <w:rFonts w:ascii="Arial" w:hAnsi="Arial" w:cs="Arial"/>
          <w:sz w:val="24"/>
          <w:szCs w:val="24"/>
        </w:rPr>
        <w:t xml:space="preserve">Составить структурную формулу (Булево выражение). Минимизировать </w:t>
      </w:r>
      <w:proofErr w:type="gramStart"/>
      <w:r w:rsidRPr="00277567">
        <w:rPr>
          <w:rFonts w:ascii="Arial" w:hAnsi="Arial" w:cs="Arial"/>
          <w:sz w:val="24"/>
          <w:szCs w:val="24"/>
        </w:rPr>
        <w:t>выражение  с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 использованием карты Карно. Проверить результат в среде </w:t>
      </w:r>
      <w:r w:rsidRPr="00277567">
        <w:rPr>
          <w:rFonts w:ascii="Arial" w:hAnsi="Arial" w:cs="Arial"/>
          <w:sz w:val="24"/>
          <w:szCs w:val="24"/>
          <w:lang w:val="en-US"/>
        </w:rPr>
        <w:t>Multisim</w:t>
      </w:r>
      <w:r w:rsidRPr="00277567">
        <w:rPr>
          <w:rFonts w:ascii="Arial" w:hAnsi="Arial" w:cs="Arial"/>
          <w:sz w:val="24"/>
          <w:szCs w:val="24"/>
        </w:rPr>
        <w:t xml:space="preserve"> с помощью </w:t>
      </w:r>
      <w:r w:rsidRPr="00277567">
        <w:rPr>
          <w:rFonts w:ascii="Arial" w:hAnsi="Arial" w:cs="Arial"/>
          <w:sz w:val="24"/>
          <w:szCs w:val="24"/>
          <w:lang w:val="en-US"/>
        </w:rPr>
        <w:t>Logic</w:t>
      </w:r>
      <w:r w:rsidRPr="00277567">
        <w:rPr>
          <w:rFonts w:ascii="Arial" w:hAnsi="Arial" w:cs="Arial"/>
          <w:sz w:val="24"/>
          <w:szCs w:val="24"/>
        </w:rPr>
        <w:t xml:space="preserve"> </w:t>
      </w:r>
      <w:r w:rsidRPr="00277567">
        <w:rPr>
          <w:rFonts w:ascii="Arial" w:hAnsi="Arial" w:cs="Arial"/>
          <w:sz w:val="24"/>
          <w:szCs w:val="24"/>
          <w:lang w:val="en-US"/>
        </w:rPr>
        <w:t>Converter</w:t>
      </w:r>
      <w:r w:rsidRPr="00277567">
        <w:rPr>
          <w:rFonts w:ascii="Arial" w:hAnsi="Arial" w:cs="Arial"/>
          <w:sz w:val="24"/>
          <w:szCs w:val="24"/>
        </w:rPr>
        <w:t>.</w:t>
      </w:r>
    </w:p>
    <w:p w:rsidR="00576F5A" w:rsidRPr="00277567" w:rsidRDefault="00576F5A" w:rsidP="00576F5A">
      <w:pPr>
        <w:spacing w:line="360" w:lineRule="auto"/>
        <w:ind w:left="1170"/>
        <w:jc w:val="both"/>
        <w:rPr>
          <w:rFonts w:ascii="Arial" w:hAnsi="Arial" w:cs="Arial"/>
          <w:sz w:val="24"/>
          <w:szCs w:val="24"/>
        </w:rPr>
      </w:pPr>
      <w:r w:rsidRPr="00277567">
        <w:rPr>
          <w:rFonts w:ascii="Arial" w:hAnsi="Arial" w:cs="Arial"/>
          <w:sz w:val="24"/>
          <w:szCs w:val="24"/>
        </w:rPr>
        <w:t>Результаты распечатать.</w:t>
      </w:r>
    </w:p>
    <w:p w:rsidR="00576F5A" w:rsidRPr="00277567" w:rsidRDefault="00576F5A" w:rsidP="00576F5A">
      <w:pPr>
        <w:numPr>
          <w:ilvl w:val="0"/>
          <w:numId w:val="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7567">
        <w:rPr>
          <w:rFonts w:ascii="Arial" w:hAnsi="Arial" w:cs="Arial"/>
          <w:sz w:val="24"/>
          <w:szCs w:val="24"/>
        </w:rPr>
        <w:t>Сравнить результаты 2 и 3 пунктов. Записать выводы.</w:t>
      </w:r>
    </w:p>
    <w:p w:rsidR="00576F5A" w:rsidRPr="00277567" w:rsidRDefault="00576F5A" w:rsidP="00576F5A">
      <w:pPr>
        <w:numPr>
          <w:ilvl w:val="0"/>
          <w:numId w:val="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proofErr w:type="gramStart"/>
      <w:r w:rsidRPr="00277567">
        <w:rPr>
          <w:rFonts w:ascii="Arial" w:hAnsi="Arial" w:cs="Arial"/>
          <w:sz w:val="24"/>
          <w:szCs w:val="24"/>
        </w:rPr>
        <w:t>Провести  принципиальный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  синтез  логической  схемы  с   четырьмя  входами  (0 - 3)  и  одним  выходом, реализующую  таблицу  истинности,  с  использованием  дешифратора и необходимых логических  элементов.</w:t>
      </w:r>
    </w:p>
    <w:p w:rsidR="00576F5A" w:rsidRPr="00277567" w:rsidRDefault="00576F5A" w:rsidP="00576F5A">
      <w:pPr>
        <w:numPr>
          <w:ilvl w:val="0"/>
          <w:numId w:val="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proofErr w:type="gramStart"/>
      <w:r w:rsidRPr="00277567">
        <w:rPr>
          <w:rFonts w:ascii="Arial" w:hAnsi="Arial" w:cs="Arial"/>
          <w:sz w:val="24"/>
          <w:szCs w:val="24"/>
        </w:rPr>
        <w:t>Провести  принципиальный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  синтез  логического  устройства, реализующую  структурную формулу  с  использованием  мультиплексора.</w:t>
      </w:r>
    </w:p>
    <w:p w:rsidR="00576F5A" w:rsidRDefault="00576F5A" w:rsidP="00576F5A">
      <w:pPr>
        <w:rPr>
          <w:rFonts w:ascii="Arial" w:hAnsi="Arial" w:cs="Arial"/>
          <w:sz w:val="24"/>
          <w:szCs w:val="24"/>
        </w:rPr>
      </w:pPr>
    </w:p>
    <w:p w:rsidR="00576F5A" w:rsidRDefault="00576F5A" w:rsidP="00576F5A">
      <w:pPr>
        <w:pStyle w:val="a3"/>
        <w:rPr>
          <w:rFonts w:ascii="Arial" w:hAnsi="Arial" w:cs="Arial"/>
          <w:sz w:val="24"/>
          <w:szCs w:val="24"/>
        </w:rPr>
      </w:pPr>
    </w:p>
    <w:p w:rsidR="00576F5A" w:rsidRDefault="00576F5A" w:rsidP="00576F5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576F5A" w:rsidRPr="00832261" w:rsidRDefault="00576F5A" w:rsidP="00576F5A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832261">
        <w:rPr>
          <w:rFonts w:ascii="Arial" w:hAnsi="Arial" w:cs="Arial"/>
          <w:sz w:val="24"/>
          <w:szCs w:val="24"/>
        </w:rPr>
        <w:lastRenderedPageBreak/>
        <w:t>Перевести выходную величину в двоичный код.</w:t>
      </w:r>
    </w:p>
    <w:p w:rsidR="00576F5A" w:rsidRPr="0044184E" w:rsidRDefault="00576F5A" w:rsidP="00576F5A">
      <w:pPr>
        <w:pStyle w:val="a3"/>
        <w:rPr>
          <w:rFonts w:ascii="Arial" w:eastAsiaTheme="minorEastAsia" w:hAnsi="Arial" w:cs="Arial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  <w:szCs w:val="20"/>
                </w:rPr>
                <m:t>9С85</m:t>
              </m:r>
            </m:e>
            <m:sub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H</m:t>
                  </m:r>
                </m:e>
              </m:d>
            </m:sub>
          </m:sSub>
          <m:r>
            <w:rPr>
              <w:rFonts w:ascii="Cambria Math" w:hAnsi="Cambria Math"/>
              <w:sz w:val="20"/>
              <w:szCs w:val="20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  <w:bdr w:val="none" w:sz="0" w:space="0" w:color="auto" w:frame="1"/>
                  <w:shd w:val="clear" w:color="auto" w:fill="FFFFFF"/>
                </w:rPr>
                <m:t>1001 1100 1000 0101</m:t>
              </m:r>
            </m:e>
            <m:sub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B</m:t>
                  </m:r>
                </m:e>
              </m:d>
            </m:sub>
          </m:sSub>
        </m:oMath>
      </m:oMathPara>
    </w:p>
    <w:p w:rsidR="00576F5A" w:rsidRPr="00832261" w:rsidRDefault="00576F5A" w:rsidP="00576F5A">
      <w:pPr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Нарисовать  таблицу</w:t>
      </w:r>
      <w:proofErr w:type="gramEnd"/>
      <w:r>
        <w:rPr>
          <w:rFonts w:ascii="Arial" w:hAnsi="Arial" w:cs="Arial"/>
          <w:sz w:val="24"/>
          <w:szCs w:val="24"/>
        </w:rPr>
        <w:t xml:space="preserve">  истинности  с  четырьмя  входами  и  одним  выходом.  </w:t>
      </w:r>
      <w:proofErr w:type="gramStart"/>
      <w:r>
        <w:rPr>
          <w:rFonts w:ascii="Arial" w:hAnsi="Arial" w:cs="Arial"/>
          <w:sz w:val="24"/>
          <w:szCs w:val="24"/>
        </w:rPr>
        <w:t>Провести  принципиальный</w:t>
      </w:r>
      <w:proofErr w:type="gramEnd"/>
      <w:r>
        <w:rPr>
          <w:rFonts w:ascii="Arial" w:hAnsi="Arial" w:cs="Arial"/>
          <w:sz w:val="24"/>
          <w:szCs w:val="24"/>
        </w:rPr>
        <w:t xml:space="preserve">  синтез  логической  схемы  с   четырьмя  входами  (0 - 3)  и  одним  выходом, реализующую  таблицу  истинности  по  пункту  1,  с  использованием  логических  микросхем</w:t>
      </w:r>
      <w:r>
        <w:rPr>
          <w:rFonts w:ascii="Arial" w:hAnsi="Arial" w:cs="Arial"/>
          <w:sz w:val="24"/>
          <w:szCs w:val="24"/>
          <w:lang w:val="en-US"/>
        </w:rPr>
        <w:t xml:space="preserve"> (</w:t>
      </w:r>
      <w:r>
        <w:rPr>
          <w:rFonts w:ascii="Arial" w:hAnsi="Arial" w:cs="Arial"/>
          <w:sz w:val="24"/>
          <w:szCs w:val="24"/>
        </w:rPr>
        <w:t>элементов).</w:t>
      </w:r>
    </w:p>
    <w:p w:rsidR="00576F5A" w:rsidRDefault="00576F5A" w:rsidP="00576F5A">
      <w:pPr>
        <w:spacing w:after="0" w:line="360" w:lineRule="auto"/>
        <w:ind w:left="720"/>
        <w:jc w:val="both"/>
        <w:rPr>
          <w:rFonts w:ascii="Arial" w:hAnsi="Arial" w:cs="Arial"/>
          <w:sz w:val="24"/>
          <w:szCs w:val="24"/>
          <w:lang w:val="en-US"/>
        </w:rPr>
      </w:pP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1723"/>
        <w:gridCol w:w="1724"/>
        <w:gridCol w:w="1725"/>
        <w:gridCol w:w="1725"/>
        <w:gridCol w:w="1728"/>
      </w:tblGrid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B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C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D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Q</w:t>
            </w:r>
          </w:p>
        </w:tc>
      </w:tr>
      <w:tr w:rsidR="00576F5A" w:rsidTr="009A5717"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highlight w:val="lightGray"/>
                <w:lang w:val="en-US"/>
              </w:rPr>
              <w:t>1</w:t>
            </w:r>
          </w:p>
        </w:tc>
      </w:tr>
      <w:tr w:rsidR="00576F5A" w:rsidTr="009A5717">
        <w:tc>
          <w:tcPr>
            <w:tcW w:w="1914" w:type="dxa"/>
            <w:shd w:val="clear" w:color="auto" w:fill="FFFFFF" w:themeFill="background1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FFFFFF" w:themeFill="background1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FFFFFF" w:themeFill="background1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717A02"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FFFFFF" w:themeFill="background1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17A02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915" w:type="dxa"/>
            <w:shd w:val="clear" w:color="auto" w:fill="FFFFFF" w:themeFill="background1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17A02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5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76F5A" w:rsidTr="009A5717">
        <w:tc>
          <w:tcPr>
            <w:tcW w:w="1914" w:type="dxa"/>
            <w:shd w:val="clear" w:color="auto" w:fill="FFFFFF" w:themeFill="background1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FFFFFF" w:themeFill="background1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FFFFFF" w:themeFill="background1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FFFFFF" w:themeFill="background1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FFFFFF" w:themeFill="background1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D9D9D9" w:themeFill="background1" w:themeFillShade="D9"/>
            <w:vAlign w:val="center"/>
          </w:tcPr>
          <w:p w:rsidR="00576F5A" w:rsidRPr="00717A02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76F5A" w:rsidTr="009A5717"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5" w:type="dxa"/>
            <w:shd w:val="clear" w:color="auto" w:fill="D9D9D9" w:themeFill="background1" w:themeFillShade="D9"/>
            <w:vAlign w:val="center"/>
          </w:tcPr>
          <w:p w:rsidR="00576F5A" w:rsidRPr="00D75B30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</w:tr>
      <w:tr w:rsidR="00576F5A" w:rsidTr="009A5717"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</w:tr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0</w:t>
            </w:r>
          </w:p>
        </w:tc>
      </w:tr>
      <w:tr w:rsidR="00576F5A" w:rsidTr="009A5717"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4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  <w:tc>
          <w:tcPr>
            <w:tcW w:w="1915" w:type="dxa"/>
            <w:shd w:val="clear" w:color="auto" w:fill="D9D9D9" w:themeFill="background1" w:themeFillShade="D9"/>
            <w:vAlign w:val="center"/>
          </w:tcPr>
          <w:p w:rsidR="00576F5A" w:rsidRPr="00832261" w:rsidRDefault="00576F5A" w:rsidP="009A5717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lang w:val="en-US"/>
              </w:rPr>
              <w:t>1</w:t>
            </w:r>
          </w:p>
        </w:tc>
      </w:tr>
    </w:tbl>
    <w:p w:rsidR="00576F5A" w:rsidRDefault="00576F5A" w:rsidP="00576F5A">
      <w:pPr>
        <w:spacing w:after="0" w:line="360" w:lineRule="auto"/>
        <w:ind w:left="720"/>
        <w:jc w:val="both"/>
        <w:rPr>
          <w:rFonts w:ascii="Arial" w:hAnsi="Arial" w:cs="Arial"/>
          <w:sz w:val="24"/>
          <w:szCs w:val="24"/>
          <w:lang w:val="en-US"/>
        </w:rPr>
      </w:pPr>
    </w:p>
    <w:p w:rsidR="00576F5A" w:rsidRDefault="00576F5A" w:rsidP="00576F5A">
      <w:pPr>
        <w:spacing w:after="0" w:line="360" w:lineRule="auto"/>
        <w:ind w:left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Строк где </w:t>
      </w:r>
      <w:r>
        <w:rPr>
          <w:rFonts w:ascii="Arial" w:hAnsi="Arial" w:cs="Arial"/>
          <w:sz w:val="24"/>
          <w:szCs w:val="24"/>
          <w:lang w:val="en-US"/>
        </w:rPr>
        <w:t>Q</w:t>
      </w:r>
      <w:r>
        <w:rPr>
          <w:rFonts w:ascii="Arial" w:hAnsi="Arial" w:cs="Arial"/>
          <w:sz w:val="24"/>
          <w:szCs w:val="24"/>
        </w:rPr>
        <w:t>=”1</w:t>
      </w:r>
      <w:r w:rsidRPr="00832261">
        <w:rPr>
          <w:rFonts w:ascii="Arial" w:hAnsi="Arial" w:cs="Arial"/>
          <w:sz w:val="24"/>
          <w:szCs w:val="24"/>
        </w:rPr>
        <w:t xml:space="preserve">” </w:t>
      </w:r>
      <w:r>
        <w:rPr>
          <w:rFonts w:ascii="Arial" w:hAnsi="Arial" w:cs="Arial"/>
          <w:sz w:val="24"/>
          <w:szCs w:val="24"/>
        </w:rPr>
        <w:t xml:space="preserve">меньше, чем где </w:t>
      </w:r>
      <w:r>
        <w:rPr>
          <w:rFonts w:ascii="Arial" w:hAnsi="Arial" w:cs="Arial"/>
          <w:sz w:val="24"/>
          <w:szCs w:val="24"/>
          <w:lang w:val="en-US"/>
        </w:rPr>
        <w:t>Q</w:t>
      </w:r>
      <w:r>
        <w:rPr>
          <w:rFonts w:ascii="Arial" w:hAnsi="Arial" w:cs="Arial"/>
          <w:sz w:val="24"/>
          <w:szCs w:val="24"/>
        </w:rPr>
        <w:t>=”0</w:t>
      </w:r>
      <w:r w:rsidRPr="00832261">
        <w:rPr>
          <w:rFonts w:ascii="Arial" w:hAnsi="Arial" w:cs="Arial"/>
          <w:sz w:val="24"/>
          <w:szCs w:val="24"/>
        </w:rPr>
        <w:t>”</w:t>
      </w:r>
      <w:r>
        <w:rPr>
          <w:rFonts w:ascii="Arial" w:hAnsi="Arial" w:cs="Arial"/>
          <w:sz w:val="24"/>
          <w:szCs w:val="24"/>
        </w:rPr>
        <w:t xml:space="preserve"> поэтому синтезируем по строкам с </w:t>
      </w:r>
      <w:r>
        <w:rPr>
          <w:rFonts w:ascii="Arial" w:hAnsi="Arial" w:cs="Arial"/>
          <w:sz w:val="24"/>
          <w:szCs w:val="24"/>
          <w:lang w:val="en-US"/>
        </w:rPr>
        <w:t>Q</w:t>
      </w:r>
      <w:r>
        <w:rPr>
          <w:rFonts w:ascii="Arial" w:hAnsi="Arial" w:cs="Arial"/>
          <w:sz w:val="24"/>
          <w:szCs w:val="24"/>
        </w:rPr>
        <w:t>=”1</w:t>
      </w:r>
      <w:r w:rsidRPr="00832261">
        <w:rPr>
          <w:rFonts w:ascii="Arial" w:hAnsi="Arial" w:cs="Arial"/>
          <w:sz w:val="24"/>
          <w:szCs w:val="24"/>
        </w:rPr>
        <w:t>”</w:t>
      </w:r>
    </w:p>
    <w:p w:rsidR="00576F5A" w:rsidRPr="00E12765" w:rsidRDefault="00576F5A" w:rsidP="00576F5A">
      <w:pPr>
        <w:spacing w:after="0" w:line="360" w:lineRule="auto"/>
        <w:ind w:left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452110" cy="6202680"/>
            <wp:effectExtent l="0" t="0" r="0" b="7620"/>
            <wp:docPr id="3" name="Рисунок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110" cy="620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F5A" w:rsidRPr="007674AA" w:rsidRDefault="00576F5A" w:rsidP="00576F5A">
      <w:pPr>
        <w:spacing w:after="0" w:line="36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576F5A" w:rsidRPr="00967256" w:rsidRDefault="00576F5A" w:rsidP="00576F5A">
      <w:pPr>
        <w:pStyle w:val="a3"/>
        <w:numPr>
          <w:ilvl w:val="0"/>
          <w:numId w:val="1"/>
        </w:numPr>
        <w:rPr>
          <w:rFonts w:ascii="Arial" w:eastAsiaTheme="minorEastAsia" w:hAnsi="Arial" w:cs="Arial"/>
        </w:rPr>
      </w:pPr>
      <w:r>
        <w:rPr>
          <w:rFonts w:ascii="Arial" w:hAnsi="Arial" w:cs="Arial"/>
          <w:sz w:val="24"/>
          <w:szCs w:val="24"/>
        </w:rPr>
        <w:t xml:space="preserve">Составить структурную формулу (Булево выражение). Минимизировать </w:t>
      </w:r>
      <w:proofErr w:type="gramStart"/>
      <w:r>
        <w:rPr>
          <w:rFonts w:ascii="Arial" w:hAnsi="Arial" w:cs="Arial"/>
          <w:sz w:val="24"/>
          <w:szCs w:val="24"/>
        </w:rPr>
        <w:t>выражение  с</w:t>
      </w:r>
      <w:proofErr w:type="gramEnd"/>
      <w:r>
        <w:rPr>
          <w:rFonts w:ascii="Arial" w:hAnsi="Arial" w:cs="Arial"/>
          <w:sz w:val="24"/>
          <w:szCs w:val="24"/>
        </w:rPr>
        <w:t xml:space="preserve"> использованием карты Карно. Проверить результат в среде </w:t>
      </w:r>
      <w:r>
        <w:rPr>
          <w:rFonts w:ascii="Arial" w:hAnsi="Arial" w:cs="Arial"/>
          <w:sz w:val="24"/>
          <w:szCs w:val="24"/>
          <w:lang w:val="en-US"/>
        </w:rPr>
        <w:t>Multisim</w:t>
      </w:r>
      <w:r>
        <w:rPr>
          <w:rFonts w:ascii="Arial" w:hAnsi="Arial" w:cs="Arial"/>
          <w:sz w:val="24"/>
          <w:szCs w:val="24"/>
        </w:rPr>
        <w:t xml:space="preserve"> с помощью </w:t>
      </w:r>
      <w:r>
        <w:rPr>
          <w:rFonts w:ascii="Arial" w:hAnsi="Arial" w:cs="Arial"/>
          <w:sz w:val="24"/>
          <w:szCs w:val="24"/>
          <w:lang w:val="en-US"/>
        </w:rPr>
        <w:t>Logic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>Converter</w:t>
      </w:r>
    </w:p>
    <w:p w:rsidR="00576F5A" w:rsidRPr="00832261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Pr="00582E3B" w:rsidRDefault="00576F5A" w:rsidP="00576F5A">
      <w:pPr>
        <w:pStyle w:val="a3"/>
        <w:rPr>
          <w:rFonts w:ascii="Arial" w:eastAsiaTheme="minorEastAsia" w:hAnsi="Arial" w:cs="Arial"/>
        </w:rPr>
      </w:pPr>
      <m:oMathPara>
        <m:oMath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A</m:t>
              </m:r>
            </m:e>
          </m:acc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B</m:t>
              </m:r>
            </m:e>
          </m:acc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C</m:t>
              </m:r>
            </m:e>
          </m:acc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D</m:t>
              </m:r>
            </m:e>
          </m:acc>
          <m:r>
            <w:rPr>
              <w:rFonts w:ascii="Cambria Math" w:eastAsiaTheme="minorEastAsia" w:hAnsi="Cambria Math" w:cs="Arial"/>
            </w:rPr>
            <m:t>+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A</m:t>
              </m:r>
            </m:e>
          </m:acc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B</m:t>
              </m:r>
            </m:e>
          </m:acc>
          <m:r>
            <w:rPr>
              <w:rFonts w:ascii="Cambria Math" w:eastAsiaTheme="minorEastAsia" w:hAnsi="Cambria Math" w:cs="Arial"/>
            </w:rPr>
            <m:t>C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D</m:t>
              </m:r>
            </m:e>
          </m:acc>
          <m:r>
            <w:rPr>
              <w:rFonts w:ascii="Cambria Math" w:eastAsiaTheme="minorEastAsia" w:hAnsi="Cambria Math" w:cs="Arial"/>
            </w:rPr>
            <m:t>+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A</m:t>
              </m:r>
            </m:e>
          </m:acc>
          <m:r>
            <w:rPr>
              <w:rFonts w:ascii="Cambria Math" w:eastAsiaTheme="minorEastAsia" w:hAnsi="Cambria Math" w:cs="Arial"/>
            </w:rPr>
            <m:t>BCD+A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B</m:t>
              </m:r>
            </m:e>
          </m:acc>
          <m:r>
            <w:rPr>
              <w:rFonts w:ascii="Cambria Math" w:eastAsiaTheme="minorEastAsia" w:hAnsi="Cambria Math" w:cs="Arial"/>
            </w:rPr>
            <m:t>C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D</m:t>
              </m:r>
            </m:e>
          </m:acc>
          <m:r>
            <w:rPr>
              <w:rFonts w:ascii="Cambria Math" w:eastAsiaTheme="minorEastAsia" w:hAnsi="Cambria Math" w:cs="Arial"/>
            </w:rPr>
            <m:t>+A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B</m:t>
              </m:r>
            </m:e>
          </m:acc>
          <m:r>
            <w:rPr>
              <w:rFonts w:ascii="Cambria Math" w:eastAsiaTheme="minorEastAsia" w:hAnsi="Cambria Math" w:cs="Arial"/>
            </w:rPr>
            <m:t>CD+ABCD =Q</m:t>
          </m:r>
        </m:oMath>
      </m:oMathPara>
    </w:p>
    <w:p w:rsidR="00576F5A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Pr="00863069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Pr="00402389" w:rsidRDefault="00576F5A" w:rsidP="00576F5A">
      <w:pPr>
        <w:pStyle w:val="a3"/>
        <w:rPr>
          <w:rFonts w:ascii="Arial" w:eastAsiaTheme="minorEastAsia" w:hAnsi="Arial" w:cs="Arial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994910" cy="3131185"/>
            <wp:effectExtent l="0" t="0" r="0" b="0"/>
            <wp:docPr id="2" name="Рисунок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91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F5A" w:rsidRPr="0044184E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Pr="00402389" w:rsidRDefault="00576F5A" w:rsidP="00576F5A">
      <w:pPr>
        <w:pStyle w:val="a3"/>
        <w:rPr>
          <w:rFonts w:ascii="Arial" w:eastAsiaTheme="minorEastAsia" w:hAnsi="Arial" w:cs="Arial"/>
          <w:lang w:val="en-US"/>
        </w:rPr>
      </w:pP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1725"/>
        <w:gridCol w:w="1725"/>
        <w:gridCol w:w="1725"/>
        <w:gridCol w:w="1724"/>
        <w:gridCol w:w="1726"/>
      </w:tblGrid>
      <w:tr w:rsidR="00576F5A" w:rsidTr="009A5717">
        <w:tc>
          <w:tcPr>
            <w:tcW w:w="1771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</w:p>
        </w:tc>
        <w:tc>
          <w:tcPr>
            <w:tcW w:w="1770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C</m:t>
                    </m:r>
                  </m:e>
                </m:bar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D</m:t>
                    </m:r>
                  </m:e>
                </m:bar>
              </m:oMath>
            </m:oMathPara>
          </w:p>
        </w:tc>
        <w:tc>
          <w:tcPr>
            <w:tcW w:w="1770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C</m:t>
                    </m:r>
                  </m:e>
                </m:bar>
                <m:r>
                  <w:rPr>
                    <w:rFonts w:ascii="Cambria Math" w:eastAsiaTheme="minorEastAsia" w:hAnsi="Cambria Math" w:cs="Arial"/>
                    <w:lang w:val="en-US"/>
                  </w:rPr>
                  <m:t>D</m:t>
                </m:r>
              </m:oMath>
            </m:oMathPara>
          </w:p>
        </w:tc>
        <w:tc>
          <w:tcPr>
            <w:tcW w:w="1769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 w:cs="Arial"/>
                    <w:lang w:val="en-US"/>
                  </w:rPr>
                  <m:t>CD</m:t>
                </m:r>
              </m:oMath>
            </m:oMathPara>
          </w:p>
        </w:tc>
        <w:tc>
          <w:tcPr>
            <w:tcW w:w="1771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 w:cs="Arial"/>
                    <w:lang w:val="en-US"/>
                  </w:rPr>
                  <m:t>C</m:t>
                </m:r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D</m:t>
                    </m:r>
                  </m:e>
                </m:bar>
              </m:oMath>
            </m:oMathPara>
          </w:p>
        </w:tc>
      </w:tr>
      <w:tr w:rsidR="00576F5A" w:rsidTr="009A5717">
        <w:tc>
          <w:tcPr>
            <w:tcW w:w="1771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A</m:t>
                    </m:r>
                  </m:e>
                </m:bar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B</m:t>
                    </m:r>
                  </m:e>
                </m:bar>
              </m:oMath>
            </m:oMathPara>
          </w:p>
        </w:tc>
        <w:tc>
          <w:tcPr>
            <w:tcW w:w="1770" w:type="dxa"/>
            <w:shd w:val="clear" w:color="auto" w:fill="92D050"/>
            <w:vAlign w:val="center"/>
          </w:tcPr>
          <w:p w:rsidR="00576F5A" w:rsidRPr="003439F8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  <w:r>
              <w:rPr>
                <w:rFonts w:ascii="Arial" w:eastAsiaTheme="minorEastAsia" w:hAnsi="Arial" w:cs="Arial"/>
              </w:rPr>
              <w:t>1</w:t>
            </w:r>
          </w:p>
        </w:tc>
        <w:tc>
          <w:tcPr>
            <w:tcW w:w="1770" w:type="dxa"/>
            <w:shd w:val="clear" w:color="auto" w:fill="FFFFFF" w:themeFill="background1"/>
            <w:vAlign w:val="center"/>
          </w:tcPr>
          <w:p w:rsidR="00576F5A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  <w:lang w:val="en-US"/>
              </w:rPr>
            </w:pPr>
          </w:p>
        </w:tc>
        <w:tc>
          <w:tcPr>
            <w:tcW w:w="1769" w:type="dxa"/>
            <w:shd w:val="clear" w:color="auto" w:fill="FFFFFF" w:themeFill="background1"/>
            <w:vAlign w:val="center"/>
          </w:tcPr>
          <w:p w:rsidR="00576F5A" w:rsidRPr="00FD3D94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</w:p>
        </w:tc>
        <w:tc>
          <w:tcPr>
            <w:tcW w:w="1771" w:type="dxa"/>
            <w:shd w:val="clear" w:color="auto" w:fill="92D050"/>
            <w:vAlign w:val="center"/>
          </w:tcPr>
          <w:p w:rsidR="00576F5A" w:rsidRPr="00FD3D94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  <w:r>
              <w:rPr>
                <w:rFonts w:ascii="Arial" w:eastAsiaTheme="minorEastAsia" w:hAnsi="Arial" w:cs="Arial"/>
              </w:rPr>
              <w:t>1</w:t>
            </w:r>
          </w:p>
        </w:tc>
      </w:tr>
      <w:tr w:rsidR="00576F5A" w:rsidTr="009A5717">
        <w:tc>
          <w:tcPr>
            <w:tcW w:w="1771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A</m:t>
                    </m:r>
                  </m:e>
                </m:bar>
                <m:r>
                  <w:rPr>
                    <w:rFonts w:ascii="Cambria Math" w:eastAsiaTheme="minorEastAsia" w:hAnsi="Cambria Math" w:cs="Arial"/>
                    <w:lang w:val="en-US"/>
                  </w:rPr>
                  <m:t>B</m:t>
                </m:r>
              </m:oMath>
            </m:oMathPara>
          </w:p>
        </w:tc>
        <w:tc>
          <w:tcPr>
            <w:tcW w:w="1770" w:type="dxa"/>
            <w:shd w:val="clear" w:color="auto" w:fill="FFFFFF" w:themeFill="background1"/>
            <w:vAlign w:val="center"/>
          </w:tcPr>
          <w:p w:rsidR="00576F5A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  <w:lang w:val="en-US"/>
              </w:rPr>
            </w:pPr>
          </w:p>
        </w:tc>
        <w:tc>
          <w:tcPr>
            <w:tcW w:w="1770" w:type="dxa"/>
            <w:shd w:val="clear" w:color="auto" w:fill="FFFFFF" w:themeFill="background1"/>
            <w:vAlign w:val="center"/>
          </w:tcPr>
          <w:p w:rsidR="00576F5A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  <w:lang w:val="en-US"/>
              </w:rPr>
            </w:pPr>
          </w:p>
        </w:tc>
        <w:tc>
          <w:tcPr>
            <w:tcW w:w="1769" w:type="dxa"/>
            <w:shd w:val="clear" w:color="auto" w:fill="FFC000"/>
            <w:vAlign w:val="center"/>
          </w:tcPr>
          <w:p w:rsidR="00576F5A" w:rsidRPr="003439F8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  <w:r>
              <w:rPr>
                <w:rFonts w:ascii="Arial" w:eastAsiaTheme="minorEastAsia" w:hAnsi="Arial" w:cs="Arial"/>
              </w:rPr>
              <w:t>1</w:t>
            </w:r>
          </w:p>
        </w:tc>
        <w:tc>
          <w:tcPr>
            <w:tcW w:w="1771" w:type="dxa"/>
            <w:shd w:val="clear" w:color="auto" w:fill="FFFFFF" w:themeFill="background1"/>
            <w:vAlign w:val="center"/>
          </w:tcPr>
          <w:p w:rsidR="00576F5A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  <w:lang w:val="en-US"/>
              </w:rPr>
            </w:pPr>
          </w:p>
        </w:tc>
      </w:tr>
      <w:tr w:rsidR="00576F5A" w:rsidTr="009A5717">
        <w:tc>
          <w:tcPr>
            <w:tcW w:w="1771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 w:cs="Arial"/>
                    <w:lang w:val="en-US"/>
                  </w:rPr>
                  <m:t>AB</m:t>
                </m:r>
              </m:oMath>
            </m:oMathPara>
          </w:p>
        </w:tc>
        <w:tc>
          <w:tcPr>
            <w:tcW w:w="1770" w:type="dxa"/>
            <w:shd w:val="clear" w:color="auto" w:fill="FFFFFF" w:themeFill="background1"/>
            <w:vAlign w:val="center"/>
          </w:tcPr>
          <w:p w:rsidR="00576F5A" w:rsidRPr="00FD3D94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  <w:r>
              <w:rPr>
                <w:rFonts w:ascii="Arial" w:eastAsiaTheme="minorEastAsia" w:hAnsi="Arial" w:cs="Arial"/>
              </w:rPr>
              <w:t>1</w:t>
            </w:r>
          </w:p>
        </w:tc>
        <w:tc>
          <w:tcPr>
            <w:tcW w:w="1770" w:type="dxa"/>
            <w:shd w:val="clear" w:color="auto" w:fill="FFFFFF" w:themeFill="background1"/>
            <w:vAlign w:val="center"/>
          </w:tcPr>
          <w:p w:rsidR="00576F5A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  <w:lang w:val="en-US"/>
              </w:rPr>
            </w:pPr>
          </w:p>
        </w:tc>
        <w:tc>
          <w:tcPr>
            <w:tcW w:w="1769" w:type="dxa"/>
            <w:shd w:val="clear" w:color="auto" w:fill="FFC000"/>
            <w:vAlign w:val="center"/>
          </w:tcPr>
          <w:p w:rsidR="00576F5A" w:rsidRPr="00FD3D94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  <w:r>
              <w:rPr>
                <w:rFonts w:ascii="Arial" w:eastAsiaTheme="minorEastAsia" w:hAnsi="Arial" w:cs="Arial"/>
              </w:rPr>
              <w:t>1</w:t>
            </w:r>
          </w:p>
        </w:tc>
        <w:tc>
          <w:tcPr>
            <w:tcW w:w="1771" w:type="dxa"/>
            <w:shd w:val="clear" w:color="auto" w:fill="FFFFFF" w:themeFill="background1"/>
            <w:vAlign w:val="center"/>
          </w:tcPr>
          <w:p w:rsidR="00576F5A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  <w:lang w:val="en-US"/>
              </w:rPr>
            </w:pPr>
          </w:p>
        </w:tc>
      </w:tr>
      <w:tr w:rsidR="00576F5A" w:rsidTr="009A5717">
        <w:tc>
          <w:tcPr>
            <w:tcW w:w="1771" w:type="dxa"/>
            <w:shd w:val="clear" w:color="auto" w:fill="FFFFFF" w:themeFill="background1"/>
          </w:tcPr>
          <w:p w:rsidR="00576F5A" w:rsidRDefault="00576F5A" w:rsidP="009A5717">
            <w:pPr>
              <w:pStyle w:val="a3"/>
              <w:ind w:left="0"/>
              <w:rPr>
                <w:rFonts w:ascii="Arial" w:eastAsiaTheme="minorEastAsia" w:hAnsi="Arial" w:cs="Arial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 w:cs="Arial"/>
                    <w:lang w:val="en-US"/>
                  </w:rPr>
                  <m:t>A</m:t>
                </m:r>
                <m:bar>
                  <m:barPr>
                    <m:pos m:val="top"/>
                    <m:ctrlPr>
                      <w:rPr>
                        <w:rFonts w:ascii="Cambria Math" w:eastAsiaTheme="minorEastAsia" w:hAnsi="Cambria Math" w:cs="Arial"/>
                        <w:i/>
                        <w:lang w:val="en-US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Arial"/>
                        <w:lang w:val="en-US"/>
                      </w:rPr>
                      <m:t>B</m:t>
                    </m:r>
                  </m:e>
                </m:bar>
              </m:oMath>
            </m:oMathPara>
          </w:p>
        </w:tc>
        <w:tc>
          <w:tcPr>
            <w:tcW w:w="1770" w:type="dxa"/>
            <w:shd w:val="clear" w:color="auto" w:fill="FFFFFF" w:themeFill="background1"/>
            <w:vAlign w:val="center"/>
          </w:tcPr>
          <w:p w:rsidR="00576F5A" w:rsidRPr="00FD3D94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</w:p>
        </w:tc>
        <w:tc>
          <w:tcPr>
            <w:tcW w:w="1770" w:type="dxa"/>
            <w:shd w:val="clear" w:color="auto" w:fill="FFFFFF" w:themeFill="background1"/>
            <w:vAlign w:val="center"/>
          </w:tcPr>
          <w:p w:rsidR="00576F5A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  <w:lang w:val="en-US"/>
              </w:rPr>
            </w:pPr>
          </w:p>
        </w:tc>
        <w:tc>
          <w:tcPr>
            <w:tcW w:w="1769" w:type="dxa"/>
            <w:shd w:val="clear" w:color="auto" w:fill="FFFF00"/>
            <w:vAlign w:val="center"/>
          </w:tcPr>
          <w:p w:rsidR="00576F5A" w:rsidRPr="00FD3D94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  <w:r>
              <w:rPr>
                <w:rFonts w:ascii="Arial" w:eastAsiaTheme="minorEastAsia" w:hAnsi="Arial" w:cs="Arial"/>
              </w:rPr>
              <w:t>1</w:t>
            </w:r>
          </w:p>
        </w:tc>
        <w:tc>
          <w:tcPr>
            <w:tcW w:w="1771" w:type="dxa"/>
            <w:shd w:val="clear" w:color="auto" w:fill="FFFF00"/>
            <w:vAlign w:val="center"/>
          </w:tcPr>
          <w:p w:rsidR="00576F5A" w:rsidRPr="003439F8" w:rsidRDefault="00576F5A" w:rsidP="009A5717">
            <w:pPr>
              <w:pStyle w:val="a3"/>
              <w:ind w:left="0"/>
              <w:jc w:val="center"/>
              <w:rPr>
                <w:rFonts w:ascii="Arial" w:eastAsiaTheme="minorEastAsia" w:hAnsi="Arial" w:cs="Arial"/>
              </w:rPr>
            </w:pPr>
            <w:r>
              <w:rPr>
                <w:rFonts w:ascii="Arial" w:eastAsiaTheme="minorEastAsia" w:hAnsi="Arial" w:cs="Arial"/>
              </w:rPr>
              <w:t>1</w:t>
            </w:r>
          </w:p>
        </w:tc>
      </w:tr>
    </w:tbl>
    <w:p w:rsidR="00576F5A" w:rsidRDefault="00576F5A" w:rsidP="00576F5A">
      <w:pPr>
        <w:pStyle w:val="a3"/>
        <w:rPr>
          <w:rFonts w:ascii="Arial" w:eastAsiaTheme="minorEastAsia" w:hAnsi="Arial" w:cs="Arial"/>
          <w:lang w:val="en-US"/>
        </w:rPr>
      </w:pPr>
    </w:p>
    <w:p w:rsidR="00576F5A" w:rsidRDefault="00576F5A" w:rsidP="00576F5A">
      <w:pPr>
        <w:pStyle w:val="a3"/>
        <w:rPr>
          <w:rFonts w:ascii="Arial" w:eastAsiaTheme="minorEastAsia" w:hAnsi="Arial" w:cs="Arial"/>
          <w:lang w:val="en-US"/>
        </w:rPr>
      </w:pPr>
    </w:p>
    <w:p w:rsidR="00576F5A" w:rsidRPr="003439F8" w:rsidRDefault="00576F5A" w:rsidP="00576F5A">
      <w:pPr>
        <w:pStyle w:val="a3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  <w:noProof/>
          <w:lang w:eastAsia="ru-RU"/>
        </w:rPr>
        <w:drawing>
          <wp:inline distT="0" distB="0" distL="0" distR="0">
            <wp:extent cx="4994910" cy="3131185"/>
            <wp:effectExtent l="0" t="0" r="0" b="0"/>
            <wp:docPr id="1" name="Рисунок 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91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F5A" w:rsidRPr="00402389" w:rsidRDefault="00576F5A" w:rsidP="00576F5A">
      <w:pPr>
        <w:pStyle w:val="a3"/>
        <w:rPr>
          <w:rFonts w:ascii="Arial" w:eastAsiaTheme="minorEastAsia" w:hAnsi="Arial" w:cs="Arial"/>
          <w:lang w:val="en-US"/>
        </w:rPr>
      </w:pPr>
    </w:p>
    <w:p w:rsidR="00576F5A" w:rsidRPr="00E05BDA" w:rsidRDefault="00576F5A" w:rsidP="00576F5A">
      <w:pPr>
        <w:pStyle w:val="a3"/>
        <w:rPr>
          <w:rFonts w:ascii="Arial" w:eastAsiaTheme="minorEastAsia" w:hAnsi="Arial" w:cs="Arial"/>
        </w:rPr>
      </w:pPr>
      <m:oMathPara>
        <m:oMath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A</m:t>
              </m:r>
            </m:e>
          </m:acc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B</m:t>
              </m:r>
            </m:e>
          </m:acc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D</m:t>
              </m:r>
            </m:e>
          </m:acc>
          <m:r>
            <w:rPr>
              <w:rFonts w:ascii="Cambria Math" w:eastAsiaTheme="minorEastAsia" w:hAnsi="Cambria Math" w:cs="Arial"/>
            </w:rPr>
            <m:t>+A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B</m:t>
              </m:r>
            </m:e>
          </m:acc>
          <m:r>
            <w:rPr>
              <w:rFonts w:ascii="Cambria Math" w:eastAsiaTheme="minorEastAsia" w:hAnsi="Cambria Math" w:cs="Arial"/>
            </w:rPr>
            <m:t>C+BCD+AB</m:t>
          </m:r>
          <m:acc>
            <m:accPr>
              <m:chr m:val="̅"/>
              <m:ctrlPr>
                <w:rPr>
                  <w:rFonts w:ascii="Cambria Math" w:eastAsiaTheme="minorEastAsia" w:hAnsi="Cambria Math" w:cs="Arial"/>
                  <w:i/>
                </w:rPr>
              </m:ctrlPr>
            </m:accPr>
            <m:e>
              <m:r>
                <w:rPr>
                  <w:rFonts w:ascii="Cambria Math" w:eastAsiaTheme="minorEastAsia" w:hAnsi="Cambria Math" w:cs="Arial"/>
                </w:rPr>
                <m:t>CD</m:t>
              </m:r>
            </m:e>
          </m:acc>
          <m:r>
            <w:rPr>
              <w:rFonts w:ascii="Cambria Math" w:eastAsiaTheme="minorEastAsia" w:hAnsi="Cambria Math" w:cs="Arial"/>
            </w:rPr>
            <m:t>=Q</m:t>
          </m:r>
        </m:oMath>
      </m:oMathPara>
    </w:p>
    <w:p w:rsidR="00576F5A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Default="00576F5A" w:rsidP="00576F5A">
      <w:pPr>
        <w:pStyle w:val="a3"/>
        <w:rPr>
          <w:rFonts w:ascii="Arial" w:eastAsiaTheme="minorEastAsia" w:hAnsi="Arial" w:cs="Arial"/>
        </w:rPr>
      </w:pPr>
    </w:p>
    <w:p w:rsidR="00576F5A" w:rsidRPr="00863069" w:rsidRDefault="00576F5A" w:rsidP="00576F5A">
      <w:pPr>
        <w:pStyle w:val="a3"/>
        <w:rPr>
          <w:rFonts w:ascii="Arial" w:eastAsiaTheme="minorEastAsia" w:hAnsi="Arial" w:cs="Arial"/>
          <w:iCs/>
        </w:rPr>
      </w:pPr>
    </w:p>
    <w:p w:rsidR="00B809C1" w:rsidRPr="00576F5A" w:rsidRDefault="00576F5A" w:rsidP="00576F5A">
      <w:pPr>
        <w:pStyle w:val="a3"/>
        <w:numPr>
          <w:ilvl w:val="0"/>
          <w:numId w:val="1"/>
        </w:numPr>
      </w:pPr>
      <w:r w:rsidRPr="00576F5A">
        <w:rPr>
          <w:rFonts w:ascii="Arial" w:hAnsi="Arial" w:cs="Arial"/>
          <w:sz w:val="24"/>
          <w:szCs w:val="24"/>
        </w:rPr>
        <w:t>Сравнить результаты 2 и 3 пунктов. Записать выводы</w:t>
      </w:r>
      <w:r>
        <w:rPr>
          <w:rFonts w:ascii="Arial" w:hAnsi="Arial" w:cs="Arial"/>
          <w:sz w:val="24"/>
          <w:szCs w:val="24"/>
        </w:rPr>
        <w:t>.</w:t>
      </w:r>
    </w:p>
    <w:p w:rsidR="00576F5A" w:rsidRDefault="00576F5A" w:rsidP="00576F5A">
      <w:pPr>
        <w:pStyle w:val="a3"/>
        <w:rPr>
          <w:rFonts w:ascii="Arial" w:hAnsi="Arial" w:cs="Arial"/>
          <w:sz w:val="24"/>
          <w:szCs w:val="24"/>
        </w:rPr>
      </w:pPr>
    </w:p>
    <w:p w:rsidR="00576F5A" w:rsidRDefault="00576F5A" w:rsidP="00576F5A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940425" cy="5940425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F5A" w:rsidRDefault="00576F5A" w:rsidP="00576F5A">
      <w:pPr>
        <w:pStyle w:val="a3"/>
      </w:pPr>
    </w:p>
    <w:p w:rsidR="00576F5A" w:rsidRDefault="00576F5A" w:rsidP="00576F5A">
      <w:pPr>
        <w:pStyle w:val="a3"/>
      </w:pPr>
    </w:p>
    <w:p w:rsidR="00576F5A" w:rsidRDefault="00576F5A" w:rsidP="00576F5A">
      <w:pPr>
        <w:pStyle w:val="a3"/>
      </w:pPr>
    </w:p>
    <w:p w:rsidR="00576F5A" w:rsidRDefault="00576F5A" w:rsidP="00576F5A">
      <w:pPr>
        <w:pStyle w:val="a3"/>
      </w:pPr>
    </w:p>
    <w:p w:rsidR="00576F5A" w:rsidRDefault="00576F5A" w:rsidP="00576F5A">
      <w:pPr>
        <w:pStyle w:val="a3"/>
      </w:pPr>
    </w:p>
    <w:p w:rsidR="00576F5A" w:rsidRDefault="00576F5A" w:rsidP="00576F5A">
      <w:pPr>
        <w:pStyle w:val="a3"/>
      </w:pPr>
    </w:p>
    <w:p w:rsidR="00576F5A" w:rsidRDefault="00576F5A" w:rsidP="00576F5A">
      <w:pPr>
        <w:pStyle w:val="a3"/>
      </w:pPr>
      <w:bookmarkStart w:id="0" w:name="_GoBack"/>
      <w:bookmarkEnd w:id="0"/>
    </w:p>
    <w:p w:rsidR="00576F5A" w:rsidRPr="003505EF" w:rsidRDefault="00576F5A" w:rsidP="00576F5A">
      <w:pPr>
        <w:rPr>
          <w:rFonts w:ascii="Arial" w:eastAsiaTheme="minorEastAsia" w:hAnsi="Arial" w:cs="Arial"/>
        </w:rPr>
      </w:pPr>
    </w:p>
    <w:p w:rsidR="00576F5A" w:rsidRDefault="00576F5A" w:rsidP="00576F5A">
      <w:pPr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proofErr w:type="gramStart"/>
      <w:r w:rsidRPr="00277567">
        <w:rPr>
          <w:rFonts w:ascii="Arial" w:hAnsi="Arial" w:cs="Arial"/>
          <w:sz w:val="24"/>
          <w:szCs w:val="24"/>
        </w:rPr>
        <w:lastRenderedPageBreak/>
        <w:t>Провести  принципиальный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  синтез  логической  схемы  с   четырьмя  входами  (0 - 3)  и  одним  выходом, реализующую  таблицу  истинности,  с  использованием  дешифратора и необходимых логических  элементов.</w:t>
      </w:r>
    </w:p>
    <w:p w:rsidR="00576F5A" w:rsidRDefault="00576F5A" w:rsidP="00576F5A">
      <w:pPr>
        <w:ind w:left="360"/>
      </w:pPr>
      <w:r>
        <w:rPr>
          <w:noProof/>
          <w:lang w:eastAsia="ru-RU"/>
        </w:rPr>
        <w:drawing>
          <wp:inline distT="0" distB="0" distL="0" distR="0">
            <wp:extent cx="5940425" cy="4455160"/>
            <wp:effectExtent l="0" t="0" r="317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F5A" w:rsidRDefault="00576F5A" w:rsidP="00576F5A">
      <w:pPr>
        <w:ind w:left="360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F5A" w:rsidRDefault="00576F5A" w:rsidP="00576F5A">
      <w:pPr>
        <w:ind w:left="360"/>
      </w:pPr>
    </w:p>
    <w:p w:rsidR="00576F5A" w:rsidRPr="00863069" w:rsidRDefault="00576F5A" w:rsidP="00576F5A">
      <w:pPr>
        <w:pStyle w:val="a3"/>
        <w:numPr>
          <w:ilvl w:val="0"/>
          <w:numId w:val="1"/>
        </w:numPr>
      </w:pPr>
      <w:proofErr w:type="gramStart"/>
      <w:r w:rsidRPr="00277567">
        <w:rPr>
          <w:rFonts w:ascii="Arial" w:hAnsi="Arial" w:cs="Arial"/>
          <w:sz w:val="24"/>
          <w:szCs w:val="24"/>
        </w:rPr>
        <w:t>Провести  принципиальный</w:t>
      </w:r>
      <w:proofErr w:type="gramEnd"/>
      <w:r w:rsidRPr="00277567">
        <w:rPr>
          <w:rFonts w:ascii="Arial" w:hAnsi="Arial" w:cs="Arial"/>
          <w:sz w:val="24"/>
          <w:szCs w:val="24"/>
        </w:rPr>
        <w:t xml:space="preserve">  синтез  логического  устройства, реализующую  структурную формулу  с  использованием  мультиплексора</w:t>
      </w:r>
      <w:r>
        <w:rPr>
          <w:rFonts w:ascii="Arial" w:hAnsi="Arial" w:cs="Arial"/>
          <w:sz w:val="24"/>
          <w:szCs w:val="24"/>
        </w:rPr>
        <w:t>.</w:t>
      </w:r>
    </w:p>
    <w:p w:rsidR="00576F5A" w:rsidRDefault="00576F5A" w:rsidP="00576F5A">
      <w:pPr>
        <w:ind w:left="360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76F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7047C0"/>
    <w:multiLevelType w:val="hybridMultilevel"/>
    <w:tmpl w:val="65E461C8"/>
    <w:lvl w:ilvl="0" w:tplc="CEB472D2">
      <w:start w:val="1"/>
      <w:numFmt w:val="decimal"/>
      <w:lvlText w:val="%1."/>
      <w:lvlJc w:val="left"/>
      <w:pPr>
        <w:tabs>
          <w:tab w:val="num" w:pos="1170"/>
        </w:tabs>
        <w:ind w:left="117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90"/>
        </w:tabs>
        <w:ind w:left="189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610"/>
        </w:tabs>
        <w:ind w:left="261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330"/>
        </w:tabs>
        <w:ind w:left="333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050"/>
        </w:tabs>
        <w:ind w:left="405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770"/>
        </w:tabs>
        <w:ind w:left="477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90"/>
        </w:tabs>
        <w:ind w:left="549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210"/>
        </w:tabs>
        <w:ind w:left="621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930"/>
        </w:tabs>
        <w:ind w:left="6930" w:hanging="180"/>
      </w:pPr>
    </w:lvl>
  </w:abstractNum>
  <w:abstractNum w:abstractNumId="1" w15:restartNumberingAfterBreak="0">
    <w:nsid w:val="542E22C0"/>
    <w:multiLevelType w:val="hybridMultilevel"/>
    <w:tmpl w:val="5E5C8DD0"/>
    <w:lvl w:ilvl="0" w:tplc="0026329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5A"/>
    <w:rsid w:val="00576F5A"/>
    <w:rsid w:val="00B809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CD81990-0395-4CF6-8DDC-DCB9164C5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76F5A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6F5A"/>
    <w:pPr>
      <w:ind w:left="720"/>
      <w:contextualSpacing/>
    </w:pPr>
  </w:style>
  <w:style w:type="table" w:styleId="a4">
    <w:name w:val="Table Grid"/>
    <w:basedOn w:val="a1"/>
    <w:uiPriority w:val="59"/>
    <w:rsid w:val="00576F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Title"/>
    <w:basedOn w:val="a"/>
    <w:link w:val="a6"/>
    <w:qFormat/>
    <w:rsid w:val="00576F5A"/>
    <w:pPr>
      <w:spacing w:after="0" w:line="240" w:lineRule="auto"/>
      <w:jc w:val="center"/>
    </w:pPr>
    <w:rPr>
      <w:rFonts w:ascii="Courier New" w:eastAsia="Times New Roman" w:hAnsi="Courier New" w:cs="Times New Roman"/>
      <w:sz w:val="30"/>
      <w:szCs w:val="20"/>
      <w:lang w:eastAsia="ru-RU"/>
    </w:rPr>
  </w:style>
  <w:style w:type="character" w:customStyle="1" w:styleId="a6">
    <w:name w:val="Название Знак"/>
    <w:basedOn w:val="a0"/>
    <w:link w:val="a5"/>
    <w:rsid w:val="00576F5A"/>
    <w:rPr>
      <w:rFonts w:ascii="Courier New" w:eastAsia="Times New Roman" w:hAnsi="Courier New" w:cs="Times New Roman"/>
      <w:sz w:val="3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9</Pages>
  <Words>419</Words>
  <Characters>2393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Алина Тишковец</dc:creator>
  <cp:keywords/>
  <dc:description/>
  <cp:lastModifiedBy>Алина Тишковец</cp:lastModifiedBy>
  <cp:revision>1</cp:revision>
  <dcterms:created xsi:type="dcterms:W3CDTF">2016-11-13T10:46:00Z</dcterms:created>
  <dcterms:modified xsi:type="dcterms:W3CDTF">2016-11-13T11:02:00Z</dcterms:modified>
</cp:coreProperties>
</file>