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1" w:rsidRDefault="00F219C1" w:rsidP="00F219C1">
      <w:pPr>
        <w:rPr>
          <w:b/>
          <w:color w:val="FF0000"/>
          <w:sz w:val="24"/>
          <w:szCs w:val="24"/>
        </w:rPr>
      </w:pPr>
    </w:p>
    <w:p w:rsidR="00F219C1" w:rsidRPr="00331A38" w:rsidRDefault="00F219C1" w:rsidP="00F219C1">
      <w:pPr>
        <w:jc w:val="both"/>
        <w:rPr>
          <w:b/>
          <w:sz w:val="24"/>
          <w:szCs w:val="24"/>
        </w:rPr>
      </w:pPr>
      <w:r w:rsidRPr="00331A38">
        <w:rPr>
          <w:b/>
          <w:sz w:val="24"/>
          <w:szCs w:val="24"/>
        </w:rPr>
        <w:t>КУРСОВАЯ РАБОТА</w:t>
      </w:r>
    </w:p>
    <w:p w:rsidR="00F219C1" w:rsidRPr="00331A38" w:rsidRDefault="00F219C1" w:rsidP="00F219C1">
      <w:pPr>
        <w:jc w:val="both"/>
        <w:rPr>
          <w:b/>
          <w:sz w:val="24"/>
          <w:szCs w:val="24"/>
        </w:rPr>
      </w:pPr>
    </w:p>
    <w:p w:rsidR="00F219C1" w:rsidRPr="00331A38" w:rsidRDefault="00F219C1" w:rsidP="00F219C1">
      <w:pPr>
        <w:jc w:val="both"/>
        <w:rPr>
          <w:b/>
          <w:sz w:val="24"/>
          <w:szCs w:val="24"/>
        </w:rPr>
      </w:pPr>
      <w:r w:rsidRPr="00331A38">
        <w:rPr>
          <w:b/>
          <w:sz w:val="24"/>
          <w:szCs w:val="24"/>
        </w:rPr>
        <w:t>Перед выполнением курсовой работы:</w:t>
      </w:r>
    </w:p>
    <w:p w:rsidR="00F219C1" w:rsidRPr="00331A38" w:rsidRDefault="00F219C1" w:rsidP="00F219C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A38">
        <w:rPr>
          <w:b/>
          <w:sz w:val="24"/>
          <w:szCs w:val="24"/>
        </w:rPr>
        <w:t>внимательно изучите  методические рекомендации для курсовой работы по «</w:t>
      </w:r>
      <w:r>
        <w:rPr>
          <w:b/>
          <w:sz w:val="24"/>
          <w:szCs w:val="24"/>
        </w:rPr>
        <w:t>Теории организации и организационному поведению</w:t>
      </w:r>
      <w:r w:rsidRPr="00331A38">
        <w:rPr>
          <w:b/>
          <w:sz w:val="24"/>
          <w:szCs w:val="24"/>
        </w:rPr>
        <w:t>»;</w:t>
      </w:r>
    </w:p>
    <w:p w:rsidR="00F219C1" w:rsidRPr="00331A38" w:rsidRDefault="00F219C1" w:rsidP="00F219C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A38">
        <w:rPr>
          <w:b/>
          <w:sz w:val="24"/>
          <w:szCs w:val="24"/>
        </w:rPr>
        <w:t>выберите предприятие, на базе которого будете проводить исследование;</w:t>
      </w:r>
    </w:p>
    <w:p w:rsidR="00F219C1" w:rsidRPr="00331A38" w:rsidRDefault="00F219C1" w:rsidP="00F219C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A38">
        <w:rPr>
          <w:b/>
          <w:sz w:val="24"/>
          <w:szCs w:val="24"/>
        </w:rPr>
        <w:t xml:space="preserve">Только теперь выбирайте тему </w:t>
      </w:r>
      <w:proofErr w:type="gramStart"/>
      <w:r w:rsidRPr="00331A38">
        <w:rPr>
          <w:b/>
          <w:sz w:val="24"/>
          <w:szCs w:val="24"/>
        </w:rPr>
        <w:t>курсовой</w:t>
      </w:r>
      <w:proofErr w:type="gramEnd"/>
      <w:r w:rsidRPr="00331A38">
        <w:rPr>
          <w:b/>
          <w:sz w:val="24"/>
          <w:szCs w:val="24"/>
        </w:rPr>
        <w:t xml:space="preserve">  в соответствии с возможностями предприятия. Дополняйте тему названием предприятия (организации).</w:t>
      </w:r>
    </w:p>
    <w:p w:rsidR="00F219C1" w:rsidRDefault="00F219C1" w:rsidP="00F219C1">
      <w:pPr>
        <w:jc w:val="both"/>
        <w:rPr>
          <w:sz w:val="24"/>
          <w:szCs w:val="24"/>
        </w:rPr>
      </w:pPr>
    </w:p>
    <w:p w:rsidR="00F219C1" w:rsidRPr="00331A38" w:rsidRDefault="00F219C1" w:rsidP="00F219C1">
      <w:pPr>
        <w:pStyle w:val="1"/>
        <w:rPr>
          <w:sz w:val="28"/>
          <w:szCs w:val="28"/>
        </w:rPr>
      </w:pPr>
      <w:bookmarkStart w:id="0" w:name="_Toc408992857"/>
      <w:bookmarkStart w:id="1" w:name="_Toc409102872"/>
      <w:bookmarkStart w:id="2" w:name="_Toc468444496"/>
      <w:r w:rsidRPr="00331A38">
        <w:rPr>
          <w:sz w:val="28"/>
          <w:szCs w:val="28"/>
        </w:rPr>
        <w:t>ПРИМЕРНЫЕ ТЕМЫ КУРСОВЫХ РАБОТ</w:t>
      </w:r>
      <w:bookmarkEnd w:id="0"/>
      <w:bookmarkEnd w:id="1"/>
      <w:bookmarkEnd w:id="2"/>
    </w:p>
    <w:p w:rsidR="00F219C1" w:rsidRPr="00331A38" w:rsidRDefault="00F219C1" w:rsidP="00F219C1">
      <w:pPr>
        <w:pStyle w:val="1"/>
        <w:rPr>
          <w:sz w:val="26"/>
          <w:szCs w:val="26"/>
        </w:rPr>
      </w:pPr>
      <w:bookmarkStart w:id="3" w:name="_Toc411254799"/>
      <w:bookmarkStart w:id="4" w:name="_Toc411855908"/>
      <w:bookmarkStart w:id="5" w:name="_Toc468444497"/>
      <w:r>
        <w:rPr>
          <w:sz w:val="26"/>
          <w:szCs w:val="26"/>
        </w:rPr>
        <w:t>п</w:t>
      </w:r>
      <w:r w:rsidRPr="00331A38">
        <w:rPr>
          <w:sz w:val="26"/>
          <w:szCs w:val="26"/>
        </w:rPr>
        <w:t>о дисциплине «</w:t>
      </w:r>
      <w:r>
        <w:rPr>
          <w:sz w:val="26"/>
          <w:szCs w:val="26"/>
        </w:rPr>
        <w:t>Теория организации и организационное поведение</w:t>
      </w:r>
      <w:r w:rsidRPr="00331A38">
        <w:rPr>
          <w:sz w:val="26"/>
          <w:szCs w:val="26"/>
        </w:rPr>
        <w:t>»</w:t>
      </w:r>
      <w:bookmarkEnd w:id="3"/>
      <w:bookmarkEnd w:id="4"/>
      <w:bookmarkEnd w:id="5"/>
    </w:p>
    <w:p w:rsidR="00F219C1" w:rsidRDefault="00F219C1" w:rsidP="00F219C1">
      <w:pPr>
        <w:rPr>
          <w:b/>
          <w:color w:val="FF0000"/>
          <w:sz w:val="24"/>
          <w:szCs w:val="24"/>
        </w:rPr>
      </w:pP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Теория организации, её место в системе научных знаний.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Жизненный цикл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Основные характеристики организации как системы.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Организационные характеристики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Принципы научного управления (</w:t>
      </w:r>
      <w:proofErr w:type="spellStart"/>
      <w:r w:rsidRPr="00E90ED2">
        <w:rPr>
          <w:sz w:val="24"/>
          <w:szCs w:val="24"/>
        </w:rPr>
        <w:t>Ф.Тейлор</w:t>
      </w:r>
      <w:proofErr w:type="spellEnd"/>
      <w:r w:rsidRPr="00E90ED2">
        <w:rPr>
          <w:sz w:val="24"/>
          <w:szCs w:val="24"/>
        </w:rPr>
        <w:t xml:space="preserve">, Г. </w:t>
      </w:r>
      <w:proofErr w:type="spellStart"/>
      <w:r w:rsidRPr="00E90ED2">
        <w:rPr>
          <w:sz w:val="24"/>
          <w:szCs w:val="24"/>
        </w:rPr>
        <w:t>Эмерсон</w:t>
      </w:r>
      <w:proofErr w:type="spellEnd"/>
      <w:r w:rsidRPr="00E90ED2">
        <w:rPr>
          <w:sz w:val="24"/>
          <w:szCs w:val="24"/>
        </w:rPr>
        <w:t xml:space="preserve">, Г. </w:t>
      </w:r>
      <w:proofErr w:type="spellStart"/>
      <w:r w:rsidRPr="00E90ED2">
        <w:rPr>
          <w:sz w:val="24"/>
          <w:szCs w:val="24"/>
        </w:rPr>
        <w:t>Фаиоль</w:t>
      </w:r>
      <w:proofErr w:type="spellEnd"/>
      <w:r w:rsidRPr="00E90ED2">
        <w:rPr>
          <w:sz w:val="24"/>
          <w:szCs w:val="24"/>
        </w:rPr>
        <w:t>).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Ресурсы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Стратегическое и тактическое управление организацией.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Организационная структура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Разделение труда в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Организационные процессы и формы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Факторы внешней среды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Принятие решений в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Процессы управления организацией.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Интеграционные процессы в организации управления.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Цели и задачи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«Человеческий фактор» в системе управления организацией.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Основные принципы самоуправления, их развитие в современной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Социальная организация, хозяйственная организация.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Лидерство и руководство в организации.</w:t>
      </w:r>
    </w:p>
    <w:p w:rsidR="00F219C1" w:rsidRPr="00812D48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bookmarkStart w:id="6" w:name="_GoBack"/>
      <w:bookmarkEnd w:id="6"/>
      <w:r w:rsidRPr="00812D48">
        <w:rPr>
          <w:sz w:val="24"/>
          <w:szCs w:val="24"/>
        </w:rPr>
        <w:t>Организация и управление.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Управление конфликтами в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Закон композиции и пропорциональности.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Закон развития.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Статистические и динамические системы в организации, их характеристика.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Закон единства анализа и синтеза.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Закон самосохранения.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Новые информационные технологии в деятельности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Закон информированности – упорядоченности.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Организационная культура в современной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 xml:space="preserve">Закон </w:t>
      </w:r>
      <w:proofErr w:type="spellStart"/>
      <w:r w:rsidRPr="00E90ED2">
        <w:rPr>
          <w:sz w:val="24"/>
          <w:szCs w:val="24"/>
        </w:rPr>
        <w:t>сиэнергии</w:t>
      </w:r>
      <w:proofErr w:type="spellEnd"/>
      <w:r w:rsidRPr="00E90ED2">
        <w:rPr>
          <w:sz w:val="24"/>
          <w:szCs w:val="24"/>
        </w:rPr>
        <w:t>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Влияние электронной коммерции на деятельность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Субъекты и объекты организационной деятельности. Возникновение и развитие управления.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Содержание и значение школы научного управления.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lastRenderedPageBreak/>
        <w:t>Содержание и значение классической (административной) школы управления.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Характеристика и значение школы психологии и человеческих отношений.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Характеристика и значение школы науки управления (количеств-й школы).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Содержание и развитие направления американской мебели менеджмента.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Особенности японской модели менеджмента.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Европейская модель менеджмента.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Развитие науки управления в СССР в 20-30 годы.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Развитие теории управления в трудах отечественных учёных в послевоенный период (40-е годы - первая половина 60-х годов 20 века).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Перестройка системы управления в 60-е и последующие годы 20 века.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Теория организации, её месте в системе научных знаний.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Принципы научного управления (</w:t>
      </w:r>
      <w:proofErr w:type="spellStart"/>
      <w:r w:rsidRPr="00E90ED2">
        <w:rPr>
          <w:sz w:val="24"/>
          <w:szCs w:val="24"/>
        </w:rPr>
        <w:t>Ф.Тейлор</w:t>
      </w:r>
      <w:proofErr w:type="spellEnd"/>
      <w:r w:rsidRPr="00E90ED2">
        <w:rPr>
          <w:sz w:val="24"/>
          <w:szCs w:val="24"/>
        </w:rPr>
        <w:t xml:space="preserve">, </w:t>
      </w:r>
      <w:proofErr w:type="spellStart"/>
      <w:r w:rsidRPr="00E90ED2">
        <w:rPr>
          <w:sz w:val="24"/>
          <w:szCs w:val="24"/>
        </w:rPr>
        <w:t>Г.Эмерсон</w:t>
      </w:r>
      <w:proofErr w:type="spellEnd"/>
      <w:r w:rsidRPr="00E90ED2">
        <w:rPr>
          <w:sz w:val="24"/>
          <w:szCs w:val="24"/>
        </w:rPr>
        <w:t xml:space="preserve">, </w:t>
      </w:r>
      <w:proofErr w:type="spellStart"/>
      <w:r w:rsidRPr="00E90ED2">
        <w:rPr>
          <w:sz w:val="24"/>
          <w:szCs w:val="24"/>
        </w:rPr>
        <w:t>Г.Лаиоль</w:t>
      </w:r>
      <w:proofErr w:type="spellEnd"/>
      <w:r w:rsidRPr="00E90ED2">
        <w:rPr>
          <w:sz w:val="24"/>
          <w:szCs w:val="24"/>
        </w:rPr>
        <w:t>).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Стратегическое и тактическое управление в системе менеджмента.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Инновационное управление в системе менеджмента.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Организационные процессы и формы организации в системе менеджмента.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«Человеческий фактор» в системе управления.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Основные принципы самоуправления, их развитие в современной деловой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Причины создания конфликтов и пути их разрешения.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Статические и динамические системы в организации, их характеристика.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Международные стандарты качества ISO 9000 и ISO 9001.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Организационная культура в современной деловой организации.</w:t>
      </w:r>
    </w:p>
    <w:p w:rsidR="00F219C1" w:rsidRPr="00E90ED2" w:rsidRDefault="00F219C1" w:rsidP="00F219C1">
      <w:pPr>
        <w:numPr>
          <w:ilvl w:val="0"/>
          <w:numId w:val="2"/>
        </w:numPr>
        <w:spacing w:line="276" w:lineRule="auto"/>
        <w:ind w:left="0" w:firstLine="142"/>
        <w:rPr>
          <w:sz w:val="24"/>
          <w:szCs w:val="24"/>
        </w:rPr>
      </w:pPr>
      <w:r w:rsidRPr="00E90ED2">
        <w:rPr>
          <w:sz w:val="24"/>
          <w:szCs w:val="24"/>
        </w:rPr>
        <w:t>Субъекты и объекты организационной деятельности.</w:t>
      </w:r>
    </w:p>
    <w:p w:rsidR="00F219C1" w:rsidRDefault="00F219C1" w:rsidP="00F219C1">
      <w:pPr>
        <w:rPr>
          <w:b/>
          <w:color w:val="FF0000"/>
          <w:sz w:val="24"/>
          <w:szCs w:val="24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Default="00F219C1" w:rsidP="00F219C1">
      <w:pPr>
        <w:pStyle w:val="a3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219C1" w:rsidRPr="00331A38" w:rsidRDefault="00F219C1" w:rsidP="00F219C1">
      <w:pPr>
        <w:pStyle w:val="1"/>
        <w:rPr>
          <w:sz w:val="28"/>
          <w:szCs w:val="28"/>
        </w:rPr>
      </w:pPr>
      <w:bookmarkStart w:id="7" w:name="_Toc468444498"/>
      <w:r w:rsidRPr="00331A38">
        <w:rPr>
          <w:sz w:val="28"/>
          <w:szCs w:val="28"/>
        </w:rPr>
        <w:t>Методические рекомендации по выполнению курсовых работ</w:t>
      </w:r>
      <w:bookmarkEnd w:id="7"/>
    </w:p>
    <w:p w:rsidR="00F219C1" w:rsidRDefault="00F219C1" w:rsidP="00F219C1">
      <w:pPr>
        <w:ind w:firstLine="567"/>
        <w:jc w:val="both"/>
        <w:rPr>
          <w:sz w:val="24"/>
          <w:szCs w:val="24"/>
        </w:rPr>
      </w:pP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Важной частью учебного процесса для студентов, изучающих </w:t>
      </w:r>
      <w:r>
        <w:rPr>
          <w:sz w:val="24"/>
          <w:szCs w:val="24"/>
        </w:rPr>
        <w:t xml:space="preserve"> данную </w:t>
      </w:r>
      <w:r w:rsidRPr="006302F7">
        <w:rPr>
          <w:sz w:val="24"/>
          <w:szCs w:val="24"/>
        </w:rPr>
        <w:t>дисциплину</w:t>
      </w:r>
      <w:r>
        <w:rPr>
          <w:sz w:val="24"/>
          <w:szCs w:val="24"/>
        </w:rPr>
        <w:t xml:space="preserve">, </w:t>
      </w:r>
      <w:r w:rsidRPr="006302F7">
        <w:rPr>
          <w:sz w:val="24"/>
          <w:szCs w:val="24"/>
        </w:rPr>
        <w:t xml:space="preserve">является выполнение курсовой работы. Выполняют работу студенты после изучения общетеоретических курсов и ряда специальных дисциплин.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Цель курсовой работы – выявить круг экономических проблем интересующих студента; определить уровень теоретических знаний; полученных в процессе обучения в ВУЗе; создать определенный задел: будущей дипломной работы.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</w:t>
      </w:r>
      <w:proofErr w:type="gramStart"/>
      <w:r w:rsidRPr="006302F7">
        <w:rPr>
          <w:sz w:val="24"/>
          <w:szCs w:val="24"/>
        </w:rPr>
        <w:t xml:space="preserve">Курсовая работа студента должна продемонстрировать умение работать с литературой и пользоваться законодательными инструктивными материалами; понимание современной экономической политики по избранной теме; наличие навыков самостоятельно подбирать обрабатывать, анализировать и обобщать цифровые материалы предприятий; правильно оценивать результаты работы, выявлять недостатки и упущения, неиспользованные резервы повышений конкурентоспособности и принимать </w:t>
      </w:r>
      <w:r w:rsidRPr="006302F7">
        <w:rPr>
          <w:sz w:val="24"/>
          <w:szCs w:val="24"/>
        </w:rPr>
        <w:lastRenderedPageBreak/>
        <w:t>самостоятельные решения по тем или иным вопросам эффективного использования экономического потенциала.</w:t>
      </w:r>
      <w:proofErr w:type="gramEnd"/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Процесс выполнения курсовой работы состоит из следующих этапов: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1) выбор темы;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составление плана</w:t>
      </w:r>
      <w:r w:rsidRPr="006302F7">
        <w:rPr>
          <w:sz w:val="24"/>
          <w:szCs w:val="24"/>
        </w:rPr>
        <w:t xml:space="preserve">;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3) подбор и изучение литературных источников и нормативных актов статистической информации по исследуемой теме;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4) написание курсовой работы и ее оформление;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5) сдача работы на кафедру для рецензирования;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6) защита курсовой работы.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Срок сдачи устанавливается графиком выполнения курсовой работы, утвержденным в начале учебного семестра.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1. Процедура выполнения и требования к курсовой работе Выполнение курсовой работы начинается с выбора темы и объекта исследования. Тему курсовой работы студенты выбирают на основе кафедральной темат</w:t>
      </w:r>
      <w:r>
        <w:rPr>
          <w:sz w:val="24"/>
          <w:szCs w:val="24"/>
        </w:rPr>
        <w:t>ики.</w:t>
      </w:r>
      <w:r w:rsidRPr="006302F7">
        <w:rPr>
          <w:sz w:val="24"/>
          <w:szCs w:val="24"/>
        </w:rPr>
        <w:t xml:space="preserve"> Примерный перечень тем приведен в</w:t>
      </w:r>
      <w:r>
        <w:rPr>
          <w:sz w:val="24"/>
          <w:szCs w:val="24"/>
        </w:rPr>
        <w:t>ыше</w:t>
      </w:r>
      <w:r w:rsidRPr="006302F7">
        <w:rPr>
          <w:sz w:val="24"/>
          <w:szCs w:val="24"/>
        </w:rPr>
        <w:t>. В отдельных случаях студенты могут выбрать тему, не вошедшую в кафедральную тематику, исходя из места работы и интересов заказчиков, по направлению которых обучаются в институте.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Курсовая работа должна быть выполнена на материалах конкретного предприятия</w:t>
      </w:r>
      <w:r>
        <w:rPr>
          <w:sz w:val="24"/>
          <w:szCs w:val="24"/>
        </w:rPr>
        <w:t>, если это соответствует выбранной теме</w:t>
      </w:r>
      <w:r w:rsidRPr="006302F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выбора</w:t>
      </w:r>
      <w:r w:rsidRPr="006302F7">
        <w:rPr>
          <w:sz w:val="24"/>
          <w:szCs w:val="24"/>
        </w:rPr>
        <w:t xml:space="preserve"> темы курсовой работы студент составляет ее предварительный план (который обязательно затем прилагается к курсовой работе</w:t>
      </w:r>
      <w:r>
        <w:rPr>
          <w:sz w:val="24"/>
          <w:szCs w:val="24"/>
        </w:rPr>
        <w:t>)</w:t>
      </w:r>
      <w:r w:rsidRPr="006302F7">
        <w:rPr>
          <w:sz w:val="24"/>
          <w:szCs w:val="24"/>
        </w:rPr>
        <w:t xml:space="preserve">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Разделы курсовой работы, как правило, соответствуют отдельным аспектам исследуемой темы и должны быть сбалансированы по объему. Нецелесообразно делать разделы излишне громоздкими или слишком маленькими.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Подбор литературы и официальных материалов начинается после составления плана. При изучении литературных источников следует вести краткое конспектирование основных положений. В отдельных случаях, когда встречаются важные определения, интересные факты и примеры или статистические данные, имеющие отношение к теме, студенту следует выписать их в виде цитат с обязательным указанием автора, названия книги или статьи, страницы, наименования издательства и года издания. При ссылках на журнальные статьи указываются, кроме вышеперечисленного, номер журнала, а на газетные статьи – число, месяц выхода газеты.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Все таблицы и схемы, включенные в работу, должны быть оформлены четко и аккуратно, снабжены заголовками и пронумерованы.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Особое внимание следует обратить на статьи в периодической печати: в журналах "Экономика", "Экономист", "Вопросы экономики", "ЭКО", "Аудит и финансовый анализ", "Волг</w:t>
      </w:r>
      <w:proofErr w:type="gramStart"/>
      <w:r w:rsidRPr="006302F7">
        <w:rPr>
          <w:sz w:val="24"/>
          <w:szCs w:val="24"/>
        </w:rPr>
        <w:t>а-</w:t>
      </w:r>
      <w:proofErr w:type="gramEnd"/>
      <w:r w:rsidRPr="006302F7">
        <w:rPr>
          <w:sz w:val="24"/>
          <w:szCs w:val="24"/>
        </w:rPr>
        <w:t xml:space="preserve"> бизнес", </w:t>
      </w:r>
      <w:proofErr w:type="spellStart"/>
      <w:r w:rsidRPr="006302F7">
        <w:rPr>
          <w:sz w:val="24"/>
          <w:szCs w:val="24"/>
        </w:rPr>
        <w:t>КоммерсантЪ</w:t>
      </w:r>
      <w:proofErr w:type="spellEnd"/>
      <w:r w:rsidRPr="006302F7">
        <w:rPr>
          <w:sz w:val="24"/>
          <w:szCs w:val="24"/>
        </w:rPr>
        <w:t xml:space="preserve">", "Российский экономический журнал", "Финансы", "Человек и труд", "Труд за рубежом", "Управление персоналом", "Вопросы статистики", "Доклады Российской Академии наук", "Право и экономика", "Предпринимательство", "Собрание законодательства РФ", "Социальная защита", Математическое моделирование", "Экономика и математические методы", "Экономика и учет труда"; в газетах "Экономика и жизнь", Финансовая газета" и др. Кроме того, необходимо использовать материалы научных конференций, разработки профессорско-преподавательского состава и аспирантов филиала. </w:t>
      </w:r>
      <w:r w:rsidRPr="00B36ED3">
        <w:rPr>
          <w:b/>
          <w:sz w:val="24"/>
          <w:szCs w:val="24"/>
        </w:rPr>
        <w:t>Список литературы должен включать не менее 20 источников.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6302F7">
        <w:rPr>
          <w:sz w:val="24"/>
          <w:szCs w:val="24"/>
        </w:rPr>
        <w:lastRenderedPageBreak/>
        <w:t>Теоретические положения курсовой работы должны быть сформулированы не только на основе глубокого изучения трудов классиков экономической теории, официальных материалов, трудов зарубежных и отечественных экономистов, но и путем критического их рассмотрения и осмысления, обобщения практического опыта хозяйственной деятельности в современных условиях.</w:t>
      </w:r>
      <w:proofErr w:type="gramEnd"/>
      <w:r w:rsidRPr="006302F7">
        <w:rPr>
          <w:sz w:val="24"/>
          <w:szCs w:val="24"/>
        </w:rPr>
        <w:t xml:space="preserve"> Для этого желательно изложить различные взгляды экономистов на сущность рассматриваемых вопросов и поддержать точку зрения тех авторов, которые, по мнению студента, лучшим образом отражают истину, т. е. выразить собственную позицию с последующим ее обоснованием.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Как правило, теоретическая часть работы занимает небольшой объем, и она должна быть направлена на выяснение связи данного изучаемого вопроса с основными проблемами дальнейшего развития и совершенствования изучаемых явлений. Практическая часть работы должна занимать значительный объем. В ней рассматривается методика анализа или планирования параметров деятельности предприятия (отрасли, региона и т.д.). Она должна характеризовать внешнюю среду деятельности предприятия в современных условиях; обработку и анализ собранных цифровых материалов за 2-3 года, а также сравнение с данными отрасли или других предприятий.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Введение и заключение рекомендуется изложить </w:t>
      </w:r>
      <w:r>
        <w:rPr>
          <w:sz w:val="24"/>
          <w:szCs w:val="24"/>
        </w:rPr>
        <w:t>2-3</w:t>
      </w:r>
      <w:r w:rsidRPr="006302F7">
        <w:rPr>
          <w:sz w:val="24"/>
          <w:szCs w:val="24"/>
        </w:rPr>
        <w:t xml:space="preserve"> </w:t>
      </w:r>
      <w:proofErr w:type="gramStart"/>
      <w:r w:rsidRPr="006302F7">
        <w:rPr>
          <w:sz w:val="24"/>
          <w:szCs w:val="24"/>
        </w:rPr>
        <w:t>страницах</w:t>
      </w:r>
      <w:proofErr w:type="gramEnd"/>
      <w:r w:rsidRPr="006302F7">
        <w:rPr>
          <w:sz w:val="24"/>
          <w:szCs w:val="24"/>
        </w:rPr>
        <w:t>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Во введении обосновывается выбор темы курсовой работы, отмечается ее актуальность и указывается цель, задачи, теоретические и методологические основы работы. В заключени</w:t>
      </w:r>
      <w:proofErr w:type="gramStart"/>
      <w:r w:rsidRPr="006302F7">
        <w:rPr>
          <w:sz w:val="24"/>
          <w:szCs w:val="24"/>
        </w:rPr>
        <w:t>и</w:t>
      </w:r>
      <w:proofErr w:type="gramEnd"/>
      <w:r w:rsidRPr="006302F7">
        <w:rPr>
          <w:sz w:val="24"/>
          <w:szCs w:val="24"/>
        </w:rPr>
        <w:t xml:space="preserve"> работы даются рекомендации по улучшению показателей деятельности, экономическому обоснованию дальнейшей стратегии деятельности предприятия по изучаемому вопросу.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>Важными требованиями к выполнению курсовой работы являются: логическая последовательность изложения материала, аккуратность, грамотность, точность и убедительность определений, формулировок и терминологии, обоснованность и п</w:t>
      </w:r>
      <w:r>
        <w:rPr>
          <w:sz w:val="24"/>
          <w:szCs w:val="24"/>
        </w:rPr>
        <w:t xml:space="preserve">равильность расчетов и выводов. 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Каждая таблица оформляется в соответствии с требованиями статистики. Она должна иметь номер и название с указанием единиц измерения, а также ссылку на источник. Таблицы сопровождаются анализом без повтора приведенных в ней цифр. На все таблицы должны быть ссылки в тексте. Список использованной литературы составляется в следующей последовательности: а) официальные законодательные и нормативно-методические материалы, статистические сборники, инструктивные и отчетные материалы; б) монографическая и другая специальная литература в алфавитном порядке по первой букве фамилии автора, а для сборников – по первой букве названия работы. В приложения выносятся громоздкие таблицы, копии бухгалтерской, статистической отчетности и другие материалы. Каждое приложение должно иметь заголовок.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Курсовая работа включает титульный лист</w:t>
      </w:r>
      <w:r>
        <w:rPr>
          <w:sz w:val="24"/>
          <w:szCs w:val="24"/>
        </w:rPr>
        <w:t xml:space="preserve"> (приложение 1)</w:t>
      </w:r>
      <w:r w:rsidRPr="006302F7">
        <w:rPr>
          <w:sz w:val="24"/>
          <w:szCs w:val="24"/>
        </w:rPr>
        <w:t>; содержание; введение; основную часть (обзор литературы по теме, анализ состояния исследуемых вопросов, расчеты); заключение; список использованной литературы и приложения. Каждый раздел курсовой работы должен иметь название и начинаться с новой страницы.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Курсовая работа выполняется на компьютере, представляется для рецензирования в сброшюрованном виде на стандартных листах белой бумаги формата А-4. Рекомендуемый объем курсовой работы – </w:t>
      </w:r>
      <w:r>
        <w:rPr>
          <w:sz w:val="24"/>
          <w:szCs w:val="24"/>
        </w:rPr>
        <w:t>20-2</w:t>
      </w:r>
      <w:r w:rsidRPr="006302F7">
        <w:rPr>
          <w:sz w:val="24"/>
          <w:szCs w:val="24"/>
        </w:rPr>
        <w:t>5 листов.</w:t>
      </w:r>
    </w:p>
    <w:p w:rsidR="00F219C1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t xml:space="preserve"> Первый лист курсовой работы является титульным. Нумерация листов начинается с него. Номер на титульном листе не ставится. На втором листе помещается оглавление. </w:t>
      </w:r>
    </w:p>
    <w:p w:rsidR="00F219C1" w:rsidRPr="006302F7" w:rsidRDefault="00F219C1" w:rsidP="00F219C1">
      <w:pPr>
        <w:spacing w:line="276" w:lineRule="auto"/>
        <w:ind w:firstLine="720"/>
        <w:jc w:val="both"/>
        <w:rPr>
          <w:sz w:val="24"/>
          <w:szCs w:val="24"/>
        </w:rPr>
      </w:pPr>
      <w:r w:rsidRPr="006302F7">
        <w:rPr>
          <w:sz w:val="24"/>
          <w:szCs w:val="24"/>
        </w:rPr>
        <w:lastRenderedPageBreak/>
        <w:t xml:space="preserve">Оформленная курсовая работа должна быть представлена в </w:t>
      </w:r>
      <w:r>
        <w:rPr>
          <w:sz w:val="24"/>
          <w:szCs w:val="24"/>
        </w:rPr>
        <w:t>РАП</w:t>
      </w:r>
      <w:r w:rsidRPr="006302F7">
        <w:rPr>
          <w:sz w:val="24"/>
          <w:szCs w:val="24"/>
        </w:rPr>
        <w:t xml:space="preserve"> и зарегистрирована в соответствии с предъявляемыми требованиями. На курсовую работу научным руководителем в срок до 10 дней должна быть написана рецензия, в которой отмечаются положительные стороны и имеющиеся недоработки (если они есть) и даются рекомендации по подготовке к защите. Сроки защиты устанавливаются в соответствии с графиком. Оценивается курсовая работа по </w:t>
      </w:r>
      <w:proofErr w:type="spellStart"/>
      <w:r w:rsidRPr="006302F7">
        <w:rPr>
          <w:sz w:val="24"/>
          <w:szCs w:val="24"/>
        </w:rPr>
        <w:t>пятибальной</w:t>
      </w:r>
      <w:proofErr w:type="spellEnd"/>
      <w:r w:rsidRPr="006302F7">
        <w:rPr>
          <w:sz w:val="24"/>
          <w:szCs w:val="24"/>
        </w:rPr>
        <w:t xml:space="preserve"> системе.</w:t>
      </w:r>
    </w:p>
    <w:p w:rsidR="00F219C1" w:rsidRPr="007C42BB" w:rsidRDefault="00F219C1" w:rsidP="00F219C1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7C42BB">
        <w:rPr>
          <w:color w:val="000000"/>
          <w:sz w:val="24"/>
          <w:szCs w:val="24"/>
        </w:rPr>
        <w:t>К защите курсовая работа допускается руководителем после</w:t>
      </w:r>
      <w:r>
        <w:rPr>
          <w:color w:val="000000"/>
          <w:sz w:val="24"/>
          <w:szCs w:val="24"/>
        </w:rPr>
        <w:t xml:space="preserve"> подготовки письменного отзыва</w:t>
      </w:r>
      <w:r w:rsidRPr="007C42BB">
        <w:rPr>
          <w:color w:val="000000"/>
          <w:sz w:val="24"/>
          <w:szCs w:val="24"/>
        </w:rPr>
        <w:t>. Защита курсовой работы производится лично научному руководителю.</w:t>
      </w:r>
    </w:p>
    <w:p w:rsidR="00D95BD8" w:rsidRDefault="00D95BD8"/>
    <w:sectPr w:rsidR="00D9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223"/>
    <w:multiLevelType w:val="hybridMultilevel"/>
    <w:tmpl w:val="658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66A"/>
    <w:multiLevelType w:val="hybridMultilevel"/>
    <w:tmpl w:val="7882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1"/>
    <w:rsid w:val="00812D48"/>
    <w:rsid w:val="00D95BD8"/>
    <w:rsid w:val="00F219C1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C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F21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219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C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F21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219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9421</Characters>
  <Application>Microsoft Office Word</Application>
  <DocSecurity>0</DocSecurity>
  <Lines>78</Lines>
  <Paragraphs>22</Paragraphs>
  <ScaleCrop>false</ScaleCrop>
  <Company>diakov.net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2017-09-11T17:59:00Z</dcterms:created>
  <dcterms:modified xsi:type="dcterms:W3CDTF">2017-09-14T15:17:00Z</dcterms:modified>
</cp:coreProperties>
</file>