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3865">
        <w:rPr>
          <w:rFonts w:ascii="Times New Roman" w:hAnsi="Times New Roman" w:cs="Times New Roman"/>
          <w:sz w:val="28"/>
          <w:szCs w:val="28"/>
        </w:rPr>
        <w:t>Федеральное агентство железнодорожного транспорта</w:t>
      </w: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3865">
        <w:rPr>
          <w:rFonts w:ascii="Times New Roman" w:hAnsi="Times New Roman" w:cs="Times New Roman"/>
          <w:sz w:val="28"/>
          <w:szCs w:val="28"/>
        </w:rPr>
        <w:t>Уральский государственный университет путей сообщения</w:t>
      </w: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3865">
        <w:rPr>
          <w:rFonts w:ascii="Times New Roman" w:hAnsi="Times New Roman" w:cs="Times New Roman"/>
          <w:sz w:val="28"/>
          <w:szCs w:val="28"/>
        </w:rPr>
        <w:t>Кафедра «Экономика транспорта»</w:t>
      </w:r>
    </w:p>
    <w:p w:rsidR="00AD3865" w:rsidRPr="00AD3865" w:rsidRDefault="00AD3865" w:rsidP="00AD38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D3865">
        <w:rPr>
          <w:rFonts w:ascii="Times New Roman" w:hAnsi="Times New Roman" w:cs="Times New Roman"/>
          <w:b/>
          <w:sz w:val="32"/>
          <w:szCs w:val="32"/>
        </w:rPr>
        <w:t>О. В. СЕЛИНА</w:t>
      </w: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3865" w:rsidRPr="0076466C" w:rsidRDefault="0076466C" w:rsidP="00AD386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48"/>
          <w:szCs w:val="48"/>
        </w:rPr>
      </w:pPr>
      <w:r w:rsidRPr="0076466C">
        <w:rPr>
          <w:rFonts w:ascii="Times New Roman" w:hAnsi="Times New Roman" w:cs="Times New Roman"/>
          <w:b/>
          <w:caps/>
          <w:sz w:val="48"/>
          <w:szCs w:val="48"/>
        </w:rPr>
        <w:t>Инвестиционный анализ</w:t>
      </w: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3865">
        <w:rPr>
          <w:rFonts w:ascii="Times New Roman" w:hAnsi="Times New Roman" w:cs="Times New Roman"/>
          <w:sz w:val="28"/>
          <w:szCs w:val="28"/>
        </w:rPr>
        <w:t>Екатеринбург</w:t>
      </w: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3865">
        <w:rPr>
          <w:rFonts w:ascii="Times New Roman" w:hAnsi="Times New Roman" w:cs="Times New Roman"/>
          <w:sz w:val="28"/>
          <w:szCs w:val="28"/>
        </w:rPr>
        <w:t xml:space="preserve"> Издательство УрГУПС</w:t>
      </w: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3865">
        <w:rPr>
          <w:rFonts w:ascii="Times New Roman" w:hAnsi="Times New Roman" w:cs="Times New Roman"/>
          <w:sz w:val="28"/>
          <w:szCs w:val="28"/>
        </w:rPr>
        <w:t>2015</w:t>
      </w:r>
    </w:p>
    <w:p w:rsidR="00AD3865" w:rsidRPr="00AD3865" w:rsidRDefault="00AD3865" w:rsidP="00AD3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D3865" w:rsidRPr="00AD3865" w:rsidSect="00135D83">
          <w:pgSz w:w="11906" w:h="16838"/>
          <w:pgMar w:top="1134" w:right="1134" w:bottom="1418" w:left="1134" w:header="709" w:footer="709" w:gutter="0"/>
          <w:pgNumType w:start="0"/>
          <w:cols w:space="720"/>
        </w:sect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3865">
        <w:rPr>
          <w:rFonts w:ascii="Times New Roman" w:hAnsi="Times New Roman" w:cs="Times New Roman"/>
          <w:sz w:val="28"/>
          <w:szCs w:val="28"/>
        </w:rPr>
        <w:lastRenderedPageBreak/>
        <w:t>Федеральное агентство железнодорожного транспорта</w:t>
      </w: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3865">
        <w:rPr>
          <w:rFonts w:ascii="Times New Roman" w:hAnsi="Times New Roman" w:cs="Times New Roman"/>
          <w:sz w:val="28"/>
          <w:szCs w:val="28"/>
        </w:rPr>
        <w:t>Уральский государственный университет путей сообщения</w:t>
      </w: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3865">
        <w:rPr>
          <w:rFonts w:ascii="Times New Roman" w:hAnsi="Times New Roman" w:cs="Times New Roman"/>
          <w:sz w:val="28"/>
          <w:szCs w:val="28"/>
        </w:rPr>
        <w:t>Кафедра «Экономика транспорта»</w:t>
      </w: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D3865">
        <w:rPr>
          <w:rFonts w:ascii="Times New Roman" w:hAnsi="Times New Roman" w:cs="Times New Roman"/>
          <w:b/>
          <w:sz w:val="32"/>
          <w:szCs w:val="32"/>
        </w:rPr>
        <w:t>О. В. СЕЛИНА</w:t>
      </w: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3865" w:rsidRPr="0076466C" w:rsidRDefault="0076466C" w:rsidP="00AD386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48"/>
          <w:szCs w:val="48"/>
        </w:rPr>
      </w:pPr>
      <w:r w:rsidRPr="0076466C">
        <w:rPr>
          <w:rFonts w:ascii="Times New Roman" w:hAnsi="Times New Roman" w:cs="Times New Roman"/>
          <w:b/>
          <w:caps/>
          <w:sz w:val="48"/>
          <w:szCs w:val="48"/>
        </w:rPr>
        <w:t>Инвестиционный анализ</w:t>
      </w:r>
    </w:p>
    <w:p w:rsidR="0076466C" w:rsidRPr="0076466C" w:rsidRDefault="0076466C" w:rsidP="00AD3865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48"/>
          <w:szCs w:val="48"/>
        </w:rPr>
      </w:pPr>
    </w:p>
    <w:p w:rsidR="0076466C" w:rsidRPr="00AD3865" w:rsidRDefault="0076466C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ind w:right="-5"/>
        <w:jc w:val="center"/>
        <w:rPr>
          <w:rFonts w:ascii="Times New Roman" w:hAnsi="Times New Roman" w:cs="Times New Roman"/>
          <w:sz w:val="28"/>
          <w:szCs w:val="28"/>
        </w:rPr>
      </w:pPr>
      <w:r w:rsidRPr="00AD3865">
        <w:rPr>
          <w:rFonts w:ascii="Times New Roman" w:hAnsi="Times New Roman" w:cs="Times New Roman"/>
          <w:sz w:val="28"/>
          <w:szCs w:val="28"/>
        </w:rPr>
        <w:t xml:space="preserve">Методические указания к выполнению расчетно-графической работы № </w:t>
      </w:r>
      <w:r w:rsidR="00CB5D98">
        <w:rPr>
          <w:rFonts w:ascii="Times New Roman" w:hAnsi="Times New Roman" w:cs="Times New Roman"/>
          <w:sz w:val="28"/>
          <w:szCs w:val="28"/>
        </w:rPr>
        <w:t>2</w:t>
      </w: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3865">
        <w:rPr>
          <w:rFonts w:ascii="Times New Roman" w:hAnsi="Times New Roman" w:cs="Times New Roman"/>
          <w:sz w:val="28"/>
          <w:szCs w:val="28"/>
        </w:rPr>
        <w:t>по дисциплине «</w:t>
      </w:r>
      <w:r w:rsidR="0076466C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="0076466C" w:rsidRPr="000550CA">
        <w:rPr>
          <w:rFonts w:ascii="Times New Roman" w:hAnsi="Times New Roman" w:cs="Times New Roman"/>
          <w:spacing w:val="-2"/>
          <w:sz w:val="28"/>
          <w:szCs w:val="28"/>
        </w:rPr>
        <w:t>нвестицио</w:t>
      </w:r>
      <w:r w:rsidR="0076466C">
        <w:rPr>
          <w:rFonts w:ascii="Times New Roman" w:hAnsi="Times New Roman" w:cs="Times New Roman"/>
          <w:spacing w:val="-2"/>
          <w:sz w:val="28"/>
          <w:szCs w:val="28"/>
        </w:rPr>
        <w:t>нный анализ</w:t>
      </w:r>
      <w:r w:rsidRPr="00AD3865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466C" w:rsidRDefault="0076466C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466C" w:rsidRPr="00AD3865" w:rsidRDefault="0076466C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3865">
        <w:rPr>
          <w:rFonts w:ascii="Times New Roman" w:hAnsi="Times New Roman" w:cs="Times New Roman"/>
          <w:sz w:val="28"/>
          <w:szCs w:val="28"/>
        </w:rPr>
        <w:t xml:space="preserve">Екатеринбург </w:t>
      </w: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3865">
        <w:rPr>
          <w:rFonts w:ascii="Times New Roman" w:hAnsi="Times New Roman" w:cs="Times New Roman"/>
          <w:sz w:val="28"/>
          <w:szCs w:val="28"/>
        </w:rPr>
        <w:t>Издательство УрГУПС</w:t>
      </w: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3865">
        <w:rPr>
          <w:rFonts w:ascii="Times New Roman" w:hAnsi="Times New Roman" w:cs="Times New Roman"/>
          <w:sz w:val="28"/>
          <w:szCs w:val="28"/>
        </w:rPr>
        <w:t>2015</w:t>
      </w:r>
    </w:p>
    <w:p w:rsidR="00AD3865" w:rsidRPr="00AD3865" w:rsidRDefault="00AD3865" w:rsidP="00AD3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AD3865" w:rsidRPr="00AD3865" w:rsidSect="00135D83">
          <w:pgSz w:w="11906" w:h="16838"/>
          <w:pgMar w:top="1134" w:right="1134" w:bottom="1418" w:left="1134" w:header="709" w:footer="709" w:gutter="0"/>
          <w:pgNumType w:start="0"/>
          <w:cols w:space="720"/>
        </w:sectPr>
      </w:pPr>
    </w:p>
    <w:p w:rsidR="00AD3865" w:rsidRPr="00AD3865" w:rsidRDefault="00AD3865" w:rsidP="00AD3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865">
        <w:rPr>
          <w:rFonts w:ascii="Times New Roman" w:hAnsi="Times New Roman" w:cs="Times New Roman"/>
          <w:sz w:val="28"/>
          <w:szCs w:val="28"/>
        </w:rPr>
        <w:lastRenderedPageBreak/>
        <w:t>УДК 330. 322</w:t>
      </w:r>
    </w:p>
    <w:p w:rsidR="00AD3865" w:rsidRPr="00AD3865" w:rsidRDefault="00AD3865" w:rsidP="00AD3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3865">
        <w:rPr>
          <w:rFonts w:ascii="Times New Roman" w:hAnsi="Times New Roman" w:cs="Times New Roman"/>
          <w:sz w:val="28"/>
          <w:szCs w:val="28"/>
        </w:rPr>
        <w:t xml:space="preserve">         С29</w:t>
      </w:r>
    </w:p>
    <w:p w:rsidR="00AD3865" w:rsidRPr="00AD3865" w:rsidRDefault="00AD3865" w:rsidP="00AD38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D3865">
        <w:rPr>
          <w:rFonts w:ascii="Times New Roman" w:hAnsi="Times New Roman" w:cs="Times New Roman"/>
          <w:sz w:val="28"/>
          <w:szCs w:val="28"/>
        </w:rPr>
        <w:tab/>
      </w:r>
      <w:r w:rsidRPr="00AD3865">
        <w:rPr>
          <w:rFonts w:ascii="Times New Roman" w:hAnsi="Times New Roman" w:cs="Times New Roman"/>
          <w:b/>
          <w:sz w:val="28"/>
          <w:szCs w:val="28"/>
        </w:rPr>
        <w:t>Селина, О. В.</w:t>
      </w:r>
    </w:p>
    <w:p w:rsidR="00AD3865" w:rsidRPr="00AD3865" w:rsidRDefault="00AD3865" w:rsidP="00AD38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865">
        <w:rPr>
          <w:rFonts w:ascii="Times New Roman" w:hAnsi="Times New Roman" w:cs="Times New Roman"/>
          <w:sz w:val="28"/>
          <w:szCs w:val="28"/>
        </w:rPr>
        <w:t xml:space="preserve">С29 </w:t>
      </w:r>
      <w:r w:rsidRPr="00AD3865">
        <w:rPr>
          <w:rFonts w:ascii="Times New Roman" w:hAnsi="Times New Roman" w:cs="Times New Roman"/>
          <w:color w:val="FF0000"/>
          <w:sz w:val="28"/>
          <w:szCs w:val="28"/>
        </w:rPr>
        <w:tab/>
      </w:r>
      <w:r w:rsidR="0076466C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="0076466C" w:rsidRPr="000550CA">
        <w:rPr>
          <w:rFonts w:ascii="Times New Roman" w:hAnsi="Times New Roman" w:cs="Times New Roman"/>
          <w:spacing w:val="-2"/>
          <w:sz w:val="28"/>
          <w:szCs w:val="28"/>
        </w:rPr>
        <w:t>нвестицио</w:t>
      </w:r>
      <w:r w:rsidR="0076466C">
        <w:rPr>
          <w:rFonts w:ascii="Times New Roman" w:hAnsi="Times New Roman" w:cs="Times New Roman"/>
          <w:spacing w:val="-2"/>
          <w:sz w:val="28"/>
          <w:szCs w:val="28"/>
        </w:rPr>
        <w:t>нный анализ</w:t>
      </w:r>
      <w:r w:rsidRPr="00AD3865">
        <w:rPr>
          <w:rFonts w:ascii="Times New Roman" w:hAnsi="Times New Roman" w:cs="Times New Roman"/>
          <w:sz w:val="28"/>
          <w:szCs w:val="28"/>
        </w:rPr>
        <w:t>: метод</w:t>
      </w:r>
      <w:proofErr w:type="gramStart"/>
      <w:r w:rsidRPr="00AD386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D38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D386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AD3865">
        <w:rPr>
          <w:rFonts w:ascii="Times New Roman" w:hAnsi="Times New Roman" w:cs="Times New Roman"/>
          <w:sz w:val="28"/>
          <w:szCs w:val="28"/>
        </w:rPr>
        <w:t>казания / О. В. Селина. – Екатеринбург</w:t>
      </w:r>
      <w:proofErr w:type="gramStart"/>
      <w:r w:rsidRPr="00AD386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D3865">
        <w:rPr>
          <w:rFonts w:ascii="Times New Roman" w:hAnsi="Times New Roman" w:cs="Times New Roman"/>
          <w:sz w:val="28"/>
          <w:szCs w:val="28"/>
        </w:rPr>
        <w:t xml:space="preserve"> Изд-во УрГУПС, 2014. – 59 с.</w:t>
      </w: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3865">
        <w:rPr>
          <w:rFonts w:ascii="Times New Roman" w:hAnsi="Times New Roman" w:cs="Times New Roman"/>
          <w:caps/>
          <w:sz w:val="28"/>
          <w:szCs w:val="28"/>
        </w:rPr>
        <w:t xml:space="preserve">В </w:t>
      </w:r>
      <w:r w:rsidRPr="00AD3865">
        <w:rPr>
          <w:rFonts w:ascii="Times New Roman" w:hAnsi="Times New Roman" w:cs="Times New Roman"/>
          <w:sz w:val="28"/>
          <w:szCs w:val="28"/>
        </w:rPr>
        <w:t xml:space="preserve">методических указаниях к выполнению расчетно-графической работы (РГР) № </w:t>
      </w:r>
      <w:r w:rsidR="00CB5D98">
        <w:rPr>
          <w:rFonts w:ascii="Times New Roman" w:hAnsi="Times New Roman" w:cs="Times New Roman"/>
          <w:sz w:val="28"/>
          <w:szCs w:val="28"/>
        </w:rPr>
        <w:t>2</w:t>
      </w:r>
      <w:r w:rsidRPr="00AD3865">
        <w:rPr>
          <w:rFonts w:ascii="Times New Roman" w:hAnsi="Times New Roman" w:cs="Times New Roman"/>
          <w:sz w:val="28"/>
          <w:szCs w:val="28"/>
        </w:rPr>
        <w:t xml:space="preserve"> по дисциплине «</w:t>
      </w:r>
      <w:r w:rsidR="0076466C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="0076466C" w:rsidRPr="000550CA">
        <w:rPr>
          <w:rFonts w:ascii="Times New Roman" w:hAnsi="Times New Roman" w:cs="Times New Roman"/>
          <w:spacing w:val="-2"/>
          <w:sz w:val="28"/>
          <w:szCs w:val="28"/>
        </w:rPr>
        <w:t>нвестицио</w:t>
      </w:r>
      <w:r w:rsidR="0076466C">
        <w:rPr>
          <w:rFonts w:ascii="Times New Roman" w:hAnsi="Times New Roman" w:cs="Times New Roman"/>
          <w:spacing w:val="-2"/>
          <w:sz w:val="28"/>
          <w:szCs w:val="28"/>
        </w:rPr>
        <w:t>нный анализ</w:t>
      </w:r>
      <w:r w:rsidRPr="00AD3865">
        <w:rPr>
          <w:rFonts w:ascii="Times New Roman" w:hAnsi="Times New Roman" w:cs="Times New Roman"/>
          <w:sz w:val="28"/>
          <w:szCs w:val="28"/>
        </w:rPr>
        <w:t>» содержатся общие требовании  к выполнению РГР, теоретический материал, темы РГР. Предназначены для студентов направления подготовки 080100.62 «Экономика» очной и заочной форм обучения.</w:t>
      </w:r>
    </w:p>
    <w:p w:rsidR="00AD3865" w:rsidRPr="00AD3865" w:rsidRDefault="00AD3865" w:rsidP="00AD38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D3865">
        <w:rPr>
          <w:rFonts w:ascii="Times New Roman" w:hAnsi="Times New Roman" w:cs="Times New Roman"/>
          <w:sz w:val="28"/>
          <w:szCs w:val="28"/>
        </w:rPr>
        <w:t>УДК 330. 322</w:t>
      </w:r>
    </w:p>
    <w:p w:rsidR="00AD3865" w:rsidRPr="00AD3865" w:rsidRDefault="00AD3865" w:rsidP="00AD38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ind w:firstLine="72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D3865">
        <w:rPr>
          <w:rFonts w:ascii="Times New Roman" w:hAnsi="Times New Roman" w:cs="Times New Roman"/>
          <w:i/>
          <w:sz w:val="28"/>
          <w:szCs w:val="28"/>
        </w:rPr>
        <w:t xml:space="preserve">Издано по решению </w:t>
      </w:r>
      <w:proofErr w:type="gramStart"/>
      <w:r w:rsidRPr="00AD3865">
        <w:rPr>
          <w:rFonts w:ascii="Times New Roman" w:hAnsi="Times New Roman" w:cs="Times New Roman"/>
          <w:i/>
          <w:sz w:val="28"/>
          <w:szCs w:val="28"/>
        </w:rPr>
        <w:t>редакционно-издательского</w:t>
      </w:r>
      <w:proofErr w:type="gramEnd"/>
    </w:p>
    <w:p w:rsidR="00AD3865" w:rsidRPr="00AD3865" w:rsidRDefault="00AD3865" w:rsidP="00AD3865">
      <w:pPr>
        <w:spacing w:after="0" w:line="240" w:lineRule="auto"/>
        <w:ind w:firstLine="72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D3865">
        <w:rPr>
          <w:rFonts w:ascii="Times New Roman" w:hAnsi="Times New Roman" w:cs="Times New Roman"/>
          <w:i/>
          <w:sz w:val="28"/>
          <w:szCs w:val="28"/>
        </w:rPr>
        <w:t>совета университета</w:t>
      </w:r>
    </w:p>
    <w:p w:rsidR="00AD3865" w:rsidRPr="00AD3865" w:rsidRDefault="00AD3865" w:rsidP="00AD3865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tabs>
          <w:tab w:val="left" w:pos="709"/>
        </w:tabs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865">
        <w:rPr>
          <w:rFonts w:ascii="Times New Roman" w:hAnsi="Times New Roman" w:cs="Times New Roman"/>
          <w:i/>
          <w:sz w:val="28"/>
          <w:szCs w:val="28"/>
        </w:rPr>
        <w:t>Автор</w:t>
      </w:r>
      <w:r w:rsidRPr="00AD3865">
        <w:rPr>
          <w:rFonts w:ascii="Times New Roman" w:hAnsi="Times New Roman" w:cs="Times New Roman"/>
          <w:sz w:val="28"/>
          <w:szCs w:val="28"/>
        </w:rPr>
        <w:t>:</w:t>
      </w:r>
      <w:r w:rsidRPr="00AD386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D3865">
        <w:rPr>
          <w:rFonts w:ascii="Times New Roman" w:hAnsi="Times New Roman" w:cs="Times New Roman"/>
          <w:sz w:val="28"/>
          <w:szCs w:val="28"/>
        </w:rPr>
        <w:t xml:space="preserve"> О. В. Селина, старший преподаватель кафедры «Экономика </w:t>
      </w:r>
    </w:p>
    <w:p w:rsidR="00AD3865" w:rsidRPr="00AD3865" w:rsidRDefault="00AD3865" w:rsidP="00AD3865">
      <w:pPr>
        <w:spacing w:after="0" w:line="240" w:lineRule="auto"/>
        <w:ind w:left="1701" w:hanging="3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865">
        <w:rPr>
          <w:rFonts w:ascii="Times New Roman" w:hAnsi="Times New Roman" w:cs="Times New Roman"/>
          <w:sz w:val="28"/>
          <w:szCs w:val="28"/>
        </w:rPr>
        <w:t xml:space="preserve"> транспорта»,  УрГУПС</w:t>
      </w:r>
    </w:p>
    <w:p w:rsidR="00AD3865" w:rsidRPr="00AD3865" w:rsidRDefault="00AD3865" w:rsidP="00AD3865">
      <w:pPr>
        <w:spacing w:after="0" w:line="240" w:lineRule="auto"/>
        <w:ind w:left="1701" w:hanging="99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865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AD3865" w:rsidRPr="00AD3865" w:rsidRDefault="00AD3865" w:rsidP="00AD3865">
      <w:pPr>
        <w:spacing w:after="0" w:line="240" w:lineRule="auto"/>
        <w:ind w:left="2127" w:hanging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3865">
        <w:rPr>
          <w:rFonts w:ascii="Times New Roman" w:hAnsi="Times New Roman" w:cs="Times New Roman"/>
          <w:i/>
          <w:sz w:val="28"/>
          <w:szCs w:val="28"/>
        </w:rPr>
        <w:t>Рецензент</w:t>
      </w:r>
      <w:r w:rsidRPr="00AD3865">
        <w:rPr>
          <w:rFonts w:ascii="Times New Roman" w:hAnsi="Times New Roman" w:cs="Times New Roman"/>
          <w:sz w:val="28"/>
          <w:szCs w:val="28"/>
        </w:rPr>
        <w:t xml:space="preserve">: И. В. Еремина, доцент кафедры «Экономика транспорта»,  канд. </w:t>
      </w:r>
      <w:proofErr w:type="spellStart"/>
      <w:r w:rsidRPr="00AD3865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Pr="00AD3865">
        <w:rPr>
          <w:rFonts w:ascii="Times New Roman" w:hAnsi="Times New Roman" w:cs="Times New Roman"/>
          <w:sz w:val="28"/>
          <w:szCs w:val="28"/>
        </w:rPr>
        <w:t>. наук, УрГУПС</w:t>
      </w:r>
    </w:p>
    <w:p w:rsidR="00AD3865" w:rsidRPr="00AD3865" w:rsidRDefault="00AD3865" w:rsidP="00AD3865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3865" w:rsidRPr="00AD3865" w:rsidRDefault="00AD3865" w:rsidP="00AD3865">
      <w:pPr>
        <w:shd w:val="clear" w:color="auto" w:fill="FFFFFF"/>
        <w:spacing w:after="0" w:line="240" w:lineRule="auto"/>
        <w:ind w:left="4284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D3865" w:rsidRPr="00AD3865" w:rsidRDefault="00AD3865" w:rsidP="00AD3865">
      <w:pPr>
        <w:shd w:val="clear" w:color="auto" w:fill="FFFFFF"/>
        <w:spacing w:after="0" w:line="240" w:lineRule="auto"/>
        <w:ind w:left="4284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D3865" w:rsidRPr="00AD3865" w:rsidRDefault="00AD3865" w:rsidP="00AD3865">
      <w:pPr>
        <w:shd w:val="clear" w:color="auto" w:fill="FFFFFF"/>
        <w:spacing w:after="0" w:line="240" w:lineRule="auto"/>
        <w:ind w:left="4284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D3865" w:rsidRPr="00AD3865" w:rsidRDefault="00AD3865" w:rsidP="00AD3865">
      <w:pPr>
        <w:shd w:val="clear" w:color="auto" w:fill="FFFFFF"/>
        <w:spacing w:after="0" w:line="240" w:lineRule="auto"/>
        <w:ind w:left="4284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D3865" w:rsidRPr="00AD3865" w:rsidRDefault="00AD3865" w:rsidP="00AD3865">
      <w:pPr>
        <w:shd w:val="clear" w:color="auto" w:fill="FFFFFF"/>
        <w:spacing w:after="0" w:line="240" w:lineRule="auto"/>
        <w:ind w:left="4284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AD3865">
        <w:rPr>
          <w:rFonts w:ascii="Times New Roman" w:hAnsi="Times New Roman" w:cs="Times New Roman"/>
          <w:color w:val="000000"/>
          <w:sz w:val="28"/>
          <w:szCs w:val="28"/>
        </w:rPr>
        <w:t>© Уральский государственный университет</w:t>
      </w:r>
    </w:p>
    <w:p w:rsidR="00AD3865" w:rsidRPr="00AD3865" w:rsidRDefault="00AD3865" w:rsidP="00AD38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386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путей сообщения (УрГУПС), 2015</w:t>
      </w:r>
    </w:p>
    <w:p w:rsidR="00AD3865" w:rsidRDefault="00AD3865">
      <w:pPr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</w:rPr>
        <w:id w:val="16627698"/>
        <w:docPartObj>
          <w:docPartGallery w:val="Table of Contents"/>
          <w:docPartUnique/>
        </w:docPartObj>
      </w:sdtPr>
      <w:sdtEndPr>
        <w:rPr>
          <w:rFonts w:asciiTheme="minorHAnsi" w:eastAsiaTheme="minorEastAsia" w:hAnsiTheme="minorHAnsi" w:cstheme="minorBidi"/>
        </w:rPr>
      </w:sdtEndPr>
      <w:sdtContent>
        <w:p w:rsidR="00AD3865" w:rsidRPr="00EB5797" w:rsidRDefault="00AD3865" w:rsidP="00EB5797">
          <w:pPr>
            <w:pStyle w:val="a3"/>
            <w:jc w:val="center"/>
            <w:rPr>
              <w:rFonts w:ascii="Times New Roman" w:hAnsi="Times New Roman" w:cs="Times New Roman"/>
            </w:rPr>
          </w:pPr>
          <w:r w:rsidRPr="00EB5797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EB5797" w:rsidRDefault="00EB5797">
          <w:pPr>
            <w:pStyle w:val="11"/>
            <w:tabs>
              <w:tab w:val="right" w:leader="dot" w:pos="9627"/>
            </w:tabs>
            <w:rPr>
              <w:rFonts w:ascii="Times New Roman" w:hAnsi="Times New Roman" w:cs="Times New Roman"/>
              <w:sz w:val="28"/>
              <w:szCs w:val="28"/>
            </w:rPr>
          </w:pPr>
        </w:p>
        <w:p w:rsidR="003119B4" w:rsidRPr="003119B4" w:rsidRDefault="00493E2E" w:rsidP="003119B4">
          <w:pPr>
            <w:pStyle w:val="11"/>
            <w:tabs>
              <w:tab w:val="right" w:leader="dot" w:pos="9627"/>
            </w:tabs>
            <w:spacing w:line="360" w:lineRule="auto"/>
            <w:rPr>
              <w:rFonts w:ascii="Times New Roman" w:hAnsi="Times New Roman" w:cs="Times New Roman"/>
              <w:noProof/>
              <w:spacing w:val="-6"/>
              <w:sz w:val="28"/>
              <w:szCs w:val="28"/>
            </w:rPr>
          </w:pPr>
          <w:r w:rsidRPr="003119B4">
            <w:rPr>
              <w:rFonts w:ascii="Times New Roman" w:hAnsi="Times New Roman" w:cs="Times New Roman"/>
              <w:spacing w:val="-6"/>
              <w:sz w:val="28"/>
              <w:szCs w:val="28"/>
            </w:rPr>
            <w:fldChar w:fldCharType="begin"/>
          </w:r>
          <w:r w:rsidR="00AD3865" w:rsidRPr="003119B4">
            <w:rPr>
              <w:rFonts w:ascii="Times New Roman" w:hAnsi="Times New Roman" w:cs="Times New Roman"/>
              <w:spacing w:val="-6"/>
              <w:sz w:val="28"/>
              <w:szCs w:val="28"/>
            </w:rPr>
            <w:instrText xml:space="preserve"> TOC \o "1-3" \h \z \u </w:instrText>
          </w:r>
          <w:r w:rsidRPr="003119B4">
            <w:rPr>
              <w:rFonts w:ascii="Times New Roman" w:hAnsi="Times New Roman" w:cs="Times New Roman"/>
              <w:spacing w:val="-6"/>
              <w:sz w:val="28"/>
              <w:szCs w:val="28"/>
            </w:rPr>
            <w:fldChar w:fldCharType="separate"/>
          </w:r>
          <w:hyperlink w:anchor="_Toc412013548" w:history="1">
            <w:r w:rsidR="003119B4" w:rsidRP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ВВЕДЕНИЕ</w:t>
            </w:r>
            <w:r w:rsidR="003119B4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tab/>
            </w:r>
            <w:r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begin"/>
            </w:r>
            <w:r w:rsidR="003119B4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instrText xml:space="preserve"> PAGEREF _Toc412013548 \h </w:instrText>
            </w:r>
            <w:r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</w:r>
            <w:r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separate"/>
            </w:r>
            <w:r w:rsidR="00B44DF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t>3</w:t>
            </w:r>
            <w:r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end"/>
            </w:r>
          </w:hyperlink>
        </w:p>
        <w:p w:rsidR="003119B4" w:rsidRPr="003119B4" w:rsidRDefault="000D6A2C" w:rsidP="003119B4">
          <w:pPr>
            <w:pStyle w:val="11"/>
            <w:tabs>
              <w:tab w:val="left" w:pos="440"/>
              <w:tab w:val="right" w:leader="dot" w:pos="9627"/>
            </w:tabs>
            <w:spacing w:line="360" w:lineRule="auto"/>
            <w:rPr>
              <w:rFonts w:ascii="Times New Roman" w:hAnsi="Times New Roman" w:cs="Times New Roman"/>
              <w:noProof/>
              <w:spacing w:val="-6"/>
              <w:sz w:val="28"/>
              <w:szCs w:val="28"/>
            </w:rPr>
          </w:pPr>
          <w:hyperlink w:anchor="_Toc412013549" w:history="1">
            <w:r w:rsidR="003119B4" w:rsidRP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1.</w:t>
            </w:r>
            <w:r w:rsidR="003119B4" w:rsidRPr="003119B4">
              <w:rPr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ab/>
            </w:r>
            <w:r w:rsidR="003119B4" w:rsidRP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Цель написания РГР</w:t>
            </w:r>
            <w:r w:rsidR="003119B4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tab/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begin"/>
            </w:r>
            <w:r w:rsidR="003119B4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instrText xml:space="preserve"> PAGEREF _Toc412013549 \h </w:instrText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separate"/>
            </w:r>
            <w:r w:rsidR="00B44DF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t>3</w:t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end"/>
            </w:r>
          </w:hyperlink>
        </w:p>
        <w:p w:rsidR="003119B4" w:rsidRPr="003119B4" w:rsidRDefault="000D6A2C" w:rsidP="003119B4">
          <w:pPr>
            <w:pStyle w:val="11"/>
            <w:tabs>
              <w:tab w:val="left" w:pos="440"/>
              <w:tab w:val="right" w:leader="dot" w:pos="9627"/>
            </w:tabs>
            <w:spacing w:line="360" w:lineRule="auto"/>
            <w:rPr>
              <w:rFonts w:ascii="Times New Roman" w:hAnsi="Times New Roman" w:cs="Times New Roman"/>
              <w:noProof/>
              <w:spacing w:val="-6"/>
              <w:sz w:val="28"/>
              <w:szCs w:val="28"/>
            </w:rPr>
          </w:pPr>
          <w:hyperlink w:anchor="_Toc412013550" w:history="1">
            <w:r w:rsidR="003119B4" w:rsidRP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2.</w:t>
            </w:r>
            <w:r w:rsidR="003119B4" w:rsidRPr="003119B4">
              <w:rPr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ab/>
            </w:r>
            <w:r w:rsidR="003119B4" w:rsidRP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Компетенции, формируемые в результате освоения дисциплины</w:t>
            </w:r>
            <w:r w:rsidR="003119B4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tab/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begin"/>
            </w:r>
            <w:r w:rsidR="003119B4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instrText xml:space="preserve"> PAGEREF _Toc412013550 \h </w:instrText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separate"/>
            </w:r>
            <w:r w:rsidR="00B44DF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t>3</w:t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end"/>
            </w:r>
          </w:hyperlink>
        </w:p>
        <w:p w:rsidR="003119B4" w:rsidRPr="003119B4" w:rsidRDefault="000D6A2C" w:rsidP="003119B4">
          <w:pPr>
            <w:pStyle w:val="11"/>
            <w:tabs>
              <w:tab w:val="left" w:pos="440"/>
              <w:tab w:val="right" w:leader="dot" w:pos="9627"/>
            </w:tabs>
            <w:spacing w:line="360" w:lineRule="auto"/>
            <w:rPr>
              <w:rFonts w:ascii="Times New Roman" w:hAnsi="Times New Roman" w:cs="Times New Roman"/>
              <w:noProof/>
              <w:spacing w:val="-6"/>
              <w:sz w:val="28"/>
              <w:szCs w:val="28"/>
            </w:rPr>
          </w:pPr>
          <w:hyperlink w:anchor="_Toc412013551" w:history="1">
            <w:r w:rsidR="003119B4" w:rsidRP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3.</w:t>
            </w:r>
            <w:r w:rsidR="003119B4" w:rsidRPr="003119B4">
              <w:rPr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ab/>
            </w:r>
            <w:r w:rsidR="003119B4" w:rsidRP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Этапы выполнения РГР</w:t>
            </w:r>
            <w:r w:rsidR="003119B4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tab/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begin"/>
            </w:r>
            <w:r w:rsidR="003119B4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instrText xml:space="preserve"> PAGEREF _Toc412013551 \h </w:instrText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separate"/>
            </w:r>
            <w:r w:rsidR="00B44DF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t>4</w:t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end"/>
            </w:r>
          </w:hyperlink>
        </w:p>
        <w:p w:rsidR="003119B4" w:rsidRPr="003119B4" w:rsidRDefault="000D6A2C" w:rsidP="003119B4">
          <w:pPr>
            <w:pStyle w:val="11"/>
            <w:tabs>
              <w:tab w:val="left" w:pos="440"/>
              <w:tab w:val="right" w:leader="dot" w:pos="9627"/>
            </w:tabs>
            <w:spacing w:line="360" w:lineRule="auto"/>
            <w:rPr>
              <w:rFonts w:ascii="Times New Roman" w:hAnsi="Times New Roman" w:cs="Times New Roman"/>
              <w:noProof/>
              <w:spacing w:val="-6"/>
              <w:sz w:val="28"/>
              <w:szCs w:val="28"/>
            </w:rPr>
          </w:pPr>
          <w:hyperlink w:anchor="_Toc412013552" w:history="1">
            <w:r w:rsidR="003119B4" w:rsidRP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4.</w:t>
            </w:r>
            <w:r w:rsidR="003119B4" w:rsidRPr="003119B4">
              <w:rPr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ab/>
            </w:r>
            <w:r w:rsidR="003119B4" w:rsidRP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Рекомендации по выполнению РГР</w:t>
            </w:r>
            <w:r w:rsidR="003119B4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tab/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begin"/>
            </w:r>
            <w:r w:rsidR="003119B4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instrText xml:space="preserve"> PAGEREF _Toc412013552 \h </w:instrText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separate"/>
            </w:r>
            <w:r w:rsidR="00B44DF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t>4</w:t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end"/>
            </w:r>
          </w:hyperlink>
        </w:p>
        <w:p w:rsidR="003119B4" w:rsidRPr="003119B4" w:rsidRDefault="000D6A2C" w:rsidP="003119B4">
          <w:pPr>
            <w:pStyle w:val="11"/>
            <w:tabs>
              <w:tab w:val="left" w:pos="440"/>
              <w:tab w:val="right" w:leader="dot" w:pos="9627"/>
            </w:tabs>
            <w:spacing w:line="360" w:lineRule="auto"/>
            <w:rPr>
              <w:rFonts w:ascii="Times New Roman" w:hAnsi="Times New Roman" w:cs="Times New Roman"/>
              <w:noProof/>
              <w:spacing w:val="-6"/>
              <w:sz w:val="28"/>
              <w:szCs w:val="28"/>
            </w:rPr>
          </w:pPr>
          <w:hyperlink w:anchor="_Toc412013553" w:history="1">
            <w:r w:rsidR="003119B4" w:rsidRP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5.</w:t>
            </w:r>
            <w:r w:rsidR="003119B4" w:rsidRPr="003119B4">
              <w:rPr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ab/>
            </w:r>
            <w:r w:rsidR="003119B4" w:rsidRP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Требования к оформлению РГР</w:t>
            </w:r>
            <w:r w:rsidR="003119B4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tab/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begin"/>
            </w:r>
            <w:r w:rsidR="003119B4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instrText xml:space="preserve"> PAGEREF _Toc412013553 \h </w:instrText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separate"/>
            </w:r>
            <w:r w:rsidR="00B44DF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t>5</w:t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end"/>
            </w:r>
          </w:hyperlink>
        </w:p>
        <w:p w:rsidR="003119B4" w:rsidRPr="003119B4" w:rsidRDefault="000D6A2C" w:rsidP="003119B4">
          <w:pPr>
            <w:pStyle w:val="11"/>
            <w:tabs>
              <w:tab w:val="left" w:pos="440"/>
              <w:tab w:val="right" w:leader="dot" w:pos="9627"/>
            </w:tabs>
            <w:spacing w:line="360" w:lineRule="auto"/>
            <w:rPr>
              <w:rFonts w:ascii="Times New Roman" w:hAnsi="Times New Roman" w:cs="Times New Roman"/>
              <w:noProof/>
              <w:spacing w:val="-6"/>
              <w:sz w:val="28"/>
              <w:szCs w:val="28"/>
            </w:rPr>
          </w:pPr>
          <w:hyperlink w:anchor="_Toc412013554" w:history="1">
            <w:r w:rsidR="003119B4" w:rsidRP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6.</w:t>
            </w:r>
            <w:r w:rsidR="003119B4" w:rsidRPr="003119B4">
              <w:rPr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ab/>
            </w:r>
            <w:r w:rsidR="003119B4" w:rsidRP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Темы теоретической части РГР</w:t>
            </w:r>
            <w:r w:rsidR="003119B4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tab/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begin"/>
            </w:r>
            <w:r w:rsidR="003119B4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instrText xml:space="preserve"> PAGEREF _Toc412013554 \h </w:instrText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separate"/>
            </w:r>
            <w:r w:rsidR="00B44DF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t>8</w:t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end"/>
            </w:r>
          </w:hyperlink>
        </w:p>
        <w:p w:rsidR="003119B4" w:rsidRPr="003119B4" w:rsidRDefault="000D6A2C" w:rsidP="003119B4">
          <w:pPr>
            <w:pStyle w:val="11"/>
            <w:tabs>
              <w:tab w:val="left" w:pos="440"/>
              <w:tab w:val="right" w:leader="dot" w:pos="9627"/>
            </w:tabs>
            <w:spacing w:line="360" w:lineRule="auto"/>
            <w:rPr>
              <w:rFonts w:ascii="Times New Roman" w:hAnsi="Times New Roman" w:cs="Times New Roman"/>
              <w:noProof/>
              <w:spacing w:val="-6"/>
              <w:sz w:val="28"/>
              <w:szCs w:val="28"/>
            </w:rPr>
          </w:pPr>
          <w:hyperlink w:anchor="_Toc412013555" w:history="1">
            <w:r w:rsidR="003119B4" w:rsidRP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7.</w:t>
            </w:r>
            <w:r w:rsidR="003119B4" w:rsidRPr="003119B4">
              <w:rPr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ab/>
            </w:r>
            <w:r w:rsidR="003119B4" w:rsidRP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Теоретический материал  для выполнения практической части РГР</w:t>
            </w:r>
            <w:r w:rsidR="003119B4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tab/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begin"/>
            </w:r>
            <w:r w:rsidR="003119B4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instrText xml:space="preserve"> PAGEREF _Toc412013555 \h </w:instrText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separate"/>
            </w:r>
            <w:r w:rsidR="00B44DF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t>8</w:t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end"/>
            </w:r>
          </w:hyperlink>
        </w:p>
        <w:p w:rsidR="003119B4" w:rsidRPr="003119B4" w:rsidRDefault="000D6A2C" w:rsidP="003119B4">
          <w:pPr>
            <w:pStyle w:val="11"/>
            <w:tabs>
              <w:tab w:val="left" w:pos="440"/>
              <w:tab w:val="right" w:leader="dot" w:pos="9627"/>
            </w:tabs>
            <w:spacing w:line="360" w:lineRule="auto"/>
            <w:rPr>
              <w:rFonts w:ascii="Times New Roman" w:hAnsi="Times New Roman" w:cs="Times New Roman"/>
              <w:noProof/>
              <w:spacing w:val="-6"/>
              <w:sz w:val="28"/>
              <w:szCs w:val="28"/>
            </w:rPr>
          </w:pPr>
          <w:hyperlink w:anchor="_Toc412013556" w:history="1">
            <w:r w:rsidR="003119B4" w:rsidRP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8.</w:t>
            </w:r>
            <w:r w:rsidR="003119B4" w:rsidRPr="003119B4">
              <w:rPr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ab/>
            </w:r>
            <w:r w:rsidR="003119B4" w:rsidRP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Задание для практической части РГР</w:t>
            </w:r>
            <w:r w:rsidR="003119B4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tab/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begin"/>
            </w:r>
            <w:r w:rsidR="003119B4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instrText xml:space="preserve"> PAGEREF _Toc412013556 \h </w:instrText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separate"/>
            </w:r>
            <w:r w:rsidR="00B44DF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t>9</w:t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end"/>
            </w:r>
          </w:hyperlink>
        </w:p>
        <w:p w:rsidR="003119B4" w:rsidRPr="003119B4" w:rsidRDefault="000D6A2C" w:rsidP="003119B4">
          <w:pPr>
            <w:pStyle w:val="11"/>
            <w:tabs>
              <w:tab w:val="left" w:pos="440"/>
              <w:tab w:val="right" w:leader="dot" w:pos="9627"/>
            </w:tabs>
            <w:spacing w:line="360" w:lineRule="auto"/>
            <w:rPr>
              <w:rFonts w:ascii="Times New Roman" w:hAnsi="Times New Roman" w:cs="Times New Roman"/>
              <w:noProof/>
              <w:spacing w:val="-6"/>
              <w:sz w:val="28"/>
              <w:szCs w:val="28"/>
            </w:rPr>
          </w:pPr>
          <w:hyperlink w:anchor="_Toc412013557" w:history="1">
            <w:r w:rsidR="003119B4" w:rsidRP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9.</w:t>
            </w:r>
            <w:r w:rsidR="003119B4" w:rsidRPr="003119B4">
              <w:rPr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ab/>
            </w:r>
            <w:r w:rsidR="003119B4" w:rsidRP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Методические указания к выполнению практической части курсовой работы</w:t>
            </w:r>
            <w:r w:rsidR="003119B4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tab/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begin"/>
            </w:r>
            <w:r w:rsidR="003119B4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instrText xml:space="preserve"> PAGEREF _Toc412013557 \h </w:instrText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separate"/>
            </w:r>
            <w:r w:rsidR="00B44DF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t>16</w:t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end"/>
            </w:r>
          </w:hyperlink>
        </w:p>
        <w:p w:rsidR="003119B4" w:rsidRPr="003119B4" w:rsidRDefault="000D6A2C" w:rsidP="003119B4">
          <w:pPr>
            <w:pStyle w:val="11"/>
            <w:tabs>
              <w:tab w:val="left" w:pos="660"/>
              <w:tab w:val="right" w:leader="dot" w:pos="9627"/>
            </w:tabs>
            <w:spacing w:line="360" w:lineRule="auto"/>
            <w:rPr>
              <w:rFonts w:ascii="Times New Roman" w:hAnsi="Times New Roman" w:cs="Times New Roman"/>
              <w:noProof/>
              <w:spacing w:val="-6"/>
              <w:sz w:val="28"/>
              <w:szCs w:val="28"/>
            </w:rPr>
          </w:pPr>
          <w:hyperlink w:anchor="_Toc412013558" w:history="1">
            <w:r w:rsidR="003119B4" w:rsidRP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10.</w:t>
            </w:r>
            <w:r w:rsidR="003119B4" w:rsidRPr="003119B4">
              <w:rPr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ab/>
            </w:r>
            <w:r w:rsidR="003119B4" w:rsidRP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Б</w:t>
            </w:r>
            <w:r w:rsid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ибл</w:t>
            </w:r>
            <w:r w:rsidR="00B44DF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и</w:t>
            </w:r>
            <w:r w:rsid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ографический список</w:t>
            </w:r>
            <w:r w:rsidR="003119B4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tab/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begin"/>
            </w:r>
            <w:r w:rsidR="003119B4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instrText xml:space="preserve"> PAGEREF _Toc412013558 \h </w:instrText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separate"/>
            </w:r>
            <w:r w:rsidR="00B44DF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t>19</w:t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end"/>
            </w:r>
          </w:hyperlink>
        </w:p>
        <w:p w:rsidR="003119B4" w:rsidRPr="003119B4" w:rsidRDefault="000D6A2C" w:rsidP="003119B4">
          <w:pPr>
            <w:pStyle w:val="11"/>
            <w:tabs>
              <w:tab w:val="right" w:leader="dot" w:pos="9627"/>
            </w:tabs>
            <w:spacing w:line="360" w:lineRule="auto"/>
            <w:rPr>
              <w:rFonts w:ascii="Times New Roman" w:hAnsi="Times New Roman" w:cs="Times New Roman"/>
              <w:noProof/>
              <w:spacing w:val="-6"/>
              <w:sz w:val="28"/>
              <w:szCs w:val="28"/>
            </w:rPr>
          </w:pPr>
          <w:hyperlink w:anchor="_Toc412013559" w:history="1">
            <w:r w:rsidR="003119B4" w:rsidRP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П</w:t>
            </w:r>
            <w:r w:rsid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 xml:space="preserve">риложение </w:t>
            </w:r>
            <w:r w:rsidR="003119B4" w:rsidRP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1</w:t>
            </w:r>
            <w:r w:rsid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>.</w:t>
            </w:r>
            <w:r w:rsidR="003119B4" w:rsidRPr="003119B4">
              <w:rPr>
                <w:rStyle w:val="a4"/>
                <w:rFonts w:ascii="Times New Roman" w:hAnsi="Times New Roman" w:cs="Times New Roman"/>
                <w:noProof/>
                <w:spacing w:val="-6"/>
                <w:sz w:val="28"/>
                <w:szCs w:val="28"/>
              </w:rPr>
              <w:t xml:space="preserve"> Пример оформления титульного листа</w:t>
            </w:r>
            <w:r w:rsidR="003119B4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tab/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begin"/>
            </w:r>
            <w:r w:rsidR="003119B4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instrText xml:space="preserve"> PAGEREF _Toc412013559 \h </w:instrText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separate"/>
            </w:r>
            <w:r w:rsidR="00B44DF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t>20</w:t>
            </w:r>
            <w:r w:rsidR="00493E2E" w:rsidRPr="003119B4">
              <w:rPr>
                <w:rFonts w:ascii="Times New Roman" w:hAnsi="Times New Roman" w:cs="Times New Roman"/>
                <w:noProof/>
                <w:webHidden/>
                <w:spacing w:val="-6"/>
                <w:sz w:val="28"/>
                <w:szCs w:val="28"/>
              </w:rPr>
              <w:fldChar w:fldCharType="end"/>
            </w:r>
          </w:hyperlink>
        </w:p>
        <w:p w:rsidR="00AD3865" w:rsidRDefault="00493E2E" w:rsidP="003119B4">
          <w:pPr>
            <w:spacing w:line="360" w:lineRule="auto"/>
          </w:pPr>
          <w:r w:rsidRPr="003119B4">
            <w:rPr>
              <w:rFonts w:ascii="Times New Roman" w:hAnsi="Times New Roman" w:cs="Times New Roman"/>
              <w:spacing w:val="-6"/>
              <w:sz w:val="28"/>
              <w:szCs w:val="28"/>
            </w:rPr>
            <w:fldChar w:fldCharType="end"/>
          </w:r>
        </w:p>
      </w:sdtContent>
    </w:sdt>
    <w:p w:rsidR="00AD3865" w:rsidRDefault="00AD3865" w:rsidP="00AD3865">
      <w:pPr>
        <w:pStyle w:val="1"/>
      </w:pPr>
    </w:p>
    <w:p w:rsidR="00AD3865" w:rsidRDefault="00AD3865" w:rsidP="00AD3865"/>
    <w:p w:rsidR="00AD3865" w:rsidRDefault="00AD3865" w:rsidP="00AD3865"/>
    <w:p w:rsidR="00AD3865" w:rsidRDefault="00AD3865" w:rsidP="00AD3865"/>
    <w:p w:rsidR="00AD3865" w:rsidRDefault="00AD3865" w:rsidP="00AD3865"/>
    <w:p w:rsidR="00AD3865" w:rsidRDefault="00AD3865" w:rsidP="00AD3865">
      <w:r>
        <w:t> </w:t>
      </w:r>
    </w:p>
    <w:p w:rsidR="00AD3865" w:rsidRDefault="00AD3865">
      <w:r>
        <w:br w:type="page"/>
      </w:r>
    </w:p>
    <w:p w:rsidR="00AD3865" w:rsidRPr="000550CA" w:rsidRDefault="00AD3865" w:rsidP="00B7497B">
      <w:pPr>
        <w:pStyle w:val="1"/>
        <w:spacing w:before="0" w:after="240"/>
        <w:ind w:firstLine="709"/>
        <w:jc w:val="center"/>
        <w:rPr>
          <w:rFonts w:ascii="Times New Roman" w:hAnsi="Times New Roman" w:cs="Times New Roman"/>
          <w:caps/>
          <w:color w:val="auto"/>
          <w:spacing w:val="-2"/>
          <w:sz w:val="32"/>
          <w:szCs w:val="32"/>
        </w:rPr>
      </w:pPr>
      <w:bookmarkStart w:id="0" w:name="_Toc412013548"/>
      <w:r w:rsidRPr="000550CA">
        <w:rPr>
          <w:rFonts w:ascii="Times New Roman" w:hAnsi="Times New Roman" w:cs="Times New Roman"/>
          <w:caps/>
          <w:color w:val="auto"/>
          <w:spacing w:val="-2"/>
          <w:sz w:val="32"/>
          <w:szCs w:val="32"/>
        </w:rPr>
        <w:lastRenderedPageBreak/>
        <w:t>ВВЕДЕНИЕ</w:t>
      </w:r>
      <w:bookmarkEnd w:id="0"/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550CA">
        <w:rPr>
          <w:rFonts w:ascii="Times New Roman" w:hAnsi="Times New Roman" w:cs="Times New Roman"/>
          <w:spacing w:val="-2"/>
          <w:sz w:val="28"/>
          <w:szCs w:val="28"/>
        </w:rPr>
        <w:t xml:space="preserve">Расчетно-графическая работа (РГР) – это самостоятельное исследование студента. 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0550CA">
        <w:rPr>
          <w:rFonts w:ascii="Times New Roman" w:hAnsi="Times New Roman" w:cs="Times New Roman"/>
          <w:spacing w:val="-2"/>
          <w:sz w:val="28"/>
          <w:szCs w:val="28"/>
        </w:rPr>
        <w:t>Выполняя РГР студент совершенствует знания и</w:t>
      </w:r>
      <w:proofErr w:type="gramEnd"/>
      <w:r w:rsidRPr="000550CA">
        <w:rPr>
          <w:rFonts w:ascii="Times New Roman" w:hAnsi="Times New Roman" w:cs="Times New Roman"/>
          <w:spacing w:val="-2"/>
          <w:sz w:val="28"/>
          <w:szCs w:val="28"/>
        </w:rPr>
        <w:t xml:space="preserve"> умения, полученные в процессе изучения дисциплины “</w:t>
      </w:r>
      <w:r w:rsidR="0076466C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="0076466C" w:rsidRPr="000550CA">
        <w:rPr>
          <w:rFonts w:ascii="Times New Roman" w:hAnsi="Times New Roman" w:cs="Times New Roman"/>
          <w:spacing w:val="-2"/>
          <w:sz w:val="28"/>
          <w:szCs w:val="28"/>
        </w:rPr>
        <w:t>нвестицио</w:t>
      </w:r>
      <w:r w:rsidR="0076466C">
        <w:rPr>
          <w:rFonts w:ascii="Times New Roman" w:hAnsi="Times New Roman" w:cs="Times New Roman"/>
          <w:spacing w:val="-2"/>
          <w:sz w:val="28"/>
          <w:szCs w:val="28"/>
        </w:rPr>
        <w:t>нный анализ</w:t>
      </w:r>
      <w:r w:rsidRPr="000550CA">
        <w:rPr>
          <w:rFonts w:ascii="Times New Roman" w:hAnsi="Times New Roman" w:cs="Times New Roman"/>
          <w:spacing w:val="-2"/>
          <w:sz w:val="28"/>
          <w:szCs w:val="28"/>
        </w:rPr>
        <w:t xml:space="preserve">”, а именно: определять цель, выделять задачи, формулировать проблемы и находить способы их решения.  </w:t>
      </w:r>
      <w:proofErr w:type="gramStart"/>
      <w:r w:rsidRPr="000550CA">
        <w:rPr>
          <w:rFonts w:ascii="Times New Roman" w:hAnsi="Times New Roman" w:cs="Times New Roman"/>
          <w:spacing w:val="-2"/>
          <w:sz w:val="28"/>
          <w:szCs w:val="28"/>
        </w:rPr>
        <w:t>Работая над РГР студент получает умения и</w:t>
      </w:r>
      <w:proofErr w:type="gramEnd"/>
      <w:r w:rsidRPr="000550CA">
        <w:rPr>
          <w:rFonts w:ascii="Times New Roman" w:hAnsi="Times New Roman" w:cs="Times New Roman"/>
          <w:spacing w:val="-2"/>
          <w:sz w:val="28"/>
          <w:szCs w:val="28"/>
        </w:rPr>
        <w:t xml:space="preserve"> навыки, которые будут полезными в будущем – при выполнении более сложных задач (дипломная работа, диссертация, научное исследование). 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550CA">
        <w:rPr>
          <w:rFonts w:ascii="Times New Roman" w:hAnsi="Times New Roman" w:cs="Times New Roman"/>
          <w:spacing w:val="-2"/>
          <w:sz w:val="28"/>
          <w:szCs w:val="28"/>
        </w:rPr>
        <w:t xml:space="preserve">Написание </w:t>
      </w:r>
      <w:r w:rsidR="00B7497B" w:rsidRPr="000550CA">
        <w:rPr>
          <w:rFonts w:ascii="Times New Roman" w:hAnsi="Times New Roman" w:cs="Times New Roman"/>
          <w:spacing w:val="-2"/>
          <w:sz w:val="28"/>
          <w:szCs w:val="28"/>
        </w:rPr>
        <w:t>РГР</w:t>
      </w:r>
      <w:r w:rsidRPr="000550CA">
        <w:rPr>
          <w:rFonts w:ascii="Times New Roman" w:hAnsi="Times New Roman" w:cs="Times New Roman"/>
          <w:spacing w:val="-2"/>
          <w:sz w:val="28"/>
          <w:szCs w:val="28"/>
        </w:rPr>
        <w:t xml:space="preserve"> является одной из форм самостоятельной работы по дисциплине «Экономическая оценка инвестиций».</w:t>
      </w:r>
    </w:p>
    <w:p w:rsidR="00AD3865" w:rsidRPr="000550CA" w:rsidRDefault="00AD3865" w:rsidP="00B7497B">
      <w:pPr>
        <w:pStyle w:val="1"/>
        <w:numPr>
          <w:ilvl w:val="0"/>
          <w:numId w:val="2"/>
        </w:numPr>
        <w:spacing w:after="240"/>
        <w:jc w:val="center"/>
        <w:rPr>
          <w:rFonts w:ascii="Times New Roman" w:hAnsi="Times New Roman" w:cs="Times New Roman"/>
          <w:caps/>
          <w:color w:val="auto"/>
          <w:spacing w:val="-2"/>
          <w:sz w:val="32"/>
          <w:szCs w:val="32"/>
        </w:rPr>
      </w:pPr>
      <w:bookmarkStart w:id="1" w:name="_Toc412013549"/>
      <w:r w:rsidRPr="000550CA">
        <w:rPr>
          <w:rFonts w:ascii="Times New Roman" w:hAnsi="Times New Roman" w:cs="Times New Roman"/>
          <w:caps/>
          <w:color w:val="auto"/>
          <w:spacing w:val="-2"/>
          <w:sz w:val="32"/>
          <w:szCs w:val="32"/>
        </w:rPr>
        <w:t>Цель написания РГР</w:t>
      </w:r>
      <w:bookmarkEnd w:id="1"/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550CA">
        <w:rPr>
          <w:rFonts w:ascii="Times New Roman" w:hAnsi="Times New Roman" w:cs="Times New Roman"/>
          <w:spacing w:val="-2"/>
          <w:sz w:val="28"/>
          <w:szCs w:val="28"/>
        </w:rPr>
        <w:t>Цели написания РГР: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550CA">
        <w:rPr>
          <w:rFonts w:ascii="Times New Roman" w:hAnsi="Times New Roman" w:cs="Times New Roman"/>
          <w:spacing w:val="-2"/>
          <w:sz w:val="28"/>
          <w:szCs w:val="28"/>
        </w:rPr>
        <w:t>систематизация, закрепление и расширение теоретических знаний и практических умений студента;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550CA">
        <w:rPr>
          <w:rFonts w:ascii="Times New Roman" w:hAnsi="Times New Roman" w:cs="Times New Roman"/>
          <w:spacing w:val="-2"/>
          <w:sz w:val="28"/>
          <w:szCs w:val="28"/>
        </w:rPr>
        <w:t>приобретение опыта работы с литературой и другими источниками информации, умение обобщать и анализировать научную информацию, вырабатывать собственное отношение к  проблеме;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550CA">
        <w:rPr>
          <w:rFonts w:ascii="Times New Roman" w:hAnsi="Times New Roman" w:cs="Times New Roman"/>
          <w:spacing w:val="-2"/>
          <w:sz w:val="28"/>
          <w:szCs w:val="28"/>
        </w:rPr>
        <w:t>выработка умения применять информационные и компьютерные технологии для решения прикладных задач;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550CA">
        <w:rPr>
          <w:rFonts w:ascii="Times New Roman" w:hAnsi="Times New Roman" w:cs="Times New Roman"/>
          <w:spacing w:val="-2"/>
          <w:sz w:val="28"/>
          <w:szCs w:val="28"/>
        </w:rPr>
        <w:t>развитие навыков овладения специализированным программным обеспечением;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550CA">
        <w:rPr>
          <w:rFonts w:ascii="Times New Roman" w:hAnsi="Times New Roman" w:cs="Times New Roman"/>
          <w:spacing w:val="-2"/>
          <w:sz w:val="28"/>
          <w:szCs w:val="28"/>
        </w:rPr>
        <w:t>проведение глубокого анализа результатов собственных исследований и формирование содержательных выводов относительно качества полученных результатов.</w:t>
      </w:r>
    </w:p>
    <w:p w:rsidR="00AD3865" w:rsidRPr="000550CA" w:rsidRDefault="00AD3865" w:rsidP="00B7497B">
      <w:pPr>
        <w:pStyle w:val="1"/>
        <w:numPr>
          <w:ilvl w:val="0"/>
          <w:numId w:val="2"/>
        </w:numPr>
        <w:spacing w:after="240"/>
        <w:jc w:val="center"/>
        <w:rPr>
          <w:rFonts w:ascii="Times New Roman" w:hAnsi="Times New Roman" w:cs="Times New Roman"/>
          <w:caps/>
          <w:color w:val="auto"/>
          <w:spacing w:val="-2"/>
          <w:sz w:val="32"/>
          <w:szCs w:val="32"/>
        </w:rPr>
      </w:pPr>
      <w:bookmarkStart w:id="2" w:name="_Toc412013550"/>
      <w:r w:rsidRPr="000550CA">
        <w:rPr>
          <w:rFonts w:ascii="Times New Roman" w:hAnsi="Times New Roman" w:cs="Times New Roman"/>
          <w:caps/>
          <w:color w:val="auto"/>
          <w:spacing w:val="-2"/>
          <w:sz w:val="32"/>
          <w:szCs w:val="32"/>
        </w:rPr>
        <w:t>Компетенции, формируемые в результате освоения дисциплины</w:t>
      </w:r>
      <w:bookmarkEnd w:id="2"/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550CA">
        <w:rPr>
          <w:rFonts w:ascii="Times New Roman" w:hAnsi="Times New Roman" w:cs="Times New Roman"/>
          <w:spacing w:val="-2"/>
          <w:sz w:val="28"/>
          <w:szCs w:val="28"/>
        </w:rPr>
        <w:t>Перечень компетенций учебной дисциплины</w:t>
      </w:r>
      <w:r w:rsidR="00B7497B" w:rsidRPr="000550CA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="00CB5D98" w:rsidRPr="000550CA">
        <w:rPr>
          <w:rFonts w:ascii="Times New Roman" w:hAnsi="Times New Roman" w:cs="Times New Roman"/>
          <w:spacing w:val="-2"/>
          <w:sz w:val="28"/>
          <w:szCs w:val="28"/>
        </w:rPr>
        <w:t>освоенных</w:t>
      </w:r>
      <w:r w:rsidR="00B7497B" w:rsidRPr="000550CA">
        <w:rPr>
          <w:rFonts w:ascii="Times New Roman" w:hAnsi="Times New Roman" w:cs="Times New Roman"/>
          <w:spacing w:val="-2"/>
          <w:sz w:val="28"/>
          <w:szCs w:val="28"/>
        </w:rPr>
        <w:t xml:space="preserve"> по результатам выполнения РГР</w:t>
      </w:r>
      <w:r w:rsidRPr="000550CA">
        <w:rPr>
          <w:rFonts w:ascii="Times New Roman" w:hAnsi="Times New Roman" w:cs="Times New Roman"/>
          <w:spacing w:val="-2"/>
          <w:sz w:val="28"/>
          <w:szCs w:val="28"/>
        </w:rPr>
        <w:t>, соответствующий реализуемой ООП по направлению подготовки (специальности).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550CA">
        <w:rPr>
          <w:rFonts w:ascii="Times New Roman" w:hAnsi="Times New Roman" w:cs="Times New Roman"/>
          <w:spacing w:val="-2"/>
          <w:sz w:val="28"/>
          <w:szCs w:val="28"/>
        </w:rPr>
        <w:t xml:space="preserve">владеет основными методами, способами и средствами получения, хранения, переработки информации, имеет навыки работы с компьютером как средством управления информацией, </w:t>
      </w:r>
      <w:proofErr w:type="gramStart"/>
      <w:r w:rsidRPr="000550CA">
        <w:rPr>
          <w:rFonts w:ascii="Times New Roman" w:hAnsi="Times New Roman" w:cs="Times New Roman"/>
          <w:spacing w:val="-2"/>
          <w:sz w:val="28"/>
          <w:szCs w:val="28"/>
        </w:rPr>
        <w:t>способен</w:t>
      </w:r>
      <w:proofErr w:type="gramEnd"/>
      <w:r w:rsidRPr="000550CA">
        <w:rPr>
          <w:rFonts w:ascii="Times New Roman" w:hAnsi="Times New Roman" w:cs="Times New Roman"/>
          <w:spacing w:val="-2"/>
          <w:sz w:val="28"/>
          <w:szCs w:val="28"/>
        </w:rPr>
        <w:t xml:space="preserve"> работать с информацией в глобальных компьютерных сетях (ОК-13);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550CA">
        <w:rPr>
          <w:rFonts w:ascii="Times New Roman" w:hAnsi="Times New Roman" w:cs="Times New Roman"/>
          <w:spacing w:val="-2"/>
          <w:sz w:val="28"/>
          <w:szCs w:val="28"/>
        </w:rPr>
        <w:lastRenderedPageBreak/>
        <w:t>способен осуществлять сбор, анализ и обработку данных, необходимых для решения поставленных экономических задач (ПК-4);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0550CA">
        <w:rPr>
          <w:rFonts w:ascii="Times New Roman" w:hAnsi="Times New Roman" w:cs="Times New Roman"/>
          <w:spacing w:val="-2"/>
          <w:sz w:val="28"/>
          <w:szCs w:val="28"/>
        </w:rPr>
        <w:t>способен</w:t>
      </w:r>
      <w:proofErr w:type="gramEnd"/>
      <w:r w:rsidRPr="000550CA">
        <w:rPr>
          <w:rFonts w:ascii="Times New Roman" w:hAnsi="Times New Roman" w:cs="Times New Roman"/>
          <w:spacing w:val="-2"/>
          <w:sz w:val="28"/>
          <w:szCs w:val="28"/>
        </w:rPr>
        <w:t xml:space="preserve">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 (ПК-6);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gramStart"/>
      <w:r w:rsidRPr="000550CA">
        <w:rPr>
          <w:rFonts w:ascii="Times New Roman" w:hAnsi="Times New Roman" w:cs="Times New Roman"/>
          <w:spacing w:val="-2"/>
          <w:sz w:val="28"/>
          <w:szCs w:val="28"/>
        </w:rPr>
        <w:t>способен</w:t>
      </w:r>
      <w:proofErr w:type="gramEnd"/>
      <w:r w:rsidRPr="000550CA">
        <w:rPr>
          <w:rFonts w:ascii="Times New Roman" w:hAnsi="Times New Roman" w:cs="Times New Roman"/>
          <w:spacing w:val="-2"/>
          <w:sz w:val="28"/>
          <w:szCs w:val="28"/>
        </w:rPr>
        <w:t xml:space="preserve">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 (ПК-13).</w:t>
      </w:r>
    </w:p>
    <w:p w:rsidR="00AD3865" w:rsidRPr="000550CA" w:rsidRDefault="00AD3865" w:rsidP="00B7497B">
      <w:pPr>
        <w:pStyle w:val="1"/>
        <w:numPr>
          <w:ilvl w:val="0"/>
          <w:numId w:val="2"/>
        </w:numPr>
        <w:spacing w:after="240"/>
        <w:jc w:val="center"/>
        <w:rPr>
          <w:rFonts w:ascii="Times New Roman" w:hAnsi="Times New Roman" w:cs="Times New Roman"/>
          <w:caps/>
          <w:color w:val="auto"/>
          <w:spacing w:val="-2"/>
          <w:sz w:val="32"/>
          <w:szCs w:val="32"/>
        </w:rPr>
      </w:pPr>
      <w:bookmarkStart w:id="3" w:name="_Toc412013551"/>
      <w:r w:rsidRPr="000550CA">
        <w:rPr>
          <w:rFonts w:ascii="Times New Roman" w:hAnsi="Times New Roman" w:cs="Times New Roman"/>
          <w:caps/>
          <w:color w:val="auto"/>
          <w:spacing w:val="-2"/>
          <w:sz w:val="32"/>
          <w:szCs w:val="32"/>
        </w:rPr>
        <w:t>ЭТАПЫ ВЫПОЛНЕНИЯ РГР</w:t>
      </w:r>
      <w:bookmarkEnd w:id="3"/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550CA">
        <w:rPr>
          <w:rFonts w:ascii="Times New Roman" w:hAnsi="Times New Roman" w:cs="Times New Roman"/>
          <w:spacing w:val="-2"/>
          <w:sz w:val="28"/>
          <w:szCs w:val="28"/>
        </w:rPr>
        <w:t>РГР выполняется в два этапа.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i/>
          <w:spacing w:val="-2"/>
          <w:sz w:val="28"/>
          <w:szCs w:val="28"/>
        </w:rPr>
      </w:pPr>
      <w:r w:rsidRPr="000550CA">
        <w:rPr>
          <w:rFonts w:ascii="Times New Roman" w:hAnsi="Times New Roman" w:cs="Times New Roman"/>
          <w:i/>
          <w:spacing w:val="-2"/>
          <w:sz w:val="28"/>
          <w:szCs w:val="28"/>
        </w:rPr>
        <w:t xml:space="preserve">Первый этап РГР включает в себя: 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550CA">
        <w:rPr>
          <w:rFonts w:ascii="Times New Roman" w:hAnsi="Times New Roman" w:cs="Times New Roman"/>
          <w:spacing w:val="-2"/>
          <w:sz w:val="28"/>
          <w:szCs w:val="28"/>
        </w:rPr>
        <w:t xml:space="preserve">сбор данных, необходимых для раскрытия избранной темы, 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550CA">
        <w:rPr>
          <w:rFonts w:ascii="Times New Roman" w:hAnsi="Times New Roman" w:cs="Times New Roman"/>
          <w:spacing w:val="-2"/>
          <w:sz w:val="28"/>
          <w:szCs w:val="28"/>
        </w:rPr>
        <w:t xml:space="preserve">систематизацию и структурирование данных, 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550CA">
        <w:rPr>
          <w:rFonts w:ascii="Times New Roman" w:hAnsi="Times New Roman" w:cs="Times New Roman"/>
          <w:spacing w:val="-2"/>
          <w:sz w:val="28"/>
          <w:szCs w:val="28"/>
        </w:rPr>
        <w:t>оформление результата выполнения первого этапа в текстовом редакторе.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i/>
          <w:spacing w:val="-2"/>
          <w:sz w:val="28"/>
          <w:szCs w:val="28"/>
        </w:rPr>
      </w:pPr>
      <w:r w:rsidRPr="000550CA">
        <w:rPr>
          <w:rFonts w:ascii="Times New Roman" w:hAnsi="Times New Roman" w:cs="Times New Roman"/>
          <w:i/>
          <w:spacing w:val="-2"/>
          <w:sz w:val="28"/>
          <w:szCs w:val="28"/>
        </w:rPr>
        <w:t xml:space="preserve">Второй этап РГР  включает следующее: 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550CA">
        <w:rPr>
          <w:rFonts w:ascii="Times New Roman" w:hAnsi="Times New Roman" w:cs="Times New Roman"/>
          <w:spacing w:val="-2"/>
          <w:sz w:val="28"/>
          <w:szCs w:val="28"/>
        </w:rPr>
        <w:t xml:space="preserve">обработку информации, 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550CA">
        <w:rPr>
          <w:rFonts w:ascii="Times New Roman" w:hAnsi="Times New Roman" w:cs="Times New Roman"/>
          <w:spacing w:val="-2"/>
          <w:sz w:val="28"/>
          <w:szCs w:val="28"/>
        </w:rPr>
        <w:t xml:space="preserve">получение результатов, 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550CA">
        <w:rPr>
          <w:rFonts w:ascii="Times New Roman" w:hAnsi="Times New Roman" w:cs="Times New Roman"/>
          <w:spacing w:val="-2"/>
          <w:sz w:val="28"/>
          <w:szCs w:val="28"/>
        </w:rPr>
        <w:t xml:space="preserve">интерпретацию результатов, 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550CA">
        <w:rPr>
          <w:rFonts w:ascii="Times New Roman" w:hAnsi="Times New Roman" w:cs="Times New Roman"/>
          <w:spacing w:val="-2"/>
          <w:sz w:val="28"/>
          <w:szCs w:val="28"/>
        </w:rPr>
        <w:t>формулирование выводов,</w:t>
      </w:r>
    </w:p>
    <w:p w:rsidR="00F03C00" w:rsidRPr="000550CA" w:rsidRDefault="00F03C00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550CA">
        <w:rPr>
          <w:rFonts w:ascii="Times New Roman" w:hAnsi="Times New Roman" w:cs="Times New Roman"/>
          <w:spacing w:val="-2"/>
          <w:sz w:val="28"/>
          <w:szCs w:val="28"/>
        </w:rPr>
        <w:t>выполнение раздела по практической работе,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550CA">
        <w:rPr>
          <w:rFonts w:ascii="Times New Roman" w:hAnsi="Times New Roman" w:cs="Times New Roman"/>
          <w:spacing w:val="-2"/>
          <w:sz w:val="28"/>
          <w:szCs w:val="28"/>
        </w:rPr>
        <w:t>оформление отчета,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550CA">
        <w:rPr>
          <w:rFonts w:ascii="Times New Roman" w:hAnsi="Times New Roman" w:cs="Times New Roman"/>
          <w:spacing w:val="-2"/>
          <w:sz w:val="28"/>
          <w:szCs w:val="28"/>
        </w:rPr>
        <w:t xml:space="preserve">подготовка к публичной защите выполненной работы. 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550CA">
        <w:rPr>
          <w:rFonts w:ascii="Times New Roman" w:hAnsi="Times New Roman" w:cs="Times New Roman"/>
          <w:spacing w:val="-2"/>
          <w:sz w:val="28"/>
          <w:szCs w:val="28"/>
        </w:rPr>
        <w:t>Отчет о выполнении РГР оформляется в электронном и печатном виде. К отчету прилагаются электронные файлы с результатами обработки информации (электронные таблицы, базы данных и т.п.). Для защиты РГР создается электронная презентация.</w:t>
      </w:r>
    </w:p>
    <w:p w:rsidR="00AD3865" w:rsidRPr="000550CA" w:rsidRDefault="00AD3865" w:rsidP="00B7497B">
      <w:pPr>
        <w:pStyle w:val="1"/>
        <w:numPr>
          <w:ilvl w:val="0"/>
          <w:numId w:val="2"/>
        </w:numPr>
        <w:spacing w:after="240"/>
        <w:jc w:val="center"/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</w:pPr>
      <w:r w:rsidRPr="000550CA"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  <w:t xml:space="preserve"> </w:t>
      </w:r>
      <w:bookmarkStart w:id="4" w:name="_Toc412013552"/>
      <w:r w:rsidRPr="000550CA"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  <w:t>РЕКОМЕНДАЦИИ ПО ВЫПОЛНЕНИЮ РГР</w:t>
      </w:r>
      <w:bookmarkEnd w:id="4"/>
    </w:p>
    <w:p w:rsidR="00AD3865" w:rsidRPr="000550CA" w:rsidRDefault="00CB5D98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Охарактеризовать а</w:t>
      </w:r>
      <w:r w:rsidR="00AD3865"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ктуальность проблемы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инвестирования, </w:t>
      </w:r>
      <w:r w:rsidR="00AD3865" w:rsidRPr="000550CA">
        <w:rPr>
          <w:rFonts w:ascii="Times New Roman" w:hAnsi="Times New Roman" w:cs="Times New Roman"/>
          <w:spacing w:val="-4"/>
          <w:sz w:val="28"/>
          <w:szCs w:val="28"/>
        </w:rPr>
        <w:t>высказать главное – суть проблемы.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Цель РГР состоит в том, чтобы </w:t>
      </w:r>
      <w:r w:rsidR="00CB5D98">
        <w:rPr>
          <w:rFonts w:ascii="Times New Roman" w:hAnsi="Times New Roman" w:cs="Times New Roman"/>
          <w:spacing w:val="-4"/>
          <w:sz w:val="28"/>
          <w:szCs w:val="28"/>
        </w:rPr>
        <w:t xml:space="preserve">оценить и </w:t>
      </w:r>
      <w:r w:rsidRPr="000550CA">
        <w:rPr>
          <w:rFonts w:ascii="Times New Roman" w:hAnsi="Times New Roman" w:cs="Times New Roman"/>
          <w:spacing w:val="-4"/>
          <w:sz w:val="28"/>
          <w:szCs w:val="28"/>
        </w:rPr>
        <w:t>проанализировать</w:t>
      </w:r>
      <w:r w:rsidR="00CB5D98">
        <w:rPr>
          <w:rFonts w:ascii="Times New Roman" w:hAnsi="Times New Roman" w:cs="Times New Roman"/>
          <w:spacing w:val="-4"/>
          <w:sz w:val="28"/>
          <w:szCs w:val="28"/>
        </w:rPr>
        <w:t xml:space="preserve"> программу инвестиционной политики на примере конкретного предприятия (государства) и дать рекомендации по решению выявленных проблем</w:t>
      </w:r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. В ней сконцентрирована главная идея работы, ее конечный познавательный и теоретический результат. </w:t>
      </w:r>
      <w:r w:rsidRPr="000550CA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Цель </w:t>
      </w:r>
      <w:r w:rsidR="00CB5D98">
        <w:rPr>
          <w:rFonts w:ascii="Times New Roman" w:hAnsi="Times New Roman" w:cs="Times New Roman"/>
          <w:spacing w:val="-4"/>
          <w:sz w:val="28"/>
          <w:szCs w:val="28"/>
        </w:rPr>
        <w:t xml:space="preserve">работы </w:t>
      </w:r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должна носить практически-прикладной характер. Цель раскрывает то, ради чего осуществляется исследование и должна описывать конкретные шаги, которые необходимо осуществить студенту для получения результатов. Цель исследования конкретизируется в задачах, совокупность которых дает представление о том, что нужно сделать для ее достижения. Задач не должно быть много, как правило, 4-5. </w:t>
      </w:r>
      <w:proofErr w:type="gramStart"/>
      <w:r w:rsidRPr="000550CA">
        <w:rPr>
          <w:rFonts w:ascii="Times New Roman" w:hAnsi="Times New Roman" w:cs="Times New Roman"/>
          <w:spacing w:val="-4"/>
          <w:sz w:val="28"/>
          <w:szCs w:val="28"/>
        </w:rPr>
        <w:t>Задачи формулируются глаголами в форме перечня действий: “изучить...”, “проанализировать...”, “установить...”, “построить модель...”, “выяснить...”, “оценить”..., “идентифицировать...”, “сравнить...”, “обосновать...”, “определить факторы...” и т.п.</w:t>
      </w:r>
      <w:proofErr w:type="gramEnd"/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В конце формулируются выводы. Они по логике и по количеству должны совпадать с поставленными в цели задачами. Т.е., одна задача – один вывод (!). Каждый из выводов должен “перекликаться” с задачами работы. Таким образом, выводы должны базироваться на проведенном студентом собственном анализе проблемы и отвечать задачам РГР. </w:t>
      </w:r>
    </w:p>
    <w:p w:rsidR="00AD3865" w:rsidRPr="000550CA" w:rsidRDefault="00AD3865" w:rsidP="00B7497B">
      <w:pPr>
        <w:pStyle w:val="1"/>
        <w:numPr>
          <w:ilvl w:val="0"/>
          <w:numId w:val="2"/>
        </w:numPr>
        <w:spacing w:after="240"/>
        <w:jc w:val="center"/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</w:pPr>
      <w:bookmarkStart w:id="5" w:name="_Toc412013553"/>
      <w:r w:rsidRPr="000550CA"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  <w:t>ТРЕБОВАНИЯ К ОФОРМЛЕНИЮ РГР</w:t>
      </w:r>
      <w:bookmarkEnd w:id="5"/>
      <w:r w:rsidRPr="000550CA"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  <w:t xml:space="preserve"> 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Расчетно-графическая работа предоставляется в электронном и печатном виде. Файлы с электронной версией и презентацией в формате для MS </w:t>
      </w:r>
      <w:proofErr w:type="spellStart"/>
      <w:r w:rsidRPr="000550CA">
        <w:rPr>
          <w:rFonts w:ascii="Times New Roman" w:hAnsi="Times New Roman" w:cs="Times New Roman"/>
          <w:spacing w:val="-4"/>
          <w:sz w:val="28"/>
          <w:szCs w:val="28"/>
        </w:rPr>
        <w:t>Office</w:t>
      </w:r>
      <w:proofErr w:type="spellEnd"/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 прилагаются на диске CD-R или CD-RW. 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Объем работы – 15-20 страниц печатного текста (не считая списка литературы и приложений).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На защиту РГР готовится презентация для пятиминутного доклада, представляющего выполненную работу. 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u w:val="single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  <w:u w:val="single"/>
        </w:rPr>
        <w:t>Окончательный вариант РГР должен включать следующее:</w:t>
      </w:r>
    </w:p>
    <w:p w:rsidR="00AD3865" w:rsidRPr="000550CA" w:rsidRDefault="00AD3865" w:rsidP="00B7497B">
      <w:pPr>
        <w:pStyle w:val="ac"/>
        <w:numPr>
          <w:ilvl w:val="0"/>
          <w:numId w:val="3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Титульная страница, оформленная по образцу (см. Приложение 1).</w:t>
      </w:r>
    </w:p>
    <w:p w:rsidR="00AD3865" w:rsidRPr="000550CA" w:rsidRDefault="00AD3865" w:rsidP="00B7497B">
      <w:pPr>
        <w:pStyle w:val="ac"/>
        <w:numPr>
          <w:ilvl w:val="0"/>
          <w:numId w:val="3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Оглавление.</w:t>
      </w:r>
    </w:p>
    <w:p w:rsidR="00AD3865" w:rsidRPr="000550CA" w:rsidRDefault="00AD3865" w:rsidP="00B7497B">
      <w:pPr>
        <w:pStyle w:val="ac"/>
        <w:numPr>
          <w:ilvl w:val="0"/>
          <w:numId w:val="3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Актуальность темы.</w:t>
      </w:r>
    </w:p>
    <w:p w:rsidR="00AD3865" w:rsidRDefault="00AD3865" w:rsidP="00B7497B">
      <w:pPr>
        <w:pStyle w:val="ac"/>
        <w:numPr>
          <w:ilvl w:val="0"/>
          <w:numId w:val="3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Конкретизированная цель работы.</w:t>
      </w:r>
    </w:p>
    <w:p w:rsidR="00CB5D98" w:rsidRDefault="00CB5D98" w:rsidP="00B7497B">
      <w:pPr>
        <w:pStyle w:val="ac"/>
        <w:numPr>
          <w:ilvl w:val="0"/>
          <w:numId w:val="3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Анализ данных</w:t>
      </w:r>
    </w:p>
    <w:p w:rsidR="00CB5D98" w:rsidRPr="000550CA" w:rsidRDefault="00CB5D98" w:rsidP="00B7497B">
      <w:pPr>
        <w:pStyle w:val="ac"/>
        <w:numPr>
          <w:ilvl w:val="0"/>
          <w:numId w:val="3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Практические рекомендации</w:t>
      </w:r>
    </w:p>
    <w:p w:rsidR="00AD3865" w:rsidRPr="000550CA" w:rsidRDefault="00AD3865" w:rsidP="00B7497B">
      <w:pPr>
        <w:pStyle w:val="ac"/>
        <w:numPr>
          <w:ilvl w:val="0"/>
          <w:numId w:val="3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Обоснование методов </w:t>
      </w:r>
      <w:r w:rsidR="00F03C00"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расчета по практической части </w:t>
      </w:r>
      <w:r w:rsidRPr="000550CA">
        <w:rPr>
          <w:rFonts w:ascii="Times New Roman" w:hAnsi="Times New Roman" w:cs="Times New Roman"/>
          <w:spacing w:val="-4"/>
          <w:sz w:val="28"/>
          <w:szCs w:val="28"/>
        </w:rPr>
        <w:t>(формулы, алгоритмы, методы и т.п.).</w:t>
      </w:r>
    </w:p>
    <w:p w:rsidR="00AD3865" w:rsidRPr="000550CA" w:rsidRDefault="00AD3865" w:rsidP="00B7497B">
      <w:pPr>
        <w:pStyle w:val="ac"/>
        <w:numPr>
          <w:ilvl w:val="0"/>
          <w:numId w:val="3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Выводы (согласно полученным результатам).</w:t>
      </w:r>
    </w:p>
    <w:p w:rsidR="00AD3865" w:rsidRPr="000550CA" w:rsidRDefault="00AD3865" w:rsidP="00B7497B">
      <w:pPr>
        <w:pStyle w:val="ac"/>
        <w:numPr>
          <w:ilvl w:val="0"/>
          <w:numId w:val="3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Перечень использованных первоисточников. Количество – от 5 до 10 источников информации.</w:t>
      </w:r>
    </w:p>
    <w:p w:rsidR="00AD3865" w:rsidRPr="000550CA" w:rsidRDefault="00AD3865" w:rsidP="00B7497B">
      <w:pPr>
        <w:pStyle w:val="ac"/>
        <w:numPr>
          <w:ilvl w:val="0"/>
          <w:numId w:val="3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lastRenderedPageBreak/>
        <w:t>Электронный носитель (CD-R или CD-RW) с текстовым файлом работы, необходимыми приложениями,  файлами с результатами обработки, презентацией и т.п.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u w:val="single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  <w:u w:val="single"/>
        </w:rPr>
        <w:t>Требования к оформлению текстовой версии РГР: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формат страниц А</w:t>
      </w:r>
      <w:proofErr w:type="gramStart"/>
      <w:r w:rsidRPr="000550CA">
        <w:rPr>
          <w:rFonts w:ascii="Times New Roman" w:hAnsi="Times New Roman" w:cs="Times New Roman"/>
          <w:spacing w:val="-4"/>
          <w:sz w:val="28"/>
          <w:szCs w:val="28"/>
        </w:rPr>
        <w:t>4</w:t>
      </w:r>
      <w:proofErr w:type="gramEnd"/>
      <w:r w:rsidRPr="000550CA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шрифт </w:t>
      </w:r>
      <w:proofErr w:type="spellStart"/>
      <w:r w:rsidRPr="000550CA">
        <w:rPr>
          <w:rFonts w:ascii="Times New Roman" w:hAnsi="Times New Roman" w:cs="Times New Roman"/>
          <w:spacing w:val="-4"/>
          <w:sz w:val="28"/>
          <w:szCs w:val="28"/>
        </w:rPr>
        <w:t>Times</w:t>
      </w:r>
      <w:proofErr w:type="spellEnd"/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0550CA">
        <w:rPr>
          <w:rFonts w:ascii="Times New Roman" w:hAnsi="Times New Roman" w:cs="Times New Roman"/>
          <w:spacing w:val="-4"/>
          <w:sz w:val="28"/>
          <w:szCs w:val="28"/>
        </w:rPr>
        <w:t>New</w:t>
      </w:r>
      <w:proofErr w:type="spellEnd"/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0550CA">
        <w:rPr>
          <w:rFonts w:ascii="Times New Roman" w:hAnsi="Times New Roman" w:cs="Times New Roman"/>
          <w:spacing w:val="-4"/>
          <w:sz w:val="28"/>
          <w:szCs w:val="28"/>
        </w:rPr>
        <w:t>Roman</w:t>
      </w:r>
      <w:proofErr w:type="spellEnd"/>
      <w:r w:rsidRPr="000550CA">
        <w:rPr>
          <w:rFonts w:ascii="Times New Roman" w:hAnsi="Times New Roman" w:cs="Times New Roman"/>
          <w:spacing w:val="-4"/>
          <w:sz w:val="28"/>
          <w:szCs w:val="28"/>
        </w:rPr>
        <w:t>;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размер шрифта 14;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междустрочный интервал - полуторный;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выравнивание - по ширине страницы;</w:t>
      </w:r>
    </w:p>
    <w:p w:rsidR="00AD3865" w:rsidRPr="000550CA" w:rsidRDefault="00B7497B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поля –</w:t>
      </w:r>
      <w:r w:rsidR="00AD3865"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 2 см;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названия структурных частей и разделов - прописными буквами, полужирным шрифтом, по центру, подразделов - маленькими (кроме первой буквы), полужирным шрифтом, по центру;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расстояние между заголовком и основным текстом - одна строка;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каждую структурную часть (раздел) начинать с новой страницы;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нумерация страниц снизу по центру;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номер на титульной странице и оглавлении не ставится, но учитывается (напр. АКТУАЛЬНОСТЬ ТЕМЫ будет иметь номер страницы 3);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таблицы должны иметь заголовки и нумероваться;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рисунки, графики, диаграммы должны иметь подписи и нумероваться;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использовать инструмент создания оглавлений и указателей.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u w:val="single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  <w:u w:val="single"/>
        </w:rPr>
        <w:t>Требования к содержанию и оформлению презентации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1. Презентация по теме РГР выполняется в формате </w:t>
      </w:r>
      <w:proofErr w:type="spellStart"/>
      <w:r w:rsidRPr="000550CA">
        <w:rPr>
          <w:rFonts w:ascii="Times New Roman" w:hAnsi="Times New Roman" w:cs="Times New Roman"/>
          <w:spacing w:val="-4"/>
          <w:sz w:val="28"/>
          <w:szCs w:val="28"/>
        </w:rPr>
        <w:t>Microsoft</w:t>
      </w:r>
      <w:proofErr w:type="spellEnd"/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0550CA">
        <w:rPr>
          <w:rFonts w:ascii="Times New Roman" w:hAnsi="Times New Roman" w:cs="Times New Roman"/>
          <w:spacing w:val="-4"/>
          <w:sz w:val="28"/>
          <w:szCs w:val="28"/>
        </w:rPr>
        <w:t>Power</w:t>
      </w:r>
      <w:proofErr w:type="spellEnd"/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0550CA">
        <w:rPr>
          <w:rFonts w:ascii="Times New Roman" w:hAnsi="Times New Roman" w:cs="Times New Roman"/>
          <w:spacing w:val="-4"/>
          <w:sz w:val="28"/>
          <w:szCs w:val="28"/>
        </w:rPr>
        <w:t>Point</w:t>
      </w:r>
      <w:proofErr w:type="spellEnd"/>
      <w:r w:rsidRPr="000550CA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2. Презентация   должна   быть   рассчитана   на   пятиминутный   доклад    </w:t>
      </w:r>
      <w:proofErr w:type="gramStart"/>
      <w:r w:rsidRPr="000550CA">
        <w:rPr>
          <w:rFonts w:ascii="Times New Roman" w:hAnsi="Times New Roman" w:cs="Times New Roman"/>
          <w:spacing w:val="-4"/>
          <w:sz w:val="28"/>
          <w:szCs w:val="28"/>
        </w:rPr>
        <w:t>о</w:t>
      </w:r>
      <w:proofErr w:type="gramEnd"/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 выполненной РГР.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3. Содержание презентации должно быть четко структурировано. Каждый новый слайд должен логически следовать из предыдущего и одновременно подготавливать появление следующего. Лучший способ проверить, правильно ли построенная презентация, – быстро прочитать только заголовки. Если после этого станет ясно, о чем презентация, то структура </w:t>
      </w:r>
      <w:proofErr w:type="gramStart"/>
      <w:r w:rsidRPr="000550CA">
        <w:rPr>
          <w:rFonts w:ascii="Times New Roman" w:hAnsi="Times New Roman" w:cs="Times New Roman"/>
          <w:spacing w:val="-4"/>
          <w:sz w:val="28"/>
          <w:szCs w:val="28"/>
        </w:rPr>
        <w:t>выстроена</w:t>
      </w:r>
      <w:proofErr w:type="gramEnd"/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 верно.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4. Оптимальным объемом презентации считается не больше чем 15 традиционных слайдов.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5. Количество текста в презентациях должны составлять не больше 35%, все остальное – иллюстративный материал (рисунки, графики, диаграммы, схемы и т.п.).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6. Слайд </w:t>
      </w:r>
      <w:r w:rsidRPr="000550CA">
        <w:rPr>
          <w:rFonts w:ascii="Times New Roman" w:hAnsi="Times New Roman" w:cs="Times New Roman"/>
          <w:b/>
          <w:spacing w:val="-4"/>
          <w:sz w:val="28"/>
          <w:szCs w:val="28"/>
        </w:rPr>
        <w:t>№1</w:t>
      </w:r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 должен содержать следующую информацию: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lastRenderedPageBreak/>
        <w:t>название учебного заведения и кафедру, где выполнялась работа (размер шрифта – не меньше 24);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дисциплину, тему (размер шрифта – не меньше 28, полужирный);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фамилию, имя, отчество студента, факультет, группу  (размер шрифта – не меньше 24);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фамилию, имя, отчество преподавателя (размер шрифта – не менее 24);</w:t>
      </w:r>
    </w:p>
    <w:p w:rsidR="00AD3865" w:rsidRPr="000550CA" w:rsidRDefault="00AD3865" w:rsidP="00B7497B">
      <w:pPr>
        <w:pStyle w:val="ac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год создания презентации (размер шрифта – не меньше 24).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7. Слайды </w:t>
      </w:r>
      <w:r w:rsidRPr="000550CA">
        <w:rPr>
          <w:rFonts w:ascii="Times New Roman" w:hAnsi="Times New Roman" w:cs="Times New Roman"/>
          <w:b/>
          <w:spacing w:val="-4"/>
          <w:sz w:val="28"/>
          <w:szCs w:val="28"/>
        </w:rPr>
        <w:t>№ 2 – 3</w:t>
      </w:r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 должны описывать актуальность темы и цель, которую необходимо достичь в ходе выполнения работы (общий объем одного слайда – не больше 15 строк текста).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8. Последний слайд (слайды) должен содержать выводы по выполненной работе (не больше 15 строк текста – на один слайд).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9. Все слайды (кроме первого) должны содержать порядковый номер, расположенный в правом верхнем углу (размер шрифта – не меньше 20).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10. Каждый слайд (кроме первого) должен иметь название, набранное шрифтом не меньше 24.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11. Оптимальное оформление презентации – применение цветовых схем «светлый текст на темном фоне» или «темный текст на светлом фоне». В случае совпадения цветов фона и текста рекомендуется  оформлять текст с использованием эффекта «тени».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12. Фоновые рисунки не должны отвлекать внимание от содержимого слайда.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13. Допустимый размер шрифта – не меньше 20.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14. Рекомендуемый размер шрифта – 24.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15. Максимальное количество текстовой информации на одном слайде – 15 строк текста, набранных </w:t>
      </w:r>
      <w:proofErr w:type="spellStart"/>
      <w:r w:rsidRPr="000550CA">
        <w:rPr>
          <w:rFonts w:ascii="Times New Roman" w:hAnsi="Times New Roman" w:cs="Times New Roman"/>
          <w:spacing w:val="-4"/>
          <w:sz w:val="28"/>
          <w:szCs w:val="28"/>
        </w:rPr>
        <w:t>Arial</w:t>
      </w:r>
      <w:proofErr w:type="spellEnd"/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 или </w:t>
      </w:r>
      <w:proofErr w:type="spellStart"/>
      <w:r w:rsidRPr="000550CA">
        <w:rPr>
          <w:rFonts w:ascii="Times New Roman" w:hAnsi="Times New Roman" w:cs="Times New Roman"/>
          <w:spacing w:val="-4"/>
          <w:sz w:val="28"/>
          <w:szCs w:val="28"/>
        </w:rPr>
        <w:t>Verdana</w:t>
      </w:r>
      <w:proofErr w:type="spellEnd"/>
      <w:r w:rsidRPr="000550CA">
        <w:rPr>
          <w:rFonts w:ascii="Times New Roman" w:hAnsi="Times New Roman" w:cs="Times New Roman"/>
          <w:spacing w:val="-4"/>
          <w:sz w:val="28"/>
          <w:szCs w:val="28"/>
        </w:rPr>
        <w:t>, размер – 24.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16. Максимальное количество графической информации на одном слайде – 2 рисунка (фотографии, схемы и т.п.) с текстовыми комментариями (не больше 2-х строк к каждому).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17. Желательно, чтобы на слайдах оставались поля, не менее 1 см с каждой стороны.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18.  Использовать единый стиль оформления.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19. Использовать шрифты без засечек и не больше 2-х вариантов шрифта на одном слайде.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20. Использовать не больше трех цветов на одном слайде (например, один для фона, второй для заголовков, третий для текста).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21. Использовать эффекты анимации, звуковые и видео файлы только по разрешению преподавателя.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22. Файл презентации должен быть записан на CD-R или CD-RW.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  <w:u w:val="single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  <w:u w:val="single"/>
        </w:rPr>
        <w:lastRenderedPageBreak/>
        <w:t>Наиболее распространенные ошибки студентов при написании и оформлении РГР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1. Содержание работы не соответствует теме или не раскрывает ее. 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2. Цель не связана с проблемой, которая исследуется, сформулирована абстрактно и не отображает специфики предмета исследования.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3. Не проведен глубокий и всесторонний анализ источников, новой специальной литературы по теме исследования.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4. Список источников по теме работы не актуален. Не указано, из каких именно источников взяты исходные данные.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5. Конечный результат не соответствует цели исследования, выводы не соответствуют поставленным задачам.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6. Объем и оформление работы не отвечают требованиям.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7. РГР </w:t>
      </w:r>
      <w:proofErr w:type="gramStart"/>
      <w:r w:rsidRPr="000550CA">
        <w:rPr>
          <w:rFonts w:ascii="Times New Roman" w:hAnsi="Times New Roman" w:cs="Times New Roman"/>
          <w:spacing w:val="-4"/>
          <w:sz w:val="28"/>
          <w:szCs w:val="28"/>
        </w:rPr>
        <w:t>выполнена</w:t>
      </w:r>
      <w:proofErr w:type="gramEnd"/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 неаккуратно, с грамматическими и стилистическими ошибками.</w:t>
      </w:r>
    </w:p>
    <w:p w:rsidR="00AD3865" w:rsidRDefault="00EB5797" w:rsidP="00EB5797">
      <w:pPr>
        <w:pStyle w:val="1"/>
        <w:numPr>
          <w:ilvl w:val="0"/>
          <w:numId w:val="2"/>
        </w:numPr>
        <w:spacing w:after="240"/>
        <w:jc w:val="center"/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</w:pPr>
      <w:r w:rsidRPr="000550CA"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  <w:t> </w:t>
      </w:r>
      <w:bookmarkStart w:id="6" w:name="_Toc412013554"/>
      <w:r w:rsidR="00AD3865" w:rsidRPr="000550CA"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  <w:t>Тем</w:t>
      </w:r>
      <w:r w:rsidR="009A2A55"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  <w:t>атика</w:t>
      </w:r>
      <w:r w:rsidR="00AD3865" w:rsidRPr="000550CA"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  <w:t xml:space="preserve"> теоретической части РГР</w:t>
      </w:r>
      <w:bookmarkEnd w:id="6"/>
    </w:p>
    <w:p w:rsidR="009A2A55" w:rsidRPr="009A2A55" w:rsidRDefault="009A2A55" w:rsidP="009A2A55">
      <w:pPr>
        <w:pStyle w:val="ac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bookmarkStart w:id="7" w:name="_Toc412013555"/>
      <w:r w:rsidRPr="009A2A55">
        <w:rPr>
          <w:rFonts w:ascii="Times New Roman" w:hAnsi="Times New Roman" w:cs="Times New Roman"/>
          <w:spacing w:val="-6"/>
          <w:sz w:val="28"/>
          <w:szCs w:val="28"/>
        </w:rPr>
        <w:t>Анализ инвестиционных проектов на железнодорожном транспорте.</w:t>
      </w:r>
    </w:p>
    <w:p w:rsidR="009A2A55" w:rsidRPr="009A2A55" w:rsidRDefault="009A2A55" w:rsidP="009A2A55">
      <w:pPr>
        <w:pStyle w:val="ac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A55">
        <w:rPr>
          <w:rFonts w:ascii="Times New Roman" w:hAnsi="Times New Roman" w:cs="Times New Roman"/>
          <w:spacing w:val="-6"/>
          <w:sz w:val="28"/>
          <w:szCs w:val="28"/>
        </w:rPr>
        <w:t>Венчурное финансирование в ОАО «РЖД»</w:t>
      </w:r>
    </w:p>
    <w:p w:rsidR="009A2A55" w:rsidRPr="009A2A55" w:rsidRDefault="009A2A55" w:rsidP="009A2A55">
      <w:pPr>
        <w:pStyle w:val="ac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A55">
        <w:rPr>
          <w:rFonts w:ascii="Times New Roman" w:hAnsi="Times New Roman" w:cs="Times New Roman"/>
          <w:spacing w:val="-6"/>
          <w:sz w:val="28"/>
          <w:szCs w:val="28"/>
        </w:rPr>
        <w:t>Задачи принятия решения в инвестиционной деятельности предприятия</w:t>
      </w:r>
    </w:p>
    <w:p w:rsidR="009A2A55" w:rsidRPr="009A2A55" w:rsidRDefault="009A2A55" w:rsidP="009A2A55">
      <w:pPr>
        <w:pStyle w:val="ac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A55">
        <w:rPr>
          <w:rFonts w:ascii="Times New Roman" w:hAnsi="Times New Roman" w:cs="Times New Roman"/>
          <w:spacing w:val="-6"/>
          <w:sz w:val="28"/>
          <w:szCs w:val="28"/>
        </w:rPr>
        <w:t>Инвестиции и их планирование в развитии железнодорожного транспорта.</w:t>
      </w:r>
    </w:p>
    <w:p w:rsidR="009A2A55" w:rsidRPr="00C10C53" w:rsidRDefault="009A2A55" w:rsidP="009A2A55">
      <w:pPr>
        <w:pStyle w:val="ac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color w:val="FF0000"/>
          <w:spacing w:val="-6"/>
          <w:sz w:val="28"/>
          <w:szCs w:val="28"/>
        </w:rPr>
      </w:pPr>
      <w:r w:rsidRPr="00C10C53">
        <w:rPr>
          <w:rFonts w:ascii="Times New Roman" w:hAnsi="Times New Roman" w:cs="Times New Roman"/>
          <w:color w:val="FF0000"/>
          <w:spacing w:val="-6"/>
          <w:sz w:val="28"/>
          <w:szCs w:val="28"/>
        </w:rPr>
        <w:t>Инвестиционная деятельность в современной России</w:t>
      </w:r>
    </w:p>
    <w:p w:rsidR="009A2A55" w:rsidRPr="009A2A55" w:rsidRDefault="009A2A55" w:rsidP="009A2A55">
      <w:pPr>
        <w:pStyle w:val="ac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A55">
        <w:rPr>
          <w:rFonts w:ascii="Times New Roman" w:hAnsi="Times New Roman" w:cs="Times New Roman"/>
          <w:spacing w:val="-6"/>
          <w:sz w:val="28"/>
          <w:szCs w:val="28"/>
        </w:rPr>
        <w:t>Инвестиционная деятельность ОАО РЖД</w:t>
      </w:r>
      <w:bookmarkStart w:id="8" w:name="_GoBack"/>
      <w:bookmarkEnd w:id="8"/>
    </w:p>
    <w:p w:rsidR="009A2A55" w:rsidRPr="009A2A55" w:rsidRDefault="009A2A55" w:rsidP="009A2A55">
      <w:pPr>
        <w:pStyle w:val="ac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A55">
        <w:rPr>
          <w:rFonts w:ascii="Times New Roman" w:hAnsi="Times New Roman" w:cs="Times New Roman"/>
          <w:spacing w:val="-6"/>
          <w:sz w:val="28"/>
          <w:szCs w:val="28"/>
        </w:rPr>
        <w:t>Инвестиционная привлекательность железнодорожной отрасли.</w:t>
      </w:r>
    </w:p>
    <w:p w:rsidR="009A2A55" w:rsidRPr="009A2A55" w:rsidRDefault="009A2A55" w:rsidP="009A2A55">
      <w:pPr>
        <w:pStyle w:val="ac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A55">
        <w:rPr>
          <w:rFonts w:ascii="Times New Roman" w:hAnsi="Times New Roman" w:cs="Times New Roman"/>
          <w:spacing w:val="-6"/>
          <w:sz w:val="28"/>
          <w:szCs w:val="28"/>
        </w:rPr>
        <w:t>Инвестиционная привлекательность Свердловской области</w:t>
      </w:r>
    </w:p>
    <w:p w:rsidR="009A2A55" w:rsidRPr="009A2A55" w:rsidRDefault="009A2A55" w:rsidP="009A2A55">
      <w:pPr>
        <w:pStyle w:val="ac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A55">
        <w:rPr>
          <w:rFonts w:ascii="Times New Roman" w:hAnsi="Times New Roman" w:cs="Times New Roman"/>
          <w:spacing w:val="-6"/>
          <w:sz w:val="28"/>
          <w:szCs w:val="28"/>
        </w:rPr>
        <w:t>Инвестиционные проекты в России</w:t>
      </w:r>
    </w:p>
    <w:p w:rsidR="009A2A55" w:rsidRPr="009A2A55" w:rsidRDefault="009A2A55" w:rsidP="009A2A55">
      <w:pPr>
        <w:pStyle w:val="ac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A55">
        <w:rPr>
          <w:rFonts w:ascii="Times New Roman" w:hAnsi="Times New Roman" w:cs="Times New Roman"/>
          <w:spacing w:val="-6"/>
          <w:sz w:val="28"/>
          <w:szCs w:val="28"/>
        </w:rPr>
        <w:t xml:space="preserve">Инвестиционные проекты в </w:t>
      </w:r>
      <w:proofErr w:type="spellStart"/>
      <w:r w:rsidRPr="009A2A55">
        <w:rPr>
          <w:rFonts w:ascii="Times New Roman" w:hAnsi="Times New Roman" w:cs="Times New Roman"/>
          <w:spacing w:val="-6"/>
          <w:sz w:val="28"/>
          <w:szCs w:val="28"/>
        </w:rPr>
        <w:t>УрФО</w:t>
      </w:r>
      <w:proofErr w:type="spellEnd"/>
    </w:p>
    <w:p w:rsidR="009A2A55" w:rsidRPr="009A2A55" w:rsidRDefault="009A2A55" w:rsidP="009A2A55">
      <w:pPr>
        <w:pStyle w:val="ac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A55">
        <w:rPr>
          <w:rFonts w:ascii="Times New Roman" w:hAnsi="Times New Roman" w:cs="Times New Roman"/>
          <w:spacing w:val="-6"/>
          <w:sz w:val="28"/>
          <w:szCs w:val="28"/>
        </w:rPr>
        <w:t>Инвестиционный климат в РФ</w:t>
      </w:r>
    </w:p>
    <w:p w:rsidR="009A2A55" w:rsidRPr="009A2A55" w:rsidRDefault="009A2A55" w:rsidP="009A2A55">
      <w:pPr>
        <w:pStyle w:val="ac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A55">
        <w:rPr>
          <w:rFonts w:ascii="Times New Roman" w:hAnsi="Times New Roman" w:cs="Times New Roman"/>
          <w:spacing w:val="-6"/>
          <w:sz w:val="28"/>
          <w:szCs w:val="28"/>
        </w:rPr>
        <w:t>Инвестиционный климат в Свердловской области</w:t>
      </w:r>
    </w:p>
    <w:p w:rsidR="009A2A55" w:rsidRPr="009A2A55" w:rsidRDefault="009A2A55" w:rsidP="009A2A55">
      <w:pPr>
        <w:pStyle w:val="ac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A55">
        <w:rPr>
          <w:rFonts w:ascii="Times New Roman" w:hAnsi="Times New Roman" w:cs="Times New Roman"/>
          <w:spacing w:val="-6"/>
          <w:sz w:val="28"/>
          <w:szCs w:val="28"/>
        </w:rPr>
        <w:t>Инновационная политика в ОАО «РЖД»</w:t>
      </w:r>
    </w:p>
    <w:p w:rsidR="009A2A55" w:rsidRPr="009A2A55" w:rsidRDefault="009A2A55" w:rsidP="009A2A55">
      <w:pPr>
        <w:pStyle w:val="ac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A55">
        <w:rPr>
          <w:rFonts w:ascii="Times New Roman" w:hAnsi="Times New Roman" w:cs="Times New Roman"/>
          <w:spacing w:val="-6"/>
          <w:sz w:val="28"/>
          <w:szCs w:val="28"/>
        </w:rPr>
        <w:t>Инновационные проекты в РФ</w:t>
      </w:r>
    </w:p>
    <w:p w:rsidR="009A2A55" w:rsidRPr="009A2A55" w:rsidRDefault="009A2A55" w:rsidP="009A2A55">
      <w:pPr>
        <w:pStyle w:val="ac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A55">
        <w:rPr>
          <w:rFonts w:ascii="Times New Roman" w:hAnsi="Times New Roman" w:cs="Times New Roman"/>
          <w:spacing w:val="-6"/>
          <w:sz w:val="28"/>
          <w:szCs w:val="28"/>
        </w:rPr>
        <w:t xml:space="preserve">Инновационные проекты в </w:t>
      </w:r>
      <w:proofErr w:type="spellStart"/>
      <w:r w:rsidRPr="009A2A55">
        <w:rPr>
          <w:rFonts w:ascii="Times New Roman" w:hAnsi="Times New Roman" w:cs="Times New Roman"/>
          <w:spacing w:val="-6"/>
          <w:sz w:val="28"/>
          <w:szCs w:val="28"/>
        </w:rPr>
        <w:t>УрФО</w:t>
      </w:r>
      <w:proofErr w:type="spellEnd"/>
    </w:p>
    <w:p w:rsidR="009A2A55" w:rsidRPr="009A2A55" w:rsidRDefault="009A2A55" w:rsidP="009A2A55">
      <w:pPr>
        <w:pStyle w:val="ac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A55">
        <w:rPr>
          <w:rFonts w:ascii="Times New Roman" w:hAnsi="Times New Roman" w:cs="Times New Roman"/>
          <w:spacing w:val="-6"/>
          <w:sz w:val="28"/>
          <w:szCs w:val="28"/>
        </w:rPr>
        <w:t>Иностранные инвестиции и их значение в экономике России</w:t>
      </w:r>
    </w:p>
    <w:p w:rsidR="009A2A55" w:rsidRPr="009A2A55" w:rsidRDefault="009A2A55" w:rsidP="009A2A55">
      <w:pPr>
        <w:pStyle w:val="ac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A55">
        <w:rPr>
          <w:rFonts w:ascii="Times New Roman" w:hAnsi="Times New Roman" w:cs="Times New Roman"/>
          <w:spacing w:val="-6"/>
          <w:sz w:val="28"/>
          <w:szCs w:val="28"/>
        </w:rPr>
        <w:t>Макроэкономические предпосылки развития инвестиционных процессов</w:t>
      </w:r>
    </w:p>
    <w:p w:rsidR="009A2A55" w:rsidRPr="009A2A55" w:rsidRDefault="009A2A55" w:rsidP="009A2A55">
      <w:pPr>
        <w:pStyle w:val="ac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A55">
        <w:rPr>
          <w:rFonts w:ascii="Times New Roman" w:hAnsi="Times New Roman" w:cs="Times New Roman"/>
          <w:spacing w:val="-6"/>
          <w:sz w:val="28"/>
          <w:szCs w:val="28"/>
        </w:rPr>
        <w:t>Механизм регулирования инвестиционной деятельности в России</w:t>
      </w:r>
    </w:p>
    <w:p w:rsidR="009A2A55" w:rsidRPr="009A2A55" w:rsidRDefault="009A2A55" w:rsidP="009A2A55">
      <w:pPr>
        <w:pStyle w:val="ac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A55">
        <w:rPr>
          <w:rFonts w:ascii="Times New Roman" w:hAnsi="Times New Roman" w:cs="Times New Roman"/>
          <w:spacing w:val="-6"/>
          <w:sz w:val="28"/>
          <w:szCs w:val="28"/>
        </w:rPr>
        <w:t>Характеристики инвестиционных проектов в России</w:t>
      </w:r>
    </w:p>
    <w:p w:rsidR="009A2A55" w:rsidRPr="009A2A55" w:rsidRDefault="009A2A55" w:rsidP="009A2A55">
      <w:pPr>
        <w:pStyle w:val="ac"/>
        <w:numPr>
          <w:ilvl w:val="0"/>
          <w:numId w:val="8"/>
        </w:numPr>
        <w:tabs>
          <w:tab w:val="left" w:pos="1134"/>
        </w:tabs>
        <w:spacing w:after="0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9A2A55">
        <w:rPr>
          <w:rFonts w:ascii="Times New Roman" w:hAnsi="Times New Roman" w:cs="Times New Roman"/>
          <w:spacing w:val="-6"/>
          <w:sz w:val="28"/>
          <w:szCs w:val="28"/>
        </w:rPr>
        <w:t>Экономическая сущность и состояние инвестиционного климата в России</w:t>
      </w:r>
    </w:p>
    <w:p w:rsidR="009A2A55" w:rsidRDefault="009A2A55" w:rsidP="009A2A55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EB5797" w:rsidRPr="000550CA" w:rsidRDefault="00EB5797" w:rsidP="009A2A55">
      <w:pPr>
        <w:pStyle w:val="1"/>
        <w:numPr>
          <w:ilvl w:val="0"/>
          <w:numId w:val="2"/>
        </w:numPr>
        <w:spacing w:after="240"/>
        <w:jc w:val="center"/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</w:pPr>
      <w:bookmarkStart w:id="9" w:name="_Toc412013556"/>
      <w:bookmarkEnd w:id="7"/>
      <w:r w:rsidRPr="000550CA"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  <w:lastRenderedPageBreak/>
        <w:t>Задание для практической части РГР</w:t>
      </w:r>
      <w:bookmarkEnd w:id="9"/>
    </w:p>
    <w:p w:rsidR="00EB5797" w:rsidRPr="000550CA" w:rsidRDefault="000A31D3" w:rsidP="000A31D3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Практическая часть РГР заключается в </w:t>
      </w:r>
      <w:r w:rsidR="00EB5797" w:rsidRPr="000550CA">
        <w:rPr>
          <w:spacing w:val="-4"/>
          <w:sz w:val="28"/>
          <w:szCs w:val="28"/>
        </w:rPr>
        <w:t>расчет</w:t>
      </w:r>
      <w:r>
        <w:rPr>
          <w:spacing w:val="-4"/>
          <w:sz w:val="28"/>
          <w:szCs w:val="28"/>
        </w:rPr>
        <w:t>е</w:t>
      </w:r>
      <w:r w:rsidR="00EB5797" w:rsidRPr="000550CA">
        <w:rPr>
          <w:spacing w:val="-4"/>
          <w:sz w:val="28"/>
          <w:szCs w:val="28"/>
        </w:rPr>
        <w:t xml:space="preserve"> и анализ</w:t>
      </w:r>
      <w:r>
        <w:rPr>
          <w:spacing w:val="-4"/>
          <w:sz w:val="28"/>
          <w:szCs w:val="28"/>
        </w:rPr>
        <w:t>е</w:t>
      </w:r>
      <w:r w:rsidR="00EB5797" w:rsidRPr="000550CA">
        <w:rPr>
          <w:spacing w:val="-4"/>
          <w:sz w:val="28"/>
          <w:szCs w:val="28"/>
        </w:rPr>
        <w:t xml:space="preserve"> экономической эффективности </w:t>
      </w:r>
      <w:r w:rsidR="000550CA">
        <w:rPr>
          <w:spacing w:val="-4"/>
          <w:sz w:val="28"/>
          <w:szCs w:val="28"/>
        </w:rPr>
        <w:t xml:space="preserve">3 </w:t>
      </w:r>
      <w:r w:rsidR="00EB5797" w:rsidRPr="000550CA">
        <w:rPr>
          <w:spacing w:val="-4"/>
          <w:sz w:val="28"/>
          <w:szCs w:val="28"/>
        </w:rPr>
        <w:t>вариантов</w:t>
      </w:r>
      <w:r w:rsidR="000550CA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инвестиционных </w:t>
      </w:r>
      <w:r w:rsidR="000550CA">
        <w:rPr>
          <w:spacing w:val="-4"/>
          <w:sz w:val="28"/>
          <w:szCs w:val="28"/>
        </w:rPr>
        <w:t>проектов</w:t>
      </w:r>
      <w:r>
        <w:rPr>
          <w:spacing w:val="-4"/>
          <w:sz w:val="28"/>
          <w:szCs w:val="28"/>
        </w:rPr>
        <w:t>.</w:t>
      </w:r>
    </w:p>
    <w:p w:rsidR="00135D83" w:rsidRPr="000550CA" w:rsidRDefault="00135D83" w:rsidP="000550CA">
      <w:pPr>
        <w:pStyle w:val="ab"/>
        <w:spacing w:before="0" w:beforeAutospacing="0" w:after="0" w:afterAutospacing="0" w:line="276" w:lineRule="auto"/>
        <w:ind w:left="74" w:right="74" w:firstLine="63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Первый вариант проекта. </w:t>
      </w:r>
      <w:r w:rsidRPr="000550CA">
        <w:rPr>
          <w:i/>
          <w:iCs/>
          <w:spacing w:val="-4"/>
          <w:sz w:val="28"/>
          <w:szCs w:val="28"/>
        </w:rPr>
        <w:t>Реконструкция здания с последующим размещением в нем делового центра.</w:t>
      </w:r>
    </w:p>
    <w:p w:rsidR="00135D83" w:rsidRPr="000550CA" w:rsidRDefault="00135D83" w:rsidP="000550CA">
      <w:pPr>
        <w:pStyle w:val="ab"/>
        <w:spacing w:before="0" w:beforeAutospacing="0" w:after="0" w:afterAutospacing="0" w:line="276" w:lineRule="auto"/>
        <w:ind w:left="74" w:right="74" w:firstLine="63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Второй вариант проекта. </w:t>
      </w:r>
      <w:r w:rsidRPr="000550CA">
        <w:rPr>
          <w:i/>
          <w:iCs/>
          <w:spacing w:val="-4"/>
          <w:sz w:val="28"/>
          <w:szCs w:val="28"/>
        </w:rPr>
        <w:t>Реконструкция здания под гостиницу</w:t>
      </w:r>
      <w:r w:rsidRPr="000550CA">
        <w:rPr>
          <w:spacing w:val="-4"/>
          <w:sz w:val="28"/>
          <w:szCs w:val="28"/>
        </w:rPr>
        <w:t>.</w:t>
      </w:r>
    </w:p>
    <w:p w:rsidR="00135D83" w:rsidRPr="000550CA" w:rsidRDefault="00135D83" w:rsidP="000550CA">
      <w:pPr>
        <w:pStyle w:val="ab"/>
        <w:spacing w:before="0" w:beforeAutospacing="0" w:after="0" w:afterAutospacing="0" w:line="276" w:lineRule="auto"/>
        <w:ind w:left="74" w:right="74" w:firstLine="63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Третий вариант проекта. </w:t>
      </w:r>
      <w:r w:rsidRPr="000550CA">
        <w:rPr>
          <w:i/>
          <w:iCs/>
          <w:spacing w:val="-4"/>
          <w:sz w:val="28"/>
          <w:szCs w:val="28"/>
        </w:rPr>
        <w:t>Реконструкция здания под жилой дом.</w:t>
      </w:r>
    </w:p>
    <w:p w:rsidR="000A31D3" w:rsidRDefault="000A31D3" w:rsidP="000550CA">
      <w:pPr>
        <w:pStyle w:val="ab"/>
        <w:spacing w:before="0" w:beforeAutospacing="0" w:after="0" w:afterAutospacing="0" w:line="276" w:lineRule="auto"/>
        <w:ind w:left="74" w:right="74" w:firstLine="635"/>
        <w:jc w:val="both"/>
        <w:rPr>
          <w:b/>
          <w:bCs/>
          <w:spacing w:val="-4"/>
          <w:sz w:val="28"/>
          <w:szCs w:val="28"/>
        </w:rPr>
      </w:pPr>
    </w:p>
    <w:p w:rsidR="00135D83" w:rsidRPr="000550CA" w:rsidRDefault="00135D83" w:rsidP="000550CA">
      <w:pPr>
        <w:pStyle w:val="ab"/>
        <w:spacing w:before="0" w:beforeAutospacing="0" w:after="0" w:afterAutospacing="0" w:line="276" w:lineRule="auto"/>
        <w:ind w:left="74" w:right="74" w:firstLine="635"/>
        <w:jc w:val="both"/>
        <w:rPr>
          <w:b/>
          <w:spacing w:val="-4"/>
          <w:sz w:val="28"/>
          <w:szCs w:val="28"/>
        </w:rPr>
      </w:pPr>
      <w:r w:rsidRPr="000550CA">
        <w:rPr>
          <w:b/>
          <w:bCs/>
          <w:spacing w:val="-4"/>
          <w:sz w:val="28"/>
          <w:szCs w:val="28"/>
        </w:rPr>
        <w:t>Исходные данные для выполнения расчета и анализа экономической эффективности вариантов проекта</w:t>
      </w:r>
      <w:r w:rsidRPr="000550CA">
        <w:rPr>
          <w:spacing w:val="-4"/>
          <w:sz w:val="28"/>
          <w:szCs w:val="28"/>
        </w:rPr>
        <w:t xml:space="preserve"> </w:t>
      </w:r>
      <w:r w:rsidRPr="000550CA">
        <w:rPr>
          <w:b/>
          <w:spacing w:val="-4"/>
          <w:sz w:val="28"/>
          <w:szCs w:val="28"/>
        </w:rPr>
        <w:t xml:space="preserve">в результате его внедрения. </w:t>
      </w:r>
    </w:p>
    <w:p w:rsidR="00135D83" w:rsidRPr="000550CA" w:rsidRDefault="00135D83" w:rsidP="000550CA">
      <w:pPr>
        <w:pStyle w:val="ab"/>
        <w:spacing w:before="0" w:beforeAutospacing="0" w:after="0" w:afterAutospacing="0" w:line="276" w:lineRule="auto"/>
        <w:ind w:left="75" w:right="75" w:firstLine="63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Номер варианта соответствует номеру фамилии студента в списке группы.</w:t>
      </w:r>
    </w:p>
    <w:p w:rsidR="000550CA" w:rsidRDefault="000550CA" w:rsidP="000550CA">
      <w:pPr>
        <w:pStyle w:val="ab"/>
        <w:spacing w:before="0" w:beforeAutospacing="0" w:after="0" w:afterAutospacing="0"/>
        <w:ind w:left="75" w:right="75"/>
        <w:jc w:val="center"/>
        <w:rPr>
          <w:b/>
          <w:bCs/>
          <w:spacing w:val="-4"/>
        </w:rPr>
      </w:pPr>
    </w:p>
    <w:p w:rsidR="00135D83" w:rsidRPr="000A31D3" w:rsidRDefault="00135D83" w:rsidP="000550CA">
      <w:pPr>
        <w:pStyle w:val="ab"/>
        <w:spacing w:before="0" w:beforeAutospacing="0" w:after="0" w:afterAutospacing="0"/>
        <w:ind w:left="75" w:right="75"/>
        <w:jc w:val="center"/>
        <w:rPr>
          <w:spacing w:val="-4"/>
        </w:rPr>
      </w:pPr>
      <w:r w:rsidRPr="000A31D3">
        <w:rPr>
          <w:b/>
          <w:bCs/>
          <w:spacing w:val="-4"/>
        </w:rPr>
        <w:t>Вариант 1</w:t>
      </w:r>
    </w:p>
    <w:tbl>
      <w:tblPr>
        <w:tblW w:w="5000" w:type="pct"/>
        <w:tblInd w:w="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87"/>
        <w:gridCol w:w="1032"/>
        <w:gridCol w:w="790"/>
        <w:gridCol w:w="790"/>
        <w:gridCol w:w="989"/>
        <w:gridCol w:w="1488"/>
        <w:gridCol w:w="1488"/>
        <w:gridCol w:w="1589"/>
      </w:tblGrid>
      <w:tr w:rsidR="00135D83" w:rsidRPr="000A31D3" w:rsidTr="00135D83">
        <w:tc>
          <w:tcPr>
            <w:tcW w:w="750" w:type="pct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Варианты проекта</w:t>
            </w:r>
          </w:p>
        </w:tc>
        <w:tc>
          <w:tcPr>
            <w:tcW w:w="5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Кап</w:t>
            </w:r>
            <w:proofErr w:type="gramStart"/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proofErr w:type="gramEnd"/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</w:t>
            </w:r>
            <w:proofErr w:type="gramEnd"/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ложения, млн. руб.</w:t>
            </w:r>
          </w:p>
        </w:tc>
        <w:tc>
          <w:tcPr>
            <w:tcW w:w="13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Процент распределения кап</w:t>
            </w:r>
            <w:proofErr w:type="gramStart"/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proofErr w:type="gramEnd"/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</w:t>
            </w:r>
            <w:proofErr w:type="gramEnd"/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ложений по годам, %</w:t>
            </w:r>
          </w:p>
        </w:tc>
        <w:tc>
          <w:tcPr>
            <w:tcW w:w="7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spellStart"/>
            <w:proofErr w:type="gramStart"/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Предпола-гаемые</w:t>
            </w:r>
            <w:proofErr w:type="spellEnd"/>
            <w:proofErr w:type="gramEnd"/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доходы, млн. руб.</w:t>
            </w:r>
          </w:p>
        </w:tc>
        <w:tc>
          <w:tcPr>
            <w:tcW w:w="7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spellStart"/>
            <w:proofErr w:type="gramStart"/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Предпола-гаемые</w:t>
            </w:r>
            <w:proofErr w:type="spellEnd"/>
            <w:proofErr w:type="gramEnd"/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расходы, млн. руб.</w:t>
            </w:r>
          </w:p>
        </w:tc>
        <w:tc>
          <w:tcPr>
            <w:tcW w:w="8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Процентная ставка</w:t>
            </w:r>
          </w:p>
        </w:tc>
      </w:tr>
      <w:tr w:rsidR="00135D83" w:rsidRPr="000A31D3" w:rsidTr="00135D83"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1-й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2-й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3-й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135D83" w:rsidRPr="000A31D3" w:rsidTr="00135D83">
        <w:tc>
          <w:tcPr>
            <w:tcW w:w="7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38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4,62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2,09</w:t>
            </w:r>
          </w:p>
        </w:tc>
        <w:tc>
          <w:tcPr>
            <w:tcW w:w="8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21%</w:t>
            </w:r>
          </w:p>
        </w:tc>
      </w:tr>
      <w:tr w:rsidR="00135D83" w:rsidRPr="000A31D3" w:rsidTr="00135D83">
        <w:tc>
          <w:tcPr>
            <w:tcW w:w="7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7,5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2,34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135D83" w:rsidRPr="000A31D3" w:rsidTr="00135D83">
        <w:tc>
          <w:tcPr>
            <w:tcW w:w="7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44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135D83" w:rsidRPr="000A31D3" w:rsidRDefault="00135D83" w:rsidP="000550CA">
      <w:pPr>
        <w:pStyle w:val="ab"/>
        <w:spacing w:before="0" w:beforeAutospacing="0" w:after="0" w:afterAutospacing="0"/>
        <w:ind w:left="75" w:right="75"/>
        <w:jc w:val="center"/>
        <w:rPr>
          <w:b/>
          <w:bCs/>
          <w:spacing w:val="-4"/>
        </w:rPr>
      </w:pPr>
    </w:p>
    <w:p w:rsidR="00135D83" w:rsidRPr="00C10C53" w:rsidRDefault="00135D83" w:rsidP="000550CA">
      <w:pPr>
        <w:pStyle w:val="ab"/>
        <w:spacing w:before="0" w:beforeAutospacing="0" w:after="0" w:afterAutospacing="0"/>
        <w:ind w:left="75" w:right="75"/>
        <w:jc w:val="center"/>
        <w:rPr>
          <w:color w:val="FF0000"/>
          <w:spacing w:val="-4"/>
        </w:rPr>
      </w:pPr>
      <w:r w:rsidRPr="00C10C53">
        <w:rPr>
          <w:b/>
          <w:bCs/>
          <w:color w:val="FF0000"/>
          <w:spacing w:val="-4"/>
        </w:rPr>
        <w:t>Вариант 2</w:t>
      </w:r>
    </w:p>
    <w:tbl>
      <w:tblPr>
        <w:tblW w:w="5000" w:type="pct"/>
        <w:tblInd w:w="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87"/>
        <w:gridCol w:w="1032"/>
        <w:gridCol w:w="790"/>
        <w:gridCol w:w="790"/>
        <w:gridCol w:w="989"/>
        <w:gridCol w:w="1488"/>
        <w:gridCol w:w="1488"/>
        <w:gridCol w:w="1589"/>
      </w:tblGrid>
      <w:tr w:rsidR="00C10C53" w:rsidRPr="00C10C53" w:rsidTr="00135D83">
        <w:tc>
          <w:tcPr>
            <w:tcW w:w="750" w:type="pct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Варианты проекта</w:t>
            </w:r>
          </w:p>
        </w:tc>
        <w:tc>
          <w:tcPr>
            <w:tcW w:w="5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Кап</w:t>
            </w:r>
            <w:proofErr w:type="gramStart"/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.</w:t>
            </w:r>
            <w:proofErr w:type="gramEnd"/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в</w:t>
            </w:r>
            <w:proofErr w:type="gramEnd"/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ложения, млн. руб.</w:t>
            </w:r>
          </w:p>
        </w:tc>
        <w:tc>
          <w:tcPr>
            <w:tcW w:w="13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Процент распределения кап</w:t>
            </w:r>
            <w:proofErr w:type="gramStart"/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.</w:t>
            </w:r>
            <w:proofErr w:type="gramEnd"/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в</w:t>
            </w:r>
            <w:proofErr w:type="gramEnd"/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ложений по годам, %</w:t>
            </w:r>
          </w:p>
        </w:tc>
        <w:tc>
          <w:tcPr>
            <w:tcW w:w="7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proofErr w:type="spellStart"/>
            <w:proofErr w:type="gramStart"/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Предпола-гаемые</w:t>
            </w:r>
            <w:proofErr w:type="spellEnd"/>
            <w:proofErr w:type="gramEnd"/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 xml:space="preserve"> доходы, млн. руб.</w:t>
            </w:r>
          </w:p>
        </w:tc>
        <w:tc>
          <w:tcPr>
            <w:tcW w:w="7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proofErr w:type="spellStart"/>
            <w:proofErr w:type="gramStart"/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Предпола-гаемые</w:t>
            </w:r>
            <w:proofErr w:type="spellEnd"/>
            <w:proofErr w:type="gramEnd"/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 xml:space="preserve"> расходы, млн. руб.</w:t>
            </w:r>
          </w:p>
        </w:tc>
        <w:tc>
          <w:tcPr>
            <w:tcW w:w="8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Процентная ставка</w:t>
            </w:r>
          </w:p>
        </w:tc>
      </w:tr>
      <w:tr w:rsidR="00C10C53" w:rsidRPr="00C10C53" w:rsidTr="00135D83"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1-й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2-й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3-й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</w:p>
        </w:tc>
      </w:tr>
      <w:tr w:rsidR="00C10C53" w:rsidRPr="00C10C53" w:rsidTr="00135D83">
        <w:tc>
          <w:tcPr>
            <w:tcW w:w="7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6,5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35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40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3,6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1,26</w:t>
            </w:r>
          </w:p>
        </w:tc>
        <w:tc>
          <w:tcPr>
            <w:tcW w:w="8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21%</w:t>
            </w:r>
          </w:p>
        </w:tc>
      </w:tr>
      <w:tr w:rsidR="00C10C53" w:rsidRPr="00C10C53" w:rsidTr="00135D83">
        <w:tc>
          <w:tcPr>
            <w:tcW w:w="7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45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25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5,3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</w:p>
        </w:tc>
      </w:tr>
      <w:tr w:rsidR="00135D83" w:rsidRPr="00C10C53" w:rsidTr="00135D83">
        <w:tc>
          <w:tcPr>
            <w:tcW w:w="7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18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48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34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12,6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  <w:r w:rsidRPr="00C10C53"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35D83" w:rsidRPr="00C10C5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pacing w:val="-4"/>
                <w:sz w:val="24"/>
                <w:szCs w:val="24"/>
              </w:rPr>
            </w:pPr>
          </w:p>
        </w:tc>
      </w:tr>
    </w:tbl>
    <w:p w:rsidR="00E92F8A" w:rsidRPr="00C10C53" w:rsidRDefault="00E92F8A" w:rsidP="000550CA">
      <w:pPr>
        <w:pStyle w:val="ab"/>
        <w:spacing w:before="0" w:beforeAutospacing="0" w:after="0" w:afterAutospacing="0"/>
        <w:ind w:left="75" w:right="75"/>
        <w:jc w:val="center"/>
        <w:rPr>
          <w:b/>
          <w:bCs/>
          <w:color w:val="FF0000"/>
          <w:spacing w:val="-4"/>
        </w:rPr>
      </w:pPr>
    </w:p>
    <w:p w:rsidR="00135D83" w:rsidRPr="000A31D3" w:rsidRDefault="00135D83" w:rsidP="000550CA">
      <w:pPr>
        <w:pStyle w:val="ab"/>
        <w:spacing w:before="0" w:beforeAutospacing="0" w:after="0" w:afterAutospacing="0"/>
        <w:ind w:left="75" w:right="75"/>
        <w:jc w:val="center"/>
        <w:rPr>
          <w:spacing w:val="-4"/>
        </w:rPr>
      </w:pPr>
      <w:r w:rsidRPr="000A31D3">
        <w:rPr>
          <w:b/>
          <w:bCs/>
          <w:spacing w:val="-4"/>
        </w:rPr>
        <w:t>Вариант 3</w:t>
      </w:r>
    </w:p>
    <w:tbl>
      <w:tblPr>
        <w:tblW w:w="5000" w:type="pct"/>
        <w:tblInd w:w="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87"/>
        <w:gridCol w:w="1032"/>
        <w:gridCol w:w="790"/>
        <w:gridCol w:w="790"/>
        <w:gridCol w:w="989"/>
        <w:gridCol w:w="1488"/>
        <w:gridCol w:w="1488"/>
        <w:gridCol w:w="1589"/>
      </w:tblGrid>
      <w:tr w:rsidR="00135D83" w:rsidRPr="000A31D3" w:rsidTr="00135D83">
        <w:tc>
          <w:tcPr>
            <w:tcW w:w="750" w:type="pct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Варианты проекта</w:t>
            </w:r>
          </w:p>
        </w:tc>
        <w:tc>
          <w:tcPr>
            <w:tcW w:w="5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Кап</w:t>
            </w:r>
            <w:proofErr w:type="gramStart"/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proofErr w:type="gramEnd"/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</w:t>
            </w:r>
            <w:proofErr w:type="gramEnd"/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ложения, млн. руб.</w:t>
            </w:r>
          </w:p>
        </w:tc>
        <w:tc>
          <w:tcPr>
            <w:tcW w:w="13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Процент распределения кап</w:t>
            </w:r>
            <w:proofErr w:type="gramStart"/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.</w:t>
            </w:r>
            <w:proofErr w:type="gramEnd"/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gramStart"/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</w:t>
            </w:r>
            <w:proofErr w:type="gramEnd"/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ложений по годам, %</w:t>
            </w:r>
          </w:p>
        </w:tc>
        <w:tc>
          <w:tcPr>
            <w:tcW w:w="7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spellStart"/>
            <w:proofErr w:type="gramStart"/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Предпола-гаемые</w:t>
            </w:r>
            <w:proofErr w:type="spellEnd"/>
            <w:proofErr w:type="gramEnd"/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доходы, млн. руб.</w:t>
            </w:r>
          </w:p>
        </w:tc>
        <w:tc>
          <w:tcPr>
            <w:tcW w:w="7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spellStart"/>
            <w:proofErr w:type="gramStart"/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Предпола-гаемые</w:t>
            </w:r>
            <w:proofErr w:type="spellEnd"/>
            <w:proofErr w:type="gramEnd"/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расходы, млн. руб.</w:t>
            </w:r>
          </w:p>
        </w:tc>
        <w:tc>
          <w:tcPr>
            <w:tcW w:w="8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Процентная ставка</w:t>
            </w:r>
          </w:p>
        </w:tc>
      </w:tr>
      <w:tr w:rsidR="00135D83" w:rsidRPr="000A31D3" w:rsidTr="00135D83"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1-й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2-й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3-й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135D83" w:rsidRPr="000A31D3" w:rsidTr="00135D83">
        <w:tc>
          <w:tcPr>
            <w:tcW w:w="7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3,6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1,28</w:t>
            </w:r>
          </w:p>
        </w:tc>
        <w:tc>
          <w:tcPr>
            <w:tcW w:w="8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20%</w:t>
            </w:r>
          </w:p>
        </w:tc>
      </w:tr>
      <w:tr w:rsidR="00135D83" w:rsidRPr="000A31D3" w:rsidTr="00135D83">
        <w:tc>
          <w:tcPr>
            <w:tcW w:w="7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7,5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4,6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1,9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135D83" w:rsidRPr="000A31D3" w:rsidTr="00135D83">
        <w:tc>
          <w:tcPr>
            <w:tcW w:w="7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13,5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31D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35D83" w:rsidRPr="000A31D3" w:rsidRDefault="00135D83" w:rsidP="000550C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</w:tbl>
    <w:p w:rsidR="00135D83" w:rsidRPr="000A31D3" w:rsidRDefault="00135D83" w:rsidP="000550CA">
      <w:pPr>
        <w:pStyle w:val="ab"/>
        <w:spacing w:before="0" w:beforeAutospacing="0" w:after="0" w:afterAutospacing="0"/>
        <w:ind w:left="75" w:right="75"/>
        <w:jc w:val="center"/>
        <w:rPr>
          <w:b/>
          <w:bCs/>
          <w:spacing w:val="-4"/>
        </w:rPr>
      </w:pPr>
    </w:p>
    <w:p w:rsidR="009A2A55" w:rsidRDefault="009A2A55" w:rsidP="000550CA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</w:p>
    <w:p w:rsidR="009A2A55" w:rsidRPr="000550CA" w:rsidRDefault="009A2A55" w:rsidP="009A2A55">
      <w:pPr>
        <w:pStyle w:val="1"/>
        <w:numPr>
          <w:ilvl w:val="0"/>
          <w:numId w:val="2"/>
        </w:numPr>
        <w:spacing w:after="240"/>
        <w:jc w:val="center"/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</w:pPr>
      <w:r w:rsidRPr="009A2A55"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  <w:lastRenderedPageBreak/>
        <w:t xml:space="preserve">Теоретический материал </w:t>
      </w:r>
      <w:r w:rsidRPr="000550CA"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  <w:t>для выполнения практической части РГР</w:t>
      </w:r>
    </w:p>
    <w:p w:rsidR="009A2A55" w:rsidRPr="000550CA" w:rsidRDefault="009A2A55" w:rsidP="009A2A55">
      <w:pPr>
        <w:pStyle w:val="ab"/>
        <w:tabs>
          <w:tab w:val="left" w:pos="709"/>
        </w:tabs>
        <w:spacing w:before="0" w:beforeAutospacing="0" w:after="0" w:afterAutospacing="0" w:line="276" w:lineRule="auto"/>
        <w:ind w:right="-2" w:firstLine="709"/>
        <w:jc w:val="center"/>
        <w:rPr>
          <w:spacing w:val="-4"/>
          <w:sz w:val="28"/>
          <w:szCs w:val="28"/>
        </w:rPr>
      </w:pPr>
      <w:r w:rsidRPr="000550CA">
        <w:rPr>
          <w:i/>
          <w:iCs/>
          <w:spacing w:val="-4"/>
          <w:sz w:val="28"/>
          <w:szCs w:val="28"/>
        </w:rPr>
        <w:t xml:space="preserve">Оценка эффективности инвестиций </w:t>
      </w:r>
      <w:r w:rsidRPr="000550CA">
        <w:rPr>
          <w:i/>
          <w:iCs/>
          <w:spacing w:val="-4"/>
          <w:sz w:val="28"/>
          <w:szCs w:val="28"/>
        </w:rPr>
        <w:br/>
        <w:t>по системе международных показателей</w:t>
      </w:r>
    </w:p>
    <w:p w:rsidR="009A2A55" w:rsidRPr="000550CA" w:rsidRDefault="009A2A55" w:rsidP="009A2A55">
      <w:pPr>
        <w:pStyle w:val="ab"/>
        <w:tabs>
          <w:tab w:val="left" w:pos="709"/>
        </w:tabs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Сравнение различных инвестиционных проектов (или вариантов проекта) и выбор лучшего из них рекомендуется производить с использованием следующих показателей:</w:t>
      </w:r>
    </w:p>
    <w:p w:rsidR="009A2A55" w:rsidRPr="000550CA" w:rsidRDefault="009A2A55" w:rsidP="009A2A55">
      <w:pPr>
        <w:pStyle w:val="ab"/>
        <w:tabs>
          <w:tab w:val="left" w:pos="709"/>
          <w:tab w:val="left" w:pos="1134"/>
        </w:tabs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1. чистый дисконтированный доход NPV (</w:t>
      </w:r>
      <w:proofErr w:type="spellStart"/>
      <w:r w:rsidRPr="000550CA">
        <w:rPr>
          <w:spacing w:val="-4"/>
          <w:sz w:val="28"/>
          <w:szCs w:val="28"/>
        </w:rPr>
        <w:t>net</w:t>
      </w:r>
      <w:proofErr w:type="spellEnd"/>
      <w:r w:rsidRPr="000550CA">
        <w:rPr>
          <w:spacing w:val="-4"/>
          <w:sz w:val="28"/>
          <w:szCs w:val="28"/>
        </w:rPr>
        <w:t xml:space="preserve"> </w:t>
      </w:r>
      <w:proofErr w:type="spellStart"/>
      <w:r w:rsidRPr="000550CA">
        <w:rPr>
          <w:spacing w:val="-4"/>
          <w:sz w:val="28"/>
          <w:szCs w:val="28"/>
        </w:rPr>
        <w:t>present</w:t>
      </w:r>
      <w:proofErr w:type="spellEnd"/>
      <w:r w:rsidRPr="000550CA">
        <w:rPr>
          <w:spacing w:val="-4"/>
          <w:sz w:val="28"/>
          <w:szCs w:val="28"/>
        </w:rPr>
        <w:t xml:space="preserve"> </w:t>
      </w:r>
      <w:proofErr w:type="spellStart"/>
      <w:r w:rsidRPr="000550CA">
        <w:rPr>
          <w:spacing w:val="-4"/>
          <w:sz w:val="28"/>
          <w:szCs w:val="28"/>
        </w:rPr>
        <w:t>value</w:t>
      </w:r>
      <w:proofErr w:type="spellEnd"/>
      <w:r w:rsidRPr="000550CA">
        <w:rPr>
          <w:spacing w:val="-4"/>
          <w:sz w:val="28"/>
          <w:szCs w:val="28"/>
        </w:rPr>
        <w:t>, ЧДД);</w:t>
      </w:r>
    </w:p>
    <w:p w:rsidR="009A2A55" w:rsidRPr="000550CA" w:rsidRDefault="009A2A55" w:rsidP="009A2A55">
      <w:pPr>
        <w:pStyle w:val="ab"/>
        <w:tabs>
          <w:tab w:val="left" w:pos="709"/>
          <w:tab w:val="left" w:pos="1134"/>
        </w:tabs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  <w:lang w:val="en-US"/>
        </w:rPr>
      </w:pPr>
      <w:r w:rsidRPr="000550CA">
        <w:rPr>
          <w:spacing w:val="-4"/>
          <w:sz w:val="28"/>
          <w:szCs w:val="28"/>
          <w:lang w:val="en-US"/>
        </w:rPr>
        <w:t>2. </w:t>
      </w:r>
      <w:proofErr w:type="gramStart"/>
      <w:r w:rsidRPr="000550CA">
        <w:rPr>
          <w:spacing w:val="-4"/>
          <w:sz w:val="28"/>
          <w:szCs w:val="28"/>
        </w:rPr>
        <w:t>индекс</w:t>
      </w:r>
      <w:proofErr w:type="gramEnd"/>
      <w:r w:rsidRPr="000550CA">
        <w:rPr>
          <w:spacing w:val="-4"/>
          <w:sz w:val="28"/>
          <w:szCs w:val="28"/>
          <w:lang w:val="en-US"/>
        </w:rPr>
        <w:t xml:space="preserve"> </w:t>
      </w:r>
      <w:r w:rsidRPr="000550CA">
        <w:rPr>
          <w:spacing w:val="-4"/>
          <w:sz w:val="28"/>
          <w:szCs w:val="28"/>
        </w:rPr>
        <w:t>доходности</w:t>
      </w:r>
      <w:r w:rsidRPr="000550CA">
        <w:rPr>
          <w:spacing w:val="-4"/>
          <w:sz w:val="28"/>
          <w:szCs w:val="28"/>
          <w:lang w:val="en-US"/>
        </w:rPr>
        <w:t xml:space="preserve"> PI (profitability index, </w:t>
      </w:r>
      <w:r w:rsidRPr="000550CA">
        <w:rPr>
          <w:spacing w:val="-4"/>
          <w:sz w:val="28"/>
          <w:szCs w:val="28"/>
        </w:rPr>
        <w:t>ИД</w:t>
      </w:r>
      <w:r w:rsidRPr="000550CA">
        <w:rPr>
          <w:spacing w:val="-4"/>
          <w:sz w:val="28"/>
          <w:szCs w:val="28"/>
          <w:lang w:val="en-US"/>
        </w:rPr>
        <w:t>);</w:t>
      </w:r>
    </w:p>
    <w:p w:rsidR="009A2A55" w:rsidRPr="000550CA" w:rsidRDefault="009A2A55" w:rsidP="009A2A55">
      <w:pPr>
        <w:pStyle w:val="ab"/>
        <w:tabs>
          <w:tab w:val="left" w:pos="709"/>
          <w:tab w:val="left" w:pos="1134"/>
        </w:tabs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  <w:lang w:val="en-US"/>
        </w:rPr>
      </w:pPr>
      <w:r w:rsidRPr="000550CA">
        <w:rPr>
          <w:spacing w:val="-4"/>
          <w:sz w:val="28"/>
          <w:szCs w:val="28"/>
          <w:lang w:val="en-US"/>
        </w:rPr>
        <w:t>3. </w:t>
      </w:r>
      <w:proofErr w:type="gramStart"/>
      <w:r w:rsidRPr="000550CA">
        <w:rPr>
          <w:spacing w:val="-4"/>
          <w:sz w:val="28"/>
          <w:szCs w:val="28"/>
        </w:rPr>
        <w:t>внутренняя</w:t>
      </w:r>
      <w:proofErr w:type="gramEnd"/>
      <w:r w:rsidRPr="000550CA">
        <w:rPr>
          <w:spacing w:val="-4"/>
          <w:sz w:val="28"/>
          <w:szCs w:val="28"/>
          <w:lang w:val="en-US"/>
        </w:rPr>
        <w:t xml:space="preserve"> </w:t>
      </w:r>
      <w:r w:rsidRPr="000550CA">
        <w:rPr>
          <w:spacing w:val="-4"/>
          <w:sz w:val="28"/>
          <w:szCs w:val="28"/>
        </w:rPr>
        <w:t>норма</w:t>
      </w:r>
      <w:r w:rsidRPr="000550CA">
        <w:rPr>
          <w:spacing w:val="-4"/>
          <w:sz w:val="28"/>
          <w:szCs w:val="28"/>
          <w:lang w:val="en-US"/>
        </w:rPr>
        <w:t xml:space="preserve"> </w:t>
      </w:r>
      <w:r w:rsidRPr="000550CA">
        <w:rPr>
          <w:spacing w:val="-4"/>
          <w:sz w:val="28"/>
          <w:szCs w:val="28"/>
        </w:rPr>
        <w:t>доходности</w:t>
      </w:r>
      <w:r w:rsidRPr="000550CA">
        <w:rPr>
          <w:spacing w:val="-4"/>
          <w:sz w:val="28"/>
          <w:szCs w:val="28"/>
          <w:lang w:val="en-US"/>
        </w:rPr>
        <w:t xml:space="preserve"> IRR (internal rate of return, </w:t>
      </w:r>
      <w:r w:rsidRPr="000550CA">
        <w:rPr>
          <w:spacing w:val="-4"/>
          <w:sz w:val="28"/>
          <w:szCs w:val="28"/>
        </w:rPr>
        <w:t>ВНД</w:t>
      </w:r>
      <w:r w:rsidRPr="000550CA">
        <w:rPr>
          <w:spacing w:val="-4"/>
          <w:sz w:val="28"/>
          <w:szCs w:val="28"/>
          <w:lang w:val="en-US"/>
        </w:rPr>
        <w:t>);</w:t>
      </w:r>
    </w:p>
    <w:p w:rsidR="009A2A55" w:rsidRPr="000550CA" w:rsidRDefault="009A2A55" w:rsidP="009A2A55">
      <w:pPr>
        <w:pStyle w:val="ab"/>
        <w:tabs>
          <w:tab w:val="left" w:pos="709"/>
          <w:tab w:val="left" w:pos="1134"/>
        </w:tabs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4. срок окупаемости (</w:t>
      </w:r>
      <w:proofErr w:type="spellStart"/>
      <w:r w:rsidRPr="000550CA">
        <w:rPr>
          <w:spacing w:val="-4"/>
          <w:sz w:val="28"/>
          <w:szCs w:val="28"/>
        </w:rPr>
        <w:t>payback</w:t>
      </w:r>
      <w:proofErr w:type="spellEnd"/>
      <w:r w:rsidRPr="000550CA">
        <w:rPr>
          <w:spacing w:val="-4"/>
          <w:sz w:val="28"/>
          <w:szCs w:val="28"/>
        </w:rPr>
        <w:t xml:space="preserve"> </w:t>
      </w:r>
      <w:proofErr w:type="spellStart"/>
      <w:r w:rsidRPr="000550CA">
        <w:rPr>
          <w:spacing w:val="-4"/>
          <w:sz w:val="28"/>
          <w:szCs w:val="28"/>
        </w:rPr>
        <w:t>period</w:t>
      </w:r>
      <w:proofErr w:type="spellEnd"/>
      <w:r w:rsidRPr="000550CA">
        <w:rPr>
          <w:spacing w:val="-4"/>
          <w:sz w:val="28"/>
          <w:szCs w:val="28"/>
        </w:rPr>
        <w:t>, PP).</w:t>
      </w:r>
    </w:p>
    <w:p w:rsidR="009A2A55" w:rsidRPr="000550CA" w:rsidRDefault="009A2A55" w:rsidP="009A2A55">
      <w:pPr>
        <w:pStyle w:val="ab"/>
        <w:tabs>
          <w:tab w:val="left" w:pos="709"/>
          <w:tab w:val="left" w:pos="1134"/>
        </w:tabs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Чистый дисконтированный доход NPV определяется как сумма текущих эффектов за весь расчетный период, приведенная к начальному шагу, или как превышение интегральных результатов над интегральными затратами. Величина NPV для постоянной нормы дисконта (Е) вычисляется по формуле: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center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object w:dxaOrig="22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5.4pt;height:51.05pt" o:ole="">
            <v:imagedata r:id="rId9" o:title=""/>
          </v:shape>
          <o:OLEObject Type="Embed" ProgID="Equation.3" ShapeID="_x0000_i1025" DrawAspect="Content" ObjectID="_1565967647" r:id="rId10"/>
        </w:objec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где R</w:t>
      </w:r>
      <w:r w:rsidRPr="000550CA">
        <w:rPr>
          <w:spacing w:val="-4"/>
          <w:sz w:val="28"/>
          <w:szCs w:val="28"/>
          <w:vertAlign w:val="subscript"/>
        </w:rPr>
        <w:t>t</w:t>
      </w:r>
      <w:r w:rsidRPr="000550CA">
        <w:rPr>
          <w:spacing w:val="-4"/>
          <w:sz w:val="28"/>
          <w:szCs w:val="28"/>
        </w:rPr>
        <w:t xml:space="preserve"> – результаты, достигаемые на t-ом шаге расчета,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3</w:t>
      </w:r>
      <w:r w:rsidRPr="000550CA">
        <w:rPr>
          <w:spacing w:val="-4"/>
          <w:sz w:val="28"/>
          <w:szCs w:val="28"/>
          <w:vertAlign w:val="subscript"/>
        </w:rPr>
        <w:t>t</w:t>
      </w:r>
      <w:r w:rsidRPr="000550CA">
        <w:rPr>
          <w:spacing w:val="-4"/>
          <w:sz w:val="28"/>
          <w:szCs w:val="28"/>
        </w:rPr>
        <w:t xml:space="preserve"> – затраты, осуществляемые на том же шаге,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Т – горизонт расчета (продолжительность расчетного периода); он равен номеру шага расчета, на котором производится закрытие проекта, 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Э = (R</w:t>
      </w:r>
      <w:r w:rsidRPr="000550CA">
        <w:rPr>
          <w:spacing w:val="-4"/>
          <w:sz w:val="28"/>
          <w:szCs w:val="28"/>
          <w:vertAlign w:val="subscript"/>
        </w:rPr>
        <w:t>t</w:t>
      </w:r>
      <w:r w:rsidRPr="000550CA">
        <w:rPr>
          <w:spacing w:val="-4"/>
          <w:sz w:val="28"/>
          <w:szCs w:val="28"/>
        </w:rPr>
        <w:t xml:space="preserve"> –3</w:t>
      </w:r>
      <w:r w:rsidRPr="000550CA">
        <w:rPr>
          <w:spacing w:val="-4"/>
          <w:sz w:val="28"/>
          <w:szCs w:val="28"/>
          <w:vertAlign w:val="subscript"/>
        </w:rPr>
        <w:t>t</w:t>
      </w:r>
      <w:r w:rsidRPr="000550CA">
        <w:rPr>
          <w:spacing w:val="-4"/>
          <w:sz w:val="28"/>
          <w:szCs w:val="28"/>
        </w:rPr>
        <w:t xml:space="preserve">) – эффект, достигаемый на t-ом шаге, 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r – постоянная норма дисконта, равная приемлемой для инвестора норме дохода на капитал (процентная ставка).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Если NPV инвестиционного проекта положителен, проект является эффективным (при данной норме дисконта) и может рассматриваться вопрос о его принятии. Чем больше NPV, тем эффективнее проект.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Модифицированный показатель NPV выражает разницу между суммой приведенных эффектов и приведенной к тому же моменту времени величиной капитальных вложений К.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Определение NPV требует следующих шагов: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1) выбора ставки дисконтирования;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2) вычисления текущей стоимости ожидаемых от инвестиционного проекта денежных доходов;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3) вычисления текущей стоимости требуемых для проекта капиталовложений;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lastRenderedPageBreak/>
        <w:t>4) вычитания из текущей стоимости всех доходов текущей стоимости капиталовложений.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Индекс доходности ИД (PI) представляет собой отношение суммы дисконтированных денежных притоков (приведенных эффектов) к величине капиталовложений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center"/>
        <w:rPr>
          <w:spacing w:val="-4"/>
          <w:sz w:val="28"/>
          <w:szCs w:val="28"/>
        </w:rPr>
      </w:pPr>
      <w:r w:rsidRPr="000550CA">
        <w:rPr>
          <w:noProof/>
          <w:spacing w:val="-4"/>
          <w:sz w:val="28"/>
          <w:szCs w:val="28"/>
        </w:rPr>
        <w:drawing>
          <wp:inline distT="0" distB="0" distL="0" distR="0">
            <wp:extent cx="2636520" cy="878840"/>
            <wp:effectExtent l="19050" t="0" r="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6520" cy="878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где   </w:t>
      </w:r>
      <w:r w:rsidRPr="000550CA">
        <w:rPr>
          <w:noProof/>
          <w:spacing w:val="-4"/>
          <w:sz w:val="28"/>
          <w:szCs w:val="28"/>
        </w:rPr>
        <w:drawing>
          <wp:inline distT="0" distB="0" distL="0" distR="0">
            <wp:extent cx="260985" cy="237490"/>
            <wp:effectExtent l="19050" t="0" r="5715" b="0"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" cy="237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50CA">
        <w:rPr>
          <w:spacing w:val="-4"/>
          <w:sz w:val="28"/>
          <w:szCs w:val="28"/>
        </w:rPr>
        <w:t xml:space="preserve"> – экономия эксплуатационных расходов;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       </w:t>
      </w:r>
      <w:proofErr w:type="gramStart"/>
      <w:r w:rsidRPr="000550CA">
        <w:rPr>
          <w:spacing w:val="-4"/>
          <w:sz w:val="28"/>
          <w:szCs w:val="28"/>
        </w:rPr>
        <w:t>К</w:t>
      </w:r>
      <w:proofErr w:type="gramEnd"/>
      <w:r w:rsidRPr="000550CA">
        <w:rPr>
          <w:spacing w:val="-4"/>
          <w:sz w:val="28"/>
          <w:szCs w:val="28"/>
        </w:rPr>
        <w:t xml:space="preserve">     – капитальные вложения в проектируемые </w:t>
      </w:r>
      <w:proofErr w:type="spellStart"/>
      <w:r w:rsidRPr="000550CA">
        <w:rPr>
          <w:spacing w:val="-4"/>
          <w:sz w:val="28"/>
          <w:szCs w:val="28"/>
        </w:rPr>
        <w:t>бъекты</w:t>
      </w:r>
      <w:proofErr w:type="spellEnd"/>
      <w:r w:rsidRPr="000550CA">
        <w:rPr>
          <w:spacing w:val="-4"/>
          <w:sz w:val="28"/>
          <w:szCs w:val="28"/>
        </w:rPr>
        <w:t>.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Индекс доходности тесно связан с NPV: если NPV положителен, то PI &gt;1 и наоборот. Если ИД &gt;1, проект эффективен, если ИД &lt;1 – неэффективен.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Внутренняя норма доходности IRR представляет собой ту норму дисконта r, при которой величина приведенных эффектов равна приведенным капиталовложениям (NPV </w:t>
      </w:r>
      <w:proofErr w:type="gramStart"/>
      <w:r w:rsidRPr="000550CA">
        <w:rPr>
          <w:spacing w:val="-4"/>
          <w:sz w:val="28"/>
          <w:szCs w:val="28"/>
        </w:rPr>
        <w:t>равен</w:t>
      </w:r>
      <w:proofErr w:type="gramEnd"/>
      <w:r w:rsidRPr="000550CA">
        <w:rPr>
          <w:spacing w:val="-4"/>
          <w:sz w:val="28"/>
          <w:szCs w:val="28"/>
        </w:rPr>
        <w:t xml:space="preserve"> нулю).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Иными словами </w:t>
      </w:r>
      <w:proofErr w:type="spellStart"/>
      <w:r w:rsidRPr="000550CA">
        <w:rPr>
          <w:spacing w:val="-4"/>
          <w:sz w:val="28"/>
          <w:szCs w:val="28"/>
        </w:rPr>
        <w:t>Евн</w:t>
      </w:r>
      <w:proofErr w:type="spellEnd"/>
      <w:r w:rsidRPr="000550CA">
        <w:rPr>
          <w:spacing w:val="-4"/>
          <w:sz w:val="28"/>
          <w:szCs w:val="28"/>
        </w:rPr>
        <w:t xml:space="preserve"> (IRR) является решением уравнения: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center"/>
        <w:rPr>
          <w:spacing w:val="-4"/>
          <w:sz w:val="28"/>
          <w:szCs w:val="28"/>
        </w:rPr>
      </w:pPr>
      <w:r w:rsidRPr="000550CA">
        <w:rPr>
          <w:noProof/>
          <w:spacing w:val="-4"/>
          <w:sz w:val="28"/>
          <w:szCs w:val="28"/>
        </w:rPr>
        <w:drawing>
          <wp:inline distT="0" distB="0" distL="0" distR="0">
            <wp:extent cx="2422525" cy="712470"/>
            <wp:effectExtent l="19050" t="0" r="0" b="0"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52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50CA">
        <w:rPr>
          <w:spacing w:val="-4"/>
          <w:sz w:val="28"/>
          <w:szCs w:val="28"/>
        </w:rPr>
        <w:t>,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Практическое применение данного метода сводится к нахождению дисконтирующего множителя, обеспечивающего равенство NPV=0. Ориентируясь на существующие на момент анализа процентные ставки на ссудный капитал, выбираются два значения коэффициента дисконтирования V</w:t>
      </w:r>
      <w:r w:rsidRPr="000550CA">
        <w:rPr>
          <w:spacing w:val="-4"/>
          <w:sz w:val="28"/>
          <w:szCs w:val="28"/>
          <w:vertAlign w:val="subscript"/>
        </w:rPr>
        <w:t>1</w:t>
      </w:r>
      <w:r w:rsidRPr="000550CA">
        <w:rPr>
          <w:spacing w:val="-4"/>
          <w:sz w:val="28"/>
          <w:szCs w:val="28"/>
        </w:rPr>
        <w:t xml:space="preserve"> &lt;V</w:t>
      </w:r>
      <w:r w:rsidRPr="000550CA">
        <w:rPr>
          <w:spacing w:val="-4"/>
          <w:sz w:val="28"/>
          <w:szCs w:val="28"/>
          <w:vertAlign w:val="subscript"/>
        </w:rPr>
        <w:t>2</w:t>
      </w:r>
      <w:r w:rsidRPr="000550CA">
        <w:rPr>
          <w:spacing w:val="-4"/>
          <w:sz w:val="28"/>
          <w:szCs w:val="28"/>
        </w:rPr>
        <w:t xml:space="preserve"> таким образом, чтобы в интервале (V</w:t>
      </w:r>
      <w:r w:rsidRPr="000550CA">
        <w:rPr>
          <w:spacing w:val="-4"/>
          <w:sz w:val="28"/>
          <w:szCs w:val="28"/>
          <w:vertAlign w:val="subscript"/>
        </w:rPr>
        <w:t xml:space="preserve">1, </w:t>
      </w:r>
      <w:r w:rsidRPr="000550CA">
        <w:rPr>
          <w:spacing w:val="-4"/>
          <w:sz w:val="28"/>
          <w:szCs w:val="28"/>
        </w:rPr>
        <w:t>V</w:t>
      </w:r>
      <w:r w:rsidRPr="000550CA">
        <w:rPr>
          <w:spacing w:val="-4"/>
          <w:sz w:val="28"/>
          <w:szCs w:val="28"/>
          <w:vertAlign w:val="subscript"/>
        </w:rPr>
        <w:t>2</w:t>
      </w:r>
      <w:r w:rsidRPr="000550CA">
        <w:rPr>
          <w:spacing w:val="-4"/>
          <w:sz w:val="28"/>
          <w:szCs w:val="28"/>
        </w:rPr>
        <w:t xml:space="preserve">) функция NPV=f(V) меняла свое значение с «+» на </w:t>
      </w:r>
      <w:proofErr w:type="gramStart"/>
      <w:r w:rsidRPr="000550CA">
        <w:rPr>
          <w:spacing w:val="-4"/>
          <w:sz w:val="28"/>
          <w:szCs w:val="28"/>
        </w:rPr>
        <w:t>«–</w:t>
      </w:r>
      <w:proofErr w:type="gramEnd"/>
      <w:r w:rsidRPr="000550CA">
        <w:rPr>
          <w:spacing w:val="-4"/>
          <w:sz w:val="28"/>
          <w:szCs w:val="28"/>
        </w:rPr>
        <w:t>» или наоборот. Далее для расчета IRR используется формула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center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object w:dxaOrig="1740" w:dyaOrig="720">
          <v:shape id="_x0000_i1026" type="#_x0000_t75" style="width:145.65pt;height:58.6pt" o:ole="">
            <v:imagedata r:id="rId14" o:title=""/>
          </v:shape>
          <o:OLEObject Type="Embed" ProgID="Equation.3" ShapeID="_x0000_i1026" DrawAspect="Content" ObjectID="_1565967648" r:id="rId15"/>
        </w:objec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где </w:t>
      </w:r>
      <w:proofErr w:type="spellStart"/>
      <w:r w:rsidRPr="000550CA">
        <w:rPr>
          <w:spacing w:val="-4"/>
          <w:sz w:val="28"/>
          <w:szCs w:val="28"/>
        </w:rPr>
        <w:t>CFk</w:t>
      </w:r>
      <w:proofErr w:type="spellEnd"/>
      <w:r w:rsidRPr="000550CA">
        <w:rPr>
          <w:spacing w:val="-4"/>
          <w:sz w:val="28"/>
          <w:szCs w:val="28"/>
        </w:rPr>
        <w:t xml:space="preserve"> – сумма денежных поступлений по отдельным интервалам;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 </w:t>
      </w:r>
      <w:r w:rsidRPr="000550CA">
        <w:rPr>
          <w:spacing w:val="-4"/>
          <w:sz w:val="28"/>
          <w:szCs w:val="28"/>
        </w:rPr>
        <w:tab/>
        <w:t>IRR – внутренняя норма доходности;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k=0 – исходный период осуществления капитальных затрат.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IRR &gt; WACC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center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object w:dxaOrig="2100" w:dyaOrig="680">
          <v:shape id="_x0000_i1027" type="#_x0000_t75" style="width:154.05pt;height:49.4pt" o:ole="">
            <v:imagedata r:id="rId16" o:title=""/>
          </v:shape>
          <o:OLEObject Type="Embed" ProgID="Equation.3" ShapeID="_x0000_i1027" DrawAspect="Content" ObjectID="_1565967649" r:id="rId17"/>
        </w:objec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где WACC – средневзвешенная стоимость капитала</w:t>
      </w:r>
      <w:proofErr w:type="gramStart"/>
      <w:r w:rsidRPr="000550CA">
        <w:rPr>
          <w:spacing w:val="-4"/>
          <w:sz w:val="28"/>
          <w:szCs w:val="28"/>
        </w:rPr>
        <w:t>, %;</w:t>
      </w:r>
      <w:proofErr w:type="gramEnd"/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proofErr w:type="spellStart"/>
      <w:r w:rsidRPr="000550CA">
        <w:rPr>
          <w:spacing w:val="-4"/>
          <w:sz w:val="28"/>
          <w:szCs w:val="28"/>
        </w:rPr>
        <w:t>Ц</w:t>
      </w:r>
      <w:proofErr w:type="gramStart"/>
      <w:r w:rsidRPr="000550CA">
        <w:rPr>
          <w:spacing w:val="-4"/>
          <w:sz w:val="28"/>
          <w:szCs w:val="28"/>
        </w:rPr>
        <w:t>i</w:t>
      </w:r>
      <w:proofErr w:type="spellEnd"/>
      <w:proofErr w:type="gramEnd"/>
      <w:r w:rsidRPr="000550CA">
        <w:rPr>
          <w:spacing w:val="-4"/>
          <w:sz w:val="28"/>
          <w:szCs w:val="28"/>
        </w:rPr>
        <w:t xml:space="preserve"> – цена i-</w:t>
      </w:r>
      <w:proofErr w:type="spellStart"/>
      <w:r w:rsidRPr="000550CA">
        <w:rPr>
          <w:spacing w:val="-4"/>
          <w:sz w:val="28"/>
          <w:szCs w:val="28"/>
        </w:rPr>
        <w:t>го</w:t>
      </w:r>
      <w:proofErr w:type="spellEnd"/>
      <w:r w:rsidRPr="000550CA">
        <w:rPr>
          <w:spacing w:val="-4"/>
          <w:sz w:val="28"/>
          <w:szCs w:val="28"/>
        </w:rPr>
        <w:t xml:space="preserve"> источника средств;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proofErr w:type="spellStart"/>
      <w:r w:rsidRPr="000550CA">
        <w:rPr>
          <w:spacing w:val="-4"/>
          <w:sz w:val="28"/>
          <w:szCs w:val="28"/>
        </w:rPr>
        <w:lastRenderedPageBreak/>
        <w:t>Уi</w:t>
      </w:r>
      <w:proofErr w:type="spellEnd"/>
      <w:r w:rsidRPr="000550CA">
        <w:rPr>
          <w:spacing w:val="-4"/>
          <w:sz w:val="28"/>
          <w:szCs w:val="28"/>
        </w:rPr>
        <w:t xml:space="preserve"> – удельный вес i-го источника </w:t>
      </w:r>
      <w:proofErr w:type="gramStart"/>
      <w:r w:rsidRPr="000550CA">
        <w:rPr>
          <w:spacing w:val="-4"/>
          <w:sz w:val="28"/>
          <w:szCs w:val="28"/>
        </w:rPr>
        <w:t>средств</w:t>
      </w:r>
      <w:proofErr w:type="gramEnd"/>
      <w:r w:rsidRPr="000550CA">
        <w:rPr>
          <w:spacing w:val="-4"/>
          <w:sz w:val="28"/>
          <w:szCs w:val="28"/>
        </w:rPr>
        <w:t xml:space="preserve"> в общем объеме привлекаемого для реализации проекта капитала.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center"/>
        <w:rPr>
          <w:spacing w:val="-4"/>
          <w:sz w:val="28"/>
          <w:szCs w:val="28"/>
        </w:rPr>
      </w:pPr>
      <w:r w:rsidRPr="000550CA">
        <w:rPr>
          <w:noProof/>
          <w:spacing w:val="-4"/>
          <w:sz w:val="28"/>
          <w:szCs w:val="28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14300" cy="219075"/>
            <wp:effectExtent l="19050" t="0" r="0" b="0"/>
            <wp:wrapSquare wrapText="bothSides"/>
            <wp:docPr id="8" name="Рисунок 2" descr="D:\Учебное пособие  Экономическая оценка инвестиций - BestReferat.ru - Банк рефератов, дипломы, курсовые работы, сочинения, доклады_files\53361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D:\Учебное пособие  Экономическая оценка инвестиций - BestReferat.ru - Банк рефератов, дипломы, курсовые работы, сочинения, доклады_files\5336109.png"/>
                    <pic:cNvPicPr>
                      <a:picLocks noChangeAspect="1" noChangeArrowheads="1"/>
                    </pic:cNvPicPr>
                  </pic:nvPicPr>
                  <pic:blipFill>
                    <a:blip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550CA">
        <w:rPr>
          <w:spacing w:val="-4"/>
          <w:sz w:val="28"/>
          <w:szCs w:val="28"/>
        </w:rPr>
        <w:object w:dxaOrig="2840" w:dyaOrig="800">
          <v:shape id="_x0000_i1028" type="#_x0000_t75" style="width:236.1pt;height:65.3pt" o:ole="">
            <v:imagedata r:id="rId19" o:title=""/>
          </v:shape>
          <o:OLEObject Type="Embed" ProgID="Equation.3" ShapeID="_x0000_i1028" DrawAspect="Content" ObjectID="_1565967650" r:id="rId20"/>
        </w:objec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где </w:t>
      </w:r>
      <w:r w:rsidRPr="000550CA">
        <w:rPr>
          <w:spacing w:val="-4"/>
          <w:sz w:val="28"/>
          <w:szCs w:val="28"/>
        </w:rPr>
        <w:object w:dxaOrig="360" w:dyaOrig="380">
          <v:shape id="_x0000_i1029" type="#_x0000_t75" style="width:23.45pt;height:25.95pt" o:ole="">
            <v:imagedata r:id="rId21" o:title=""/>
          </v:shape>
          <o:OLEObject Type="Embed" ProgID="Equation.3" ShapeID="_x0000_i1029" DrawAspect="Content" ObjectID="_1565967651" r:id="rId22"/>
        </w:object>
      </w:r>
      <w:r w:rsidRPr="000550CA">
        <w:rPr>
          <w:spacing w:val="-4"/>
          <w:sz w:val="28"/>
          <w:szCs w:val="28"/>
        </w:rPr>
        <w:t>– текущие затраты в t-м году, руб.;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object w:dxaOrig="300" w:dyaOrig="360">
          <v:shape id="_x0000_i1030" type="#_x0000_t75" style="width:20.95pt;height:23.45pt" o:ole="">
            <v:imagedata r:id="rId23" o:title=""/>
          </v:shape>
          <o:OLEObject Type="Embed" ProgID="Equation.3" ShapeID="_x0000_i1030" DrawAspect="Content" ObjectID="_1565967652" r:id="rId24"/>
        </w:object>
      </w:r>
      <w:r w:rsidRPr="000550CA">
        <w:rPr>
          <w:spacing w:val="-4"/>
          <w:sz w:val="28"/>
          <w:szCs w:val="28"/>
        </w:rPr>
        <w:t>– капитальные вложения в t-м году, руб.;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object w:dxaOrig="380" w:dyaOrig="340">
          <v:shape id="_x0000_i1031" type="#_x0000_t75" style="width:20.95pt;height:18.4pt" o:ole="">
            <v:imagedata r:id="rId25" o:title=""/>
          </v:shape>
          <o:OLEObject Type="Embed" ProgID="Equation.3" ShapeID="_x0000_i1031" DrawAspect="Content" ObjectID="_1565967653" r:id="rId26"/>
        </w:object>
      </w:r>
      <w:r w:rsidRPr="000550CA">
        <w:rPr>
          <w:spacing w:val="-4"/>
          <w:sz w:val="28"/>
          <w:szCs w:val="28"/>
        </w:rPr>
        <w:t>– внутренняя норма доходности.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Внутренняя норма доходности имеет также другие названия: внутренняя норма прибыли, норма возврата инвестиций, норма рентабельности инвестиций.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Когда ВНД </w:t>
      </w:r>
      <w:proofErr w:type="gramStart"/>
      <w:r w:rsidRPr="000550CA">
        <w:rPr>
          <w:spacing w:val="-4"/>
          <w:sz w:val="28"/>
          <w:szCs w:val="28"/>
        </w:rPr>
        <w:t>равна</w:t>
      </w:r>
      <w:proofErr w:type="gramEnd"/>
      <w:r w:rsidRPr="000550CA">
        <w:rPr>
          <w:spacing w:val="-4"/>
          <w:sz w:val="28"/>
          <w:szCs w:val="28"/>
        </w:rPr>
        <w:t xml:space="preserve"> или больше требуемой инвестором нормы дохода на капитал, инвестиции в данный инвестиционный проект оправданы.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Точность вычислений обратна длине интервала (r</w:t>
      </w:r>
      <w:r w:rsidRPr="000550CA">
        <w:rPr>
          <w:spacing w:val="-4"/>
          <w:sz w:val="28"/>
          <w:szCs w:val="28"/>
          <w:vertAlign w:val="subscript"/>
        </w:rPr>
        <w:t xml:space="preserve">1, </w:t>
      </w:r>
      <w:r w:rsidRPr="000550CA">
        <w:rPr>
          <w:spacing w:val="-4"/>
          <w:sz w:val="28"/>
          <w:szCs w:val="28"/>
        </w:rPr>
        <w:t>r</w:t>
      </w:r>
      <w:r w:rsidRPr="000550CA">
        <w:rPr>
          <w:spacing w:val="-4"/>
          <w:sz w:val="28"/>
          <w:szCs w:val="28"/>
          <w:vertAlign w:val="subscript"/>
        </w:rPr>
        <w:t>2</w:t>
      </w:r>
      <w:r w:rsidRPr="000550CA">
        <w:rPr>
          <w:spacing w:val="-4"/>
          <w:sz w:val="28"/>
          <w:szCs w:val="28"/>
        </w:rPr>
        <w:t xml:space="preserve">). Поэтому наибольшая аппроксимация достигается в том случае, когда длина интервала принимается </w:t>
      </w:r>
      <w:proofErr w:type="gramStart"/>
      <w:r w:rsidRPr="000550CA">
        <w:rPr>
          <w:spacing w:val="-4"/>
          <w:sz w:val="28"/>
          <w:szCs w:val="28"/>
        </w:rPr>
        <w:t>минимальной</w:t>
      </w:r>
      <w:proofErr w:type="gramEnd"/>
      <w:r w:rsidRPr="000550CA">
        <w:rPr>
          <w:spacing w:val="-4"/>
          <w:sz w:val="28"/>
          <w:szCs w:val="28"/>
        </w:rPr>
        <w:t xml:space="preserve"> (1%).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Если расчет NPV инвестиционного проекта дает ответ на вопрос, является он эффективным или нет при некоторой заданной норме дисконта (r), то IRR проекта определяется в процессе расчета и затем сравнивается с требуемой инвестором нормой дохода на вкладываемый капитал.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В случае, когда IRR </w:t>
      </w:r>
      <w:proofErr w:type="gramStart"/>
      <w:r w:rsidRPr="000550CA">
        <w:rPr>
          <w:spacing w:val="-4"/>
          <w:sz w:val="28"/>
          <w:szCs w:val="28"/>
        </w:rPr>
        <w:t>равна</w:t>
      </w:r>
      <w:proofErr w:type="gramEnd"/>
      <w:r w:rsidRPr="000550CA">
        <w:rPr>
          <w:spacing w:val="-4"/>
          <w:sz w:val="28"/>
          <w:szCs w:val="28"/>
        </w:rPr>
        <w:t xml:space="preserve"> или больше требуемой инвестором нормы дохода на капитал, инвестиции в данный инвестиционный проект оправданны, и может рассматриваться вопрос о его принятии. В противном случае инвестиции в данный проект нецелесообразны.</w:t>
      </w:r>
    </w:p>
    <w:p w:rsidR="009A2A55" w:rsidRPr="000550CA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Если сравнение альтернативных (взаимоисключающих) инвестиционных проектов (вариантов проекта) по NPV и IRR приводят к противоположным результатам, предпочтение следует отдавать NPV.</w:t>
      </w:r>
    </w:p>
    <w:p w:rsidR="009A2A55" w:rsidRDefault="009A2A55" w:rsidP="009A2A55">
      <w:pPr>
        <w:pStyle w:val="ab"/>
        <w:spacing w:before="0" w:beforeAutospacing="0" w:after="0" w:afterAutospacing="0" w:line="276" w:lineRule="auto"/>
        <w:ind w:right="-2" w:firstLine="709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Срок окупаемости – минимальный временной интервал (от начала осуществления проекта), за пределами которого интегральный эффект становится и в дальнейшем остается неотрицательным. </w:t>
      </w:r>
      <w:proofErr w:type="gramStart"/>
      <w:r w:rsidRPr="000550CA">
        <w:rPr>
          <w:spacing w:val="-4"/>
          <w:sz w:val="28"/>
          <w:szCs w:val="28"/>
        </w:rPr>
        <w:t>Иными словами, это период (измеряемый в месяцах, кварталах или годах), начиная с которого первоначальные вложения и другие затраты, связанные с инвестиционным проектом, покрываются суммарными результатами его осуществления.</w:t>
      </w:r>
      <w:proofErr w:type="gramEnd"/>
    </w:p>
    <w:p w:rsidR="009A2A55" w:rsidRDefault="009A2A55" w:rsidP="000550CA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</w:p>
    <w:p w:rsidR="009A2A55" w:rsidRDefault="009A2A55" w:rsidP="000550CA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</w:p>
    <w:p w:rsidR="00135D83" w:rsidRPr="003F4837" w:rsidRDefault="00135D83" w:rsidP="009A2A55">
      <w:pPr>
        <w:pStyle w:val="1"/>
        <w:numPr>
          <w:ilvl w:val="0"/>
          <w:numId w:val="2"/>
        </w:numPr>
        <w:spacing w:after="240"/>
        <w:jc w:val="center"/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</w:pPr>
      <w:bookmarkStart w:id="10" w:name="_Toc412013557"/>
      <w:r w:rsidRPr="003F4837"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  <w:lastRenderedPageBreak/>
        <w:t>Методические указания к выполнению практической части курсовой работы</w:t>
      </w:r>
      <w:bookmarkEnd w:id="10"/>
      <w:r w:rsidRPr="003F4837"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  <w:t xml:space="preserve"> </w:t>
      </w:r>
    </w:p>
    <w:p w:rsidR="00135D83" w:rsidRDefault="00135D83" w:rsidP="003F4837">
      <w:pPr>
        <w:pStyle w:val="ab"/>
        <w:spacing w:before="0" w:beforeAutospacing="0" w:after="0" w:afterAutospacing="0" w:line="276" w:lineRule="auto"/>
        <w:ind w:left="74" w:right="74" w:firstLine="301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В методических указаниях приводится расчет экономической эффективности инвестиционного проекта, который принимается как базовый и служит в качестве примера для расчета студентом своего варианта в соответствии с заданием.</w:t>
      </w:r>
    </w:p>
    <w:p w:rsidR="003F4837" w:rsidRPr="000550CA" w:rsidRDefault="003F4837" w:rsidP="003F4837">
      <w:pPr>
        <w:pStyle w:val="ab"/>
        <w:spacing w:before="0" w:beforeAutospacing="0" w:after="0" w:afterAutospacing="0" w:line="276" w:lineRule="auto"/>
        <w:ind w:left="74" w:right="74" w:firstLine="301"/>
        <w:jc w:val="both"/>
        <w:rPr>
          <w:spacing w:val="-4"/>
          <w:sz w:val="28"/>
          <w:szCs w:val="28"/>
        </w:rPr>
      </w:pPr>
    </w:p>
    <w:p w:rsidR="003F4837" w:rsidRDefault="003F4837" w:rsidP="003F4837">
      <w:pPr>
        <w:pStyle w:val="ab"/>
        <w:spacing w:before="0" w:beforeAutospacing="0" w:after="0" w:afterAutospacing="0" w:line="276" w:lineRule="auto"/>
        <w:ind w:left="74" w:right="74" w:firstLine="301"/>
        <w:jc w:val="center"/>
        <w:rPr>
          <w:b/>
          <w:i/>
          <w:spacing w:val="-4"/>
          <w:sz w:val="28"/>
          <w:szCs w:val="28"/>
        </w:rPr>
      </w:pPr>
      <w:r w:rsidRPr="003F4837">
        <w:rPr>
          <w:b/>
          <w:i/>
          <w:spacing w:val="-4"/>
          <w:sz w:val="28"/>
          <w:szCs w:val="28"/>
        </w:rPr>
        <w:t>Пример расчета экономической эффективности проекта</w:t>
      </w:r>
    </w:p>
    <w:p w:rsidR="003F4837" w:rsidRPr="003F4837" w:rsidRDefault="003F4837" w:rsidP="003F4837">
      <w:pPr>
        <w:pStyle w:val="ab"/>
        <w:spacing w:before="0" w:beforeAutospacing="0" w:after="0" w:afterAutospacing="0" w:line="276" w:lineRule="auto"/>
        <w:ind w:left="74" w:right="74" w:firstLine="301"/>
        <w:jc w:val="center"/>
        <w:rPr>
          <w:b/>
          <w:i/>
          <w:spacing w:val="-4"/>
          <w:sz w:val="28"/>
          <w:szCs w:val="28"/>
        </w:rPr>
      </w:pPr>
    </w:p>
    <w:p w:rsidR="00135D83" w:rsidRPr="000550CA" w:rsidRDefault="00135D83" w:rsidP="003F4837">
      <w:pPr>
        <w:pStyle w:val="ab"/>
        <w:spacing w:before="0" w:beforeAutospacing="0" w:after="0" w:afterAutospacing="0"/>
        <w:ind w:left="74" w:right="74" w:firstLine="301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После завершения анализа итогов работы строительного предприятия (СП) «</w:t>
      </w:r>
      <w:proofErr w:type="spellStart"/>
      <w:r w:rsidRPr="000550CA">
        <w:rPr>
          <w:spacing w:val="-4"/>
          <w:sz w:val="28"/>
          <w:szCs w:val="28"/>
        </w:rPr>
        <w:t>Стройсервис</w:t>
      </w:r>
      <w:proofErr w:type="spellEnd"/>
      <w:r w:rsidRPr="000550CA">
        <w:rPr>
          <w:spacing w:val="-4"/>
          <w:sz w:val="28"/>
          <w:szCs w:val="28"/>
        </w:rPr>
        <w:t>» за год, оказалось, что существует возможность направить часть свободных денежных средств в инвестиционную сферу. Было определено, что СП «</w:t>
      </w:r>
      <w:proofErr w:type="spellStart"/>
      <w:r w:rsidRPr="000550CA">
        <w:rPr>
          <w:spacing w:val="-4"/>
          <w:sz w:val="28"/>
          <w:szCs w:val="28"/>
        </w:rPr>
        <w:t>Стройсервис</w:t>
      </w:r>
      <w:proofErr w:type="spellEnd"/>
      <w:r w:rsidRPr="000550CA">
        <w:rPr>
          <w:spacing w:val="-4"/>
          <w:sz w:val="28"/>
          <w:szCs w:val="28"/>
        </w:rPr>
        <w:t xml:space="preserve">» может осуществить инвестиции, не превышающие по своим размерам суммы </w:t>
      </w:r>
      <w:r w:rsidRPr="000550CA">
        <w:rPr>
          <w:b/>
          <w:bCs/>
          <w:i/>
          <w:iCs/>
          <w:spacing w:val="-4"/>
          <w:sz w:val="28"/>
          <w:szCs w:val="28"/>
        </w:rPr>
        <w:t>6,5 млн. руб.</w:t>
      </w:r>
      <w:r w:rsidRPr="000550CA">
        <w:rPr>
          <w:spacing w:val="-4"/>
          <w:sz w:val="28"/>
          <w:szCs w:val="28"/>
        </w:rPr>
        <w:t xml:space="preserve"> На рассмотрение было вынесено три различных проекта (табл. 1).</w:t>
      </w:r>
    </w:p>
    <w:p w:rsidR="003F4837" w:rsidRDefault="003F4837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</w:p>
    <w:p w:rsidR="00135D83" w:rsidRPr="000550CA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Таблица 1</w:t>
      </w:r>
      <w:r w:rsidR="003F4837">
        <w:rPr>
          <w:spacing w:val="-4"/>
          <w:sz w:val="28"/>
          <w:szCs w:val="28"/>
        </w:rPr>
        <w:t xml:space="preserve">. </w:t>
      </w:r>
      <w:r w:rsidRPr="000550CA">
        <w:rPr>
          <w:spacing w:val="-4"/>
          <w:sz w:val="28"/>
          <w:szCs w:val="28"/>
        </w:rPr>
        <w:t>Исходные данные</w:t>
      </w:r>
    </w:p>
    <w:tbl>
      <w:tblPr>
        <w:tblW w:w="5000" w:type="pct"/>
        <w:tblInd w:w="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474"/>
        <w:gridCol w:w="1120"/>
        <w:gridCol w:w="778"/>
        <w:gridCol w:w="778"/>
        <w:gridCol w:w="977"/>
        <w:gridCol w:w="1475"/>
        <w:gridCol w:w="1475"/>
        <w:gridCol w:w="1576"/>
      </w:tblGrid>
      <w:tr w:rsidR="00135D83" w:rsidRPr="003F4837" w:rsidTr="00135D83">
        <w:tc>
          <w:tcPr>
            <w:tcW w:w="750" w:type="pct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Варианты проекта</w:t>
            </w:r>
          </w:p>
        </w:tc>
        <w:tc>
          <w:tcPr>
            <w:tcW w:w="5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Кап</w:t>
            </w:r>
            <w:proofErr w:type="gramStart"/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.</w:t>
            </w:r>
            <w:proofErr w:type="gramEnd"/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proofErr w:type="gramStart"/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</w:t>
            </w:r>
            <w:proofErr w:type="gramEnd"/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ложения, млн. руб.</w:t>
            </w:r>
          </w:p>
        </w:tc>
        <w:tc>
          <w:tcPr>
            <w:tcW w:w="13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Процент распределения кап</w:t>
            </w:r>
            <w:proofErr w:type="gramStart"/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.</w:t>
            </w:r>
            <w:proofErr w:type="gramEnd"/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</w:t>
            </w:r>
            <w:proofErr w:type="gramStart"/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в</w:t>
            </w:r>
            <w:proofErr w:type="gramEnd"/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ложений по годам, %</w:t>
            </w:r>
          </w:p>
        </w:tc>
        <w:tc>
          <w:tcPr>
            <w:tcW w:w="7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proofErr w:type="spellStart"/>
            <w:proofErr w:type="gramStart"/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Предпола-гаемые</w:t>
            </w:r>
            <w:proofErr w:type="spellEnd"/>
            <w:proofErr w:type="gramEnd"/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доходы, млн. руб.</w:t>
            </w:r>
          </w:p>
        </w:tc>
        <w:tc>
          <w:tcPr>
            <w:tcW w:w="75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proofErr w:type="spellStart"/>
            <w:proofErr w:type="gramStart"/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Предпола-гаемые</w:t>
            </w:r>
            <w:proofErr w:type="spellEnd"/>
            <w:proofErr w:type="gramEnd"/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 xml:space="preserve"> расходы, млн. руб.</w:t>
            </w:r>
          </w:p>
        </w:tc>
        <w:tc>
          <w:tcPr>
            <w:tcW w:w="8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Процентная ставка</w:t>
            </w:r>
          </w:p>
        </w:tc>
      </w:tr>
      <w:tr w:rsidR="00135D83" w:rsidRPr="003F4837" w:rsidTr="00135D83"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1-й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2-й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3-й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</w:tr>
      <w:tr w:rsidR="00135D83" w:rsidRPr="003F4837" w:rsidTr="00135D83">
        <w:trPr>
          <w:trHeight w:val="236"/>
        </w:trPr>
        <w:tc>
          <w:tcPr>
            <w:tcW w:w="7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3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5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6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7</w:t>
            </w:r>
          </w:p>
        </w:tc>
        <w:tc>
          <w:tcPr>
            <w:tcW w:w="8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8</w:t>
            </w:r>
          </w:p>
        </w:tc>
      </w:tr>
      <w:tr w:rsidR="00135D83" w:rsidRPr="003F4837" w:rsidTr="00135D83">
        <w:trPr>
          <w:trHeight w:val="320"/>
        </w:trPr>
        <w:tc>
          <w:tcPr>
            <w:tcW w:w="7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1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14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42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44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2,973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1,19</w:t>
            </w:r>
          </w:p>
        </w:tc>
        <w:tc>
          <w:tcPr>
            <w:tcW w:w="8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18%</w:t>
            </w:r>
          </w:p>
        </w:tc>
      </w:tr>
      <w:tr w:rsidR="00135D83" w:rsidRPr="003F4837" w:rsidTr="00135D83">
        <w:tc>
          <w:tcPr>
            <w:tcW w:w="7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2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6,5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12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46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42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5,5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1,901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</w:tr>
      <w:tr w:rsidR="00135D83" w:rsidRPr="003F4837" w:rsidTr="00135D83">
        <w:tc>
          <w:tcPr>
            <w:tcW w:w="7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5,5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10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50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40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11,57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6"/>
                <w:szCs w:val="26"/>
              </w:rPr>
            </w:pPr>
          </w:p>
        </w:tc>
      </w:tr>
    </w:tbl>
    <w:p w:rsidR="003F4837" w:rsidRDefault="003F4837" w:rsidP="003F4837">
      <w:pPr>
        <w:pStyle w:val="ab"/>
        <w:spacing w:before="0" w:beforeAutospacing="0" w:after="0" w:afterAutospacing="0"/>
        <w:ind w:left="75" w:right="75"/>
        <w:jc w:val="both"/>
        <w:rPr>
          <w:b/>
          <w:bCs/>
          <w:i/>
          <w:iCs/>
          <w:spacing w:val="-4"/>
          <w:sz w:val="28"/>
          <w:szCs w:val="28"/>
        </w:rPr>
      </w:pPr>
    </w:p>
    <w:p w:rsidR="003F4837" w:rsidRPr="000550CA" w:rsidRDefault="003F4837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Ставка дисконтирования составляет </w:t>
      </w:r>
      <w:r w:rsidRPr="000550CA">
        <w:rPr>
          <w:b/>
          <w:bCs/>
          <w:spacing w:val="-4"/>
          <w:sz w:val="28"/>
          <w:szCs w:val="28"/>
        </w:rPr>
        <w:t>18%</w:t>
      </w:r>
      <w:r w:rsidRPr="000550CA">
        <w:rPr>
          <w:spacing w:val="-4"/>
          <w:sz w:val="28"/>
          <w:szCs w:val="28"/>
        </w:rPr>
        <w:t>.</w:t>
      </w:r>
    </w:p>
    <w:p w:rsidR="003F4837" w:rsidRDefault="003F4837" w:rsidP="003F4837">
      <w:pPr>
        <w:pStyle w:val="ab"/>
        <w:spacing w:before="0" w:beforeAutospacing="0" w:after="0" w:afterAutospacing="0"/>
        <w:ind w:left="75" w:right="75"/>
        <w:jc w:val="both"/>
        <w:rPr>
          <w:b/>
          <w:bCs/>
          <w:i/>
          <w:iCs/>
          <w:spacing w:val="-4"/>
          <w:sz w:val="28"/>
          <w:szCs w:val="28"/>
        </w:rPr>
      </w:pPr>
    </w:p>
    <w:p w:rsidR="00135D83" w:rsidRPr="000550CA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b/>
          <w:bCs/>
          <w:i/>
          <w:iCs/>
          <w:spacing w:val="-4"/>
          <w:sz w:val="28"/>
          <w:szCs w:val="28"/>
        </w:rPr>
        <w:t>Первый проект.</w:t>
      </w:r>
      <w:r w:rsidRPr="000550CA">
        <w:rPr>
          <w:spacing w:val="-4"/>
          <w:sz w:val="28"/>
          <w:szCs w:val="28"/>
        </w:rPr>
        <w:t xml:space="preserve"> Реконструкция здания с последующим размещением в нем делового центра.</w:t>
      </w:r>
    </w:p>
    <w:p w:rsidR="00135D83" w:rsidRPr="000550CA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Ориентировочная стоимость реконструкции составляет </w:t>
      </w:r>
      <w:r w:rsidRPr="000550CA">
        <w:rPr>
          <w:b/>
          <w:bCs/>
          <w:i/>
          <w:iCs/>
          <w:spacing w:val="-4"/>
          <w:sz w:val="28"/>
          <w:szCs w:val="28"/>
        </w:rPr>
        <w:t>6,0 млн.</w:t>
      </w:r>
      <w:r w:rsidR="003F4837">
        <w:rPr>
          <w:b/>
          <w:bCs/>
          <w:i/>
          <w:iCs/>
          <w:spacing w:val="-4"/>
          <w:sz w:val="28"/>
          <w:szCs w:val="28"/>
        </w:rPr>
        <w:t xml:space="preserve"> </w:t>
      </w:r>
      <w:r w:rsidRPr="000550CA">
        <w:rPr>
          <w:b/>
          <w:bCs/>
          <w:i/>
          <w:iCs/>
          <w:spacing w:val="-4"/>
          <w:sz w:val="28"/>
          <w:szCs w:val="28"/>
        </w:rPr>
        <w:t>руб.</w:t>
      </w:r>
      <w:r w:rsidRPr="000550CA">
        <w:rPr>
          <w:spacing w:val="-4"/>
          <w:sz w:val="28"/>
          <w:szCs w:val="28"/>
        </w:rPr>
        <w:t xml:space="preserve"> (капитальные вложения).</w:t>
      </w:r>
    </w:p>
    <w:p w:rsidR="00135D83" w:rsidRPr="000550CA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Ежегодный предполагаемый доход от эксплуатации делового центра: </w:t>
      </w:r>
      <w:r w:rsidRPr="000550CA">
        <w:rPr>
          <w:b/>
          <w:bCs/>
          <w:i/>
          <w:iCs/>
          <w:spacing w:val="-4"/>
          <w:sz w:val="28"/>
          <w:szCs w:val="28"/>
        </w:rPr>
        <w:t>2, 973 млн. руб.</w:t>
      </w:r>
      <w:r w:rsidRPr="000550CA">
        <w:rPr>
          <w:b/>
          <w:bCs/>
          <w:spacing w:val="-4"/>
          <w:sz w:val="28"/>
          <w:szCs w:val="28"/>
        </w:rPr>
        <w:t xml:space="preserve"> </w:t>
      </w:r>
    </w:p>
    <w:p w:rsidR="00135D83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Ежегодные эксплуатационные издержки: </w:t>
      </w:r>
      <w:r w:rsidRPr="000550CA">
        <w:rPr>
          <w:b/>
          <w:bCs/>
          <w:i/>
          <w:iCs/>
          <w:spacing w:val="-4"/>
          <w:sz w:val="28"/>
          <w:szCs w:val="28"/>
        </w:rPr>
        <w:t xml:space="preserve">1,19 млн. руб. </w:t>
      </w:r>
      <w:r w:rsidRPr="000550CA">
        <w:rPr>
          <w:spacing w:val="-4"/>
          <w:sz w:val="28"/>
          <w:szCs w:val="28"/>
        </w:rPr>
        <w:t>(предполагаемые расходы).</w:t>
      </w:r>
    </w:p>
    <w:p w:rsidR="003F4837" w:rsidRDefault="003F4837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</w:p>
    <w:p w:rsidR="00135D83" w:rsidRPr="000550CA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b/>
          <w:bCs/>
          <w:spacing w:val="-4"/>
          <w:sz w:val="28"/>
          <w:szCs w:val="28"/>
        </w:rPr>
        <w:t>Второй проект.</w:t>
      </w:r>
      <w:r w:rsidRPr="000550CA">
        <w:rPr>
          <w:spacing w:val="-4"/>
          <w:sz w:val="28"/>
          <w:szCs w:val="28"/>
        </w:rPr>
        <w:t xml:space="preserve"> Реконструкция здания под гостиницу.</w:t>
      </w:r>
    </w:p>
    <w:p w:rsidR="00135D83" w:rsidRPr="000550CA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Ориентировочная стоимость реконструкции составляет </w:t>
      </w:r>
      <w:r w:rsidRPr="000550CA">
        <w:rPr>
          <w:b/>
          <w:bCs/>
          <w:spacing w:val="-4"/>
          <w:sz w:val="28"/>
          <w:szCs w:val="28"/>
        </w:rPr>
        <w:t>6,5 млн. руб.</w:t>
      </w:r>
    </w:p>
    <w:p w:rsidR="00135D83" w:rsidRPr="000550CA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Ежегодный предполагаемый доход от эксплуатации гостиницы: </w:t>
      </w:r>
      <w:r w:rsidRPr="000550CA">
        <w:rPr>
          <w:b/>
          <w:bCs/>
          <w:spacing w:val="-4"/>
          <w:sz w:val="28"/>
          <w:szCs w:val="28"/>
        </w:rPr>
        <w:t>5,5 млн. руб.</w:t>
      </w:r>
    </w:p>
    <w:p w:rsidR="00135D83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b/>
          <w:bCs/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Ежегодные эксплуатационные издержки: </w:t>
      </w:r>
      <w:r w:rsidRPr="000550CA">
        <w:rPr>
          <w:b/>
          <w:bCs/>
          <w:spacing w:val="-4"/>
          <w:sz w:val="28"/>
          <w:szCs w:val="28"/>
        </w:rPr>
        <w:t>1,901 млн. руб.</w:t>
      </w:r>
    </w:p>
    <w:p w:rsidR="003F4837" w:rsidRPr="003F4837" w:rsidRDefault="003F4837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0"/>
          <w:szCs w:val="20"/>
        </w:rPr>
      </w:pPr>
    </w:p>
    <w:p w:rsidR="00135D83" w:rsidRPr="000550CA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b/>
          <w:bCs/>
          <w:spacing w:val="-4"/>
          <w:sz w:val="28"/>
          <w:szCs w:val="28"/>
        </w:rPr>
        <w:t>Третий проект</w:t>
      </w:r>
      <w:r w:rsidRPr="000550CA">
        <w:rPr>
          <w:spacing w:val="-4"/>
          <w:sz w:val="28"/>
          <w:szCs w:val="28"/>
        </w:rPr>
        <w:t>. Реконструкция здания под жилой дом.</w:t>
      </w:r>
    </w:p>
    <w:p w:rsidR="00135D83" w:rsidRPr="000550CA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lastRenderedPageBreak/>
        <w:t>Предполагается продажа жилого дома без дальнейшей его эксплуатации.</w:t>
      </w:r>
    </w:p>
    <w:p w:rsidR="00135D83" w:rsidRPr="000550CA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Ориентировочная стоимость реконструкции составляет </w:t>
      </w:r>
      <w:r w:rsidRPr="000550CA">
        <w:rPr>
          <w:b/>
          <w:bCs/>
          <w:spacing w:val="-4"/>
          <w:sz w:val="28"/>
          <w:szCs w:val="28"/>
        </w:rPr>
        <w:t>5,5 млн. руб.</w:t>
      </w:r>
    </w:p>
    <w:p w:rsidR="00135D83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b/>
          <w:bCs/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Предполагаемый единовременный доход – </w:t>
      </w:r>
      <w:r w:rsidRPr="000550CA">
        <w:rPr>
          <w:b/>
          <w:bCs/>
          <w:spacing w:val="-4"/>
          <w:sz w:val="28"/>
          <w:szCs w:val="28"/>
        </w:rPr>
        <w:t>11,57 млн. руб.</w:t>
      </w:r>
    </w:p>
    <w:p w:rsidR="003F4837" w:rsidRPr="003F4837" w:rsidRDefault="003F4837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0"/>
          <w:szCs w:val="20"/>
        </w:rPr>
      </w:pPr>
    </w:p>
    <w:p w:rsidR="00135D83" w:rsidRPr="000550CA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Величина капитальных вложений для каждого проекта рассчитывается в зависимости от процента распределения по годам строительства (табл.2).</w:t>
      </w:r>
    </w:p>
    <w:p w:rsidR="003F4837" w:rsidRPr="003F4837" w:rsidRDefault="003F4837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0"/>
          <w:szCs w:val="20"/>
        </w:rPr>
      </w:pPr>
    </w:p>
    <w:p w:rsidR="00135D83" w:rsidRPr="000550CA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Таблица 2</w:t>
      </w:r>
      <w:r w:rsidR="003F4837">
        <w:rPr>
          <w:spacing w:val="-4"/>
          <w:sz w:val="28"/>
          <w:szCs w:val="28"/>
        </w:rPr>
        <w:t xml:space="preserve">. </w:t>
      </w:r>
      <w:r w:rsidRPr="000550CA">
        <w:rPr>
          <w:spacing w:val="-4"/>
          <w:sz w:val="28"/>
          <w:szCs w:val="28"/>
        </w:rPr>
        <w:t>Распределение капитальных вложений по годам строительства, млн. руб.</w:t>
      </w:r>
    </w:p>
    <w:tbl>
      <w:tblPr>
        <w:tblW w:w="5000" w:type="pct"/>
        <w:tblInd w:w="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633"/>
        <w:gridCol w:w="2535"/>
        <w:gridCol w:w="2145"/>
        <w:gridCol w:w="2340"/>
      </w:tblGrid>
      <w:tr w:rsidR="00135D83" w:rsidRPr="003F4837" w:rsidTr="00135D83">
        <w:tc>
          <w:tcPr>
            <w:tcW w:w="1350" w:type="pct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Наименование объекта</w:t>
            </w:r>
          </w:p>
        </w:tc>
        <w:tc>
          <w:tcPr>
            <w:tcW w:w="36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Годы</w:t>
            </w:r>
          </w:p>
        </w:tc>
      </w:tr>
      <w:tr w:rsidR="00135D83" w:rsidRPr="003F4837" w:rsidTr="00135D83">
        <w:tc>
          <w:tcPr>
            <w:tcW w:w="0" w:type="auto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1-й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2-й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3-й</w:t>
            </w:r>
          </w:p>
        </w:tc>
      </w:tr>
      <w:tr w:rsidR="00135D83" w:rsidRPr="003F4837" w:rsidTr="00135D83">
        <w:tc>
          <w:tcPr>
            <w:tcW w:w="13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Деловой центр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0,14*6,0=0,84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2,52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2,64</w:t>
            </w:r>
          </w:p>
        </w:tc>
      </w:tr>
      <w:tr w:rsidR="00135D83" w:rsidRPr="003F4837" w:rsidTr="00135D83">
        <w:tc>
          <w:tcPr>
            <w:tcW w:w="13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Гостиница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0,78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2,99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2,73</w:t>
            </w:r>
          </w:p>
        </w:tc>
      </w:tr>
      <w:tr w:rsidR="00135D83" w:rsidRPr="003F4837" w:rsidTr="00135D83">
        <w:tc>
          <w:tcPr>
            <w:tcW w:w="13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Жилой дом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0,55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2,75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2,2</w:t>
            </w:r>
          </w:p>
        </w:tc>
      </w:tr>
    </w:tbl>
    <w:p w:rsidR="00135D83" w:rsidRPr="003F4837" w:rsidRDefault="00135D83" w:rsidP="003F4837">
      <w:pPr>
        <w:spacing w:after="0" w:line="240" w:lineRule="auto"/>
        <w:ind w:left="75" w:right="75"/>
        <w:jc w:val="both"/>
        <w:rPr>
          <w:rFonts w:ascii="Times New Roman" w:hAnsi="Times New Roman" w:cs="Times New Roman"/>
          <w:spacing w:val="-4"/>
          <w:sz w:val="20"/>
          <w:szCs w:val="20"/>
        </w:rPr>
      </w:pPr>
    </w:p>
    <w:p w:rsidR="00135D83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Для каждого проекта рассчитываются показатели эффективности: чистый дисконтированный доход (табл.3), индекс доходности, внутренняя норма доходности (табл</w:t>
      </w:r>
      <w:r w:rsidR="003F4837">
        <w:rPr>
          <w:spacing w:val="-4"/>
          <w:sz w:val="28"/>
          <w:szCs w:val="28"/>
        </w:rPr>
        <w:t>.4) и срок окупаемости (табл.5 и рисунок</w:t>
      </w:r>
      <w:r w:rsidRPr="000550CA">
        <w:rPr>
          <w:spacing w:val="-4"/>
          <w:sz w:val="28"/>
          <w:szCs w:val="28"/>
        </w:rPr>
        <w:t xml:space="preserve">).  </w:t>
      </w:r>
    </w:p>
    <w:p w:rsidR="003F4837" w:rsidRPr="003F4837" w:rsidRDefault="003F4837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0"/>
          <w:szCs w:val="20"/>
        </w:rPr>
      </w:pPr>
    </w:p>
    <w:p w:rsidR="00135D83" w:rsidRPr="000550CA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Таблица 3</w:t>
      </w:r>
      <w:r w:rsidR="003F4837">
        <w:rPr>
          <w:spacing w:val="-4"/>
          <w:sz w:val="28"/>
          <w:szCs w:val="28"/>
        </w:rPr>
        <w:t xml:space="preserve">. </w:t>
      </w:r>
      <w:r w:rsidRPr="000550CA">
        <w:rPr>
          <w:spacing w:val="-4"/>
          <w:sz w:val="28"/>
          <w:szCs w:val="28"/>
        </w:rPr>
        <w:t>Расчет чистого дисконтированного дохода, млн. руб.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3"/>
        <w:gridCol w:w="1112"/>
        <w:gridCol w:w="1948"/>
        <w:gridCol w:w="1479"/>
        <w:gridCol w:w="1019"/>
        <w:gridCol w:w="1757"/>
        <w:gridCol w:w="1485"/>
      </w:tblGrid>
      <w:tr w:rsidR="003F4837" w:rsidRPr="003F4837" w:rsidTr="003F4837">
        <w:tc>
          <w:tcPr>
            <w:tcW w:w="44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Шаг расчета</w:t>
            </w: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Результаты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pStyle w:val="ab"/>
              <w:spacing w:before="0" w:beforeAutospacing="0" w:after="0" w:afterAutospacing="0"/>
              <w:ind w:firstLine="0"/>
              <w:jc w:val="both"/>
              <w:rPr>
                <w:spacing w:val="-4"/>
              </w:rPr>
            </w:pPr>
            <w:r w:rsidRPr="003F4837">
              <w:rPr>
                <w:spacing w:val="-4"/>
              </w:rPr>
              <w:t>Эксплуатационные</w:t>
            </w:r>
          </w:p>
          <w:p w:rsidR="00135D83" w:rsidRPr="003F4837" w:rsidRDefault="00135D83" w:rsidP="003F4837">
            <w:pPr>
              <w:pStyle w:val="ab"/>
              <w:spacing w:before="0" w:beforeAutospacing="0" w:after="0" w:afterAutospacing="0"/>
              <w:ind w:firstLine="0"/>
              <w:jc w:val="both"/>
              <w:rPr>
                <w:spacing w:val="-4"/>
              </w:rPr>
            </w:pPr>
            <w:r w:rsidRPr="003F4837">
              <w:rPr>
                <w:spacing w:val="-4"/>
              </w:rPr>
              <w:t>затраты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pStyle w:val="ab"/>
              <w:spacing w:before="0" w:beforeAutospacing="0" w:after="0" w:afterAutospacing="0"/>
              <w:ind w:firstLine="0"/>
              <w:jc w:val="both"/>
              <w:rPr>
                <w:spacing w:val="-4"/>
              </w:rPr>
            </w:pPr>
            <w:r w:rsidRPr="003F4837">
              <w:rPr>
                <w:spacing w:val="-4"/>
              </w:rPr>
              <w:t>Капитальные</w:t>
            </w:r>
          </w:p>
          <w:p w:rsidR="00135D83" w:rsidRPr="003F4837" w:rsidRDefault="00135D83" w:rsidP="003F4837">
            <w:pPr>
              <w:pStyle w:val="ab"/>
              <w:spacing w:before="0" w:beforeAutospacing="0" w:after="0" w:afterAutospacing="0"/>
              <w:ind w:firstLine="0"/>
              <w:jc w:val="both"/>
              <w:rPr>
                <w:spacing w:val="-4"/>
              </w:rPr>
            </w:pPr>
            <w:r w:rsidRPr="003F4837">
              <w:rPr>
                <w:spacing w:val="-4"/>
              </w:rPr>
              <w:t>вложения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Разность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pStyle w:val="ab"/>
              <w:spacing w:before="0" w:beforeAutospacing="0" w:after="0" w:afterAutospacing="0"/>
              <w:ind w:firstLine="0"/>
              <w:jc w:val="both"/>
              <w:rPr>
                <w:spacing w:val="-4"/>
              </w:rPr>
            </w:pPr>
            <w:r w:rsidRPr="003F4837">
              <w:rPr>
                <w:spacing w:val="-4"/>
              </w:rPr>
              <w:t>Коэффициент</w:t>
            </w:r>
          </w:p>
          <w:p w:rsidR="00135D83" w:rsidRPr="003F4837" w:rsidRDefault="00135D83" w:rsidP="003F4837">
            <w:pPr>
              <w:pStyle w:val="ab"/>
              <w:spacing w:before="0" w:beforeAutospacing="0" w:after="0" w:afterAutospacing="0"/>
              <w:ind w:firstLine="0"/>
              <w:jc w:val="both"/>
              <w:rPr>
                <w:spacing w:val="-4"/>
              </w:rPr>
            </w:pPr>
            <w:r w:rsidRPr="003F4837">
              <w:rPr>
                <w:spacing w:val="-4"/>
              </w:rPr>
              <w:t>дисконтирования, r</w:t>
            </w:r>
            <w:r w:rsidRPr="003F4837">
              <w:rPr>
                <w:spacing w:val="-4"/>
                <w:vertAlign w:val="subscript"/>
              </w:rPr>
              <w:t>1</w:t>
            </w:r>
            <w:r w:rsidRPr="003F4837">
              <w:rPr>
                <w:spacing w:val="-4"/>
              </w:rPr>
              <w:t>=18%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Дисконтированный доход</w:t>
            </w:r>
          </w:p>
        </w:tc>
      </w:tr>
      <w:tr w:rsidR="003F4837" w:rsidRPr="003F4837" w:rsidTr="003F4837">
        <w:tc>
          <w:tcPr>
            <w:tcW w:w="44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0,84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-0,84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-0,8400</w:t>
            </w:r>
          </w:p>
        </w:tc>
      </w:tr>
      <w:tr w:rsidR="003F4837" w:rsidRPr="003F4837" w:rsidTr="003F4837">
        <w:tc>
          <w:tcPr>
            <w:tcW w:w="44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2,52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-2,52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0,8475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-2,1356</w:t>
            </w:r>
          </w:p>
        </w:tc>
      </w:tr>
      <w:tr w:rsidR="003F4837" w:rsidRPr="003F4837" w:rsidTr="003F4837">
        <w:tc>
          <w:tcPr>
            <w:tcW w:w="44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2,64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-2,64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0,7182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-1,8960</w:t>
            </w:r>
          </w:p>
        </w:tc>
      </w:tr>
      <w:tr w:rsidR="003F4837" w:rsidRPr="003F4837" w:rsidTr="003F4837">
        <w:tc>
          <w:tcPr>
            <w:tcW w:w="44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2,973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1,19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1,783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0,6086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1,0852</w:t>
            </w:r>
          </w:p>
        </w:tc>
      </w:tr>
      <w:tr w:rsidR="003F4837" w:rsidRPr="003F4837" w:rsidTr="003F4837">
        <w:tc>
          <w:tcPr>
            <w:tcW w:w="44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</w:t>
            </w: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2,973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1,19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1,783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0,5158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0,9197</w:t>
            </w:r>
          </w:p>
        </w:tc>
      </w:tr>
      <w:tr w:rsidR="003F4837" w:rsidRPr="003F4837" w:rsidTr="003F4837">
        <w:tc>
          <w:tcPr>
            <w:tcW w:w="44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</w:t>
            </w: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2,973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1,19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1,783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0,4371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0,7794</w:t>
            </w:r>
          </w:p>
        </w:tc>
      </w:tr>
      <w:tr w:rsidR="003F4837" w:rsidRPr="003F4837" w:rsidTr="003F4837">
        <w:tc>
          <w:tcPr>
            <w:tcW w:w="44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</w:t>
            </w: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2,973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1,19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1,783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0,3704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0,6605</w:t>
            </w:r>
          </w:p>
        </w:tc>
      </w:tr>
      <w:tr w:rsidR="003F4837" w:rsidRPr="003F4837" w:rsidTr="003F4837">
        <w:tc>
          <w:tcPr>
            <w:tcW w:w="44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</w:t>
            </w: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2,973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1,19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1,783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0,3139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0,5597</w:t>
            </w:r>
          </w:p>
        </w:tc>
      </w:tr>
      <w:tr w:rsidR="003F4837" w:rsidRPr="003F4837" w:rsidTr="003F4837">
        <w:trPr>
          <w:trHeight w:val="200"/>
        </w:trPr>
        <w:tc>
          <w:tcPr>
            <w:tcW w:w="44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</w:t>
            </w: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2,973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1,19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1,783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0,2660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0,4743</w:t>
            </w:r>
          </w:p>
        </w:tc>
      </w:tr>
      <w:tr w:rsidR="003F4837" w:rsidRPr="003F4837" w:rsidTr="003F4837">
        <w:trPr>
          <w:trHeight w:val="267"/>
        </w:trPr>
        <w:tc>
          <w:tcPr>
            <w:tcW w:w="442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</w:t>
            </w:r>
          </w:p>
        </w:tc>
        <w:tc>
          <w:tcPr>
            <w:tcW w:w="57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2,973</w:t>
            </w:r>
          </w:p>
        </w:tc>
        <w:tc>
          <w:tcPr>
            <w:tcW w:w="100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1,19</w:t>
            </w:r>
          </w:p>
        </w:tc>
        <w:tc>
          <w:tcPr>
            <w:tcW w:w="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5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1,783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0,2255</w:t>
            </w:r>
          </w:p>
        </w:tc>
        <w:tc>
          <w:tcPr>
            <w:tcW w:w="7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0,4020</w:t>
            </w:r>
          </w:p>
        </w:tc>
      </w:tr>
    </w:tbl>
    <w:p w:rsidR="00135D83" w:rsidRPr="000550CA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b/>
          <w:bCs/>
          <w:spacing w:val="-4"/>
          <w:sz w:val="28"/>
          <w:szCs w:val="28"/>
        </w:rPr>
        <w:t> NPV = 0,0091</w:t>
      </w:r>
    </w:p>
    <w:p w:rsidR="00135D83" w:rsidRPr="000550CA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b/>
          <w:bCs/>
          <w:spacing w:val="-4"/>
          <w:sz w:val="28"/>
          <w:szCs w:val="28"/>
        </w:rPr>
        <w:t> </w:t>
      </w:r>
      <w:r w:rsidRPr="000550CA">
        <w:rPr>
          <w:spacing w:val="-4"/>
          <w:sz w:val="28"/>
          <w:szCs w:val="28"/>
        </w:rPr>
        <w:t>Расчет индекса доходности</w:t>
      </w:r>
    </w:p>
    <w:p w:rsidR="00135D83" w:rsidRPr="000550CA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NPV&gt;0 и PI &gt;1, </w:t>
      </w:r>
      <w:proofErr w:type="gramStart"/>
      <w:r w:rsidRPr="000550CA">
        <w:rPr>
          <w:spacing w:val="-4"/>
          <w:sz w:val="28"/>
          <w:szCs w:val="28"/>
        </w:rPr>
        <w:t>следовательно</w:t>
      </w:r>
      <w:proofErr w:type="gramEnd"/>
      <w:r w:rsidRPr="000550CA">
        <w:rPr>
          <w:spacing w:val="-4"/>
          <w:sz w:val="28"/>
          <w:szCs w:val="28"/>
        </w:rPr>
        <w:t xml:space="preserve"> проект является эффективным (при норме дисконта, равной 18%) и может рассматриваться вопрос о его принятии. </w:t>
      </w:r>
    </w:p>
    <w:p w:rsidR="00135D83" w:rsidRPr="000550CA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Расчет внутренней нормы доходности </w:t>
      </w:r>
    </w:p>
    <w:p w:rsidR="00135D83" w:rsidRPr="000550CA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Рассчитаем NPV при ставке, равной 25% (табл.4).</w:t>
      </w:r>
    </w:p>
    <w:p w:rsidR="003F4837" w:rsidRDefault="003F4837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</w:p>
    <w:p w:rsidR="00135D83" w:rsidRPr="000550CA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Таблица 4</w:t>
      </w:r>
      <w:r w:rsidR="003F4837">
        <w:rPr>
          <w:spacing w:val="-4"/>
          <w:sz w:val="28"/>
          <w:szCs w:val="28"/>
        </w:rPr>
        <w:t xml:space="preserve">. </w:t>
      </w:r>
      <w:r w:rsidRPr="000550CA">
        <w:rPr>
          <w:spacing w:val="-4"/>
          <w:sz w:val="28"/>
          <w:szCs w:val="28"/>
        </w:rPr>
        <w:t>Расчет чистого дисконтированного дохода (при ставке 25%)</w:t>
      </w:r>
    </w:p>
    <w:tbl>
      <w:tblPr>
        <w:tblW w:w="5000" w:type="pct"/>
        <w:tblInd w:w="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00"/>
        <w:gridCol w:w="1299"/>
        <w:gridCol w:w="1200"/>
        <w:gridCol w:w="1332"/>
        <w:gridCol w:w="1069"/>
        <w:gridCol w:w="1698"/>
        <w:gridCol w:w="1955"/>
      </w:tblGrid>
      <w:tr w:rsidR="00135D83" w:rsidRPr="003F4837" w:rsidTr="00135D83">
        <w:tc>
          <w:tcPr>
            <w:tcW w:w="6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Шаг расчета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3F4837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Резуль</w:t>
            </w:r>
            <w:r w:rsidR="00135D83"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таты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pStyle w:val="ab"/>
              <w:spacing w:before="0" w:beforeAutospacing="0" w:after="0" w:afterAutospacing="0"/>
              <w:ind w:firstLine="0"/>
              <w:jc w:val="both"/>
              <w:rPr>
                <w:spacing w:val="-4"/>
              </w:rPr>
            </w:pPr>
            <w:proofErr w:type="spellStart"/>
            <w:proofErr w:type="gramStart"/>
            <w:r w:rsidRPr="003F4837">
              <w:rPr>
                <w:spacing w:val="-4"/>
              </w:rPr>
              <w:t>Эксплуата-ционные</w:t>
            </w:r>
            <w:proofErr w:type="spellEnd"/>
            <w:proofErr w:type="gramEnd"/>
          </w:p>
          <w:p w:rsidR="00135D83" w:rsidRPr="003F4837" w:rsidRDefault="00135D83" w:rsidP="003F4837">
            <w:pPr>
              <w:pStyle w:val="ab"/>
              <w:spacing w:before="0" w:beforeAutospacing="0" w:after="0" w:afterAutospacing="0"/>
              <w:ind w:firstLine="0"/>
              <w:jc w:val="both"/>
              <w:rPr>
                <w:spacing w:val="-4"/>
              </w:rPr>
            </w:pPr>
            <w:r w:rsidRPr="003F4837">
              <w:rPr>
                <w:spacing w:val="-4"/>
              </w:rPr>
              <w:t>затраты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3F4837" w:rsidP="003F4837">
            <w:pPr>
              <w:pStyle w:val="ab"/>
              <w:spacing w:before="0" w:beforeAutospacing="0" w:after="0" w:afterAutospacing="0"/>
              <w:ind w:firstLine="0"/>
              <w:jc w:val="both"/>
              <w:rPr>
                <w:spacing w:val="-4"/>
              </w:rPr>
            </w:pPr>
            <w:r>
              <w:rPr>
                <w:spacing w:val="-4"/>
              </w:rPr>
              <w:t>Капи</w:t>
            </w:r>
            <w:r w:rsidR="00135D83" w:rsidRPr="003F4837">
              <w:rPr>
                <w:spacing w:val="-4"/>
              </w:rPr>
              <w:t>тальные</w:t>
            </w:r>
          </w:p>
          <w:p w:rsidR="00135D83" w:rsidRPr="003F4837" w:rsidRDefault="00135D83" w:rsidP="003F4837">
            <w:pPr>
              <w:pStyle w:val="ab"/>
              <w:spacing w:before="0" w:beforeAutospacing="0" w:after="0" w:afterAutospacing="0"/>
              <w:ind w:firstLine="0"/>
              <w:jc w:val="both"/>
              <w:rPr>
                <w:spacing w:val="-4"/>
              </w:rPr>
            </w:pPr>
            <w:r w:rsidRPr="003F4837">
              <w:rPr>
                <w:spacing w:val="-4"/>
              </w:rPr>
              <w:t>вложения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Разность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pStyle w:val="ab"/>
              <w:spacing w:before="0" w:beforeAutospacing="0" w:after="0" w:afterAutospacing="0"/>
              <w:ind w:firstLine="0"/>
              <w:jc w:val="both"/>
              <w:rPr>
                <w:spacing w:val="-4"/>
              </w:rPr>
            </w:pPr>
            <w:proofErr w:type="spellStart"/>
            <w:r w:rsidRPr="003F4837">
              <w:rPr>
                <w:spacing w:val="-4"/>
              </w:rPr>
              <w:t>Коэффециент</w:t>
            </w:r>
            <w:proofErr w:type="spellEnd"/>
            <w:r w:rsidRPr="003F4837">
              <w:rPr>
                <w:spacing w:val="-4"/>
              </w:rPr>
              <w:t xml:space="preserve"> </w:t>
            </w:r>
            <w:proofErr w:type="spellStart"/>
            <w:proofErr w:type="gramStart"/>
            <w:r w:rsidRPr="003F4837">
              <w:rPr>
                <w:spacing w:val="-4"/>
              </w:rPr>
              <w:t>дисконтиро-вания</w:t>
            </w:r>
            <w:proofErr w:type="spellEnd"/>
            <w:proofErr w:type="gramEnd"/>
            <w:r w:rsidRPr="003F4837">
              <w:rPr>
                <w:spacing w:val="-4"/>
              </w:rPr>
              <w:t>, r</w:t>
            </w:r>
            <w:r w:rsidRPr="003F4837">
              <w:rPr>
                <w:spacing w:val="-4"/>
                <w:vertAlign w:val="subscript"/>
              </w:rPr>
              <w:t>2</w:t>
            </w:r>
            <w:r w:rsidRPr="003F4837">
              <w:rPr>
                <w:spacing w:val="-4"/>
              </w:rPr>
              <w:t xml:space="preserve"> =25%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Дисконтированный доход</w:t>
            </w:r>
          </w:p>
        </w:tc>
      </w:tr>
      <w:tr w:rsidR="00135D83" w:rsidRPr="003F4837" w:rsidTr="00135D83">
        <w:tc>
          <w:tcPr>
            <w:tcW w:w="6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0,84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-0,84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-0,84</w:t>
            </w:r>
          </w:p>
        </w:tc>
      </w:tr>
      <w:tr w:rsidR="00135D83" w:rsidRPr="003F4837" w:rsidTr="00135D83">
        <w:tc>
          <w:tcPr>
            <w:tcW w:w="6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2,52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-2,52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0,8000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-2,0160</w:t>
            </w:r>
          </w:p>
        </w:tc>
      </w:tr>
      <w:tr w:rsidR="00135D83" w:rsidRPr="003F4837" w:rsidTr="00135D83">
        <w:tc>
          <w:tcPr>
            <w:tcW w:w="6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2,64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-2,64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0,6400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-1,6896</w:t>
            </w:r>
          </w:p>
        </w:tc>
      </w:tr>
      <w:tr w:rsidR="00135D83" w:rsidRPr="003F4837" w:rsidTr="00135D83">
        <w:tc>
          <w:tcPr>
            <w:tcW w:w="6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2,973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1,19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1,783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0,5120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0,9129</w:t>
            </w:r>
          </w:p>
        </w:tc>
      </w:tr>
      <w:tr w:rsidR="00135D83" w:rsidRPr="003F4837" w:rsidTr="00135D83">
        <w:tc>
          <w:tcPr>
            <w:tcW w:w="6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2,973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1,19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1,783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0,4096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0,7303</w:t>
            </w:r>
          </w:p>
        </w:tc>
      </w:tr>
      <w:tr w:rsidR="00135D83" w:rsidRPr="003F4837" w:rsidTr="00135D83">
        <w:tc>
          <w:tcPr>
            <w:tcW w:w="6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5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2,973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1,19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1,783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0,3277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0,5843</w:t>
            </w:r>
          </w:p>
        </w:tc>
      </w:tr>
      <w:tr w:rsidR="00135D83" w:rsidRPr="003F4837" w:rsidTr="00135D83">
        <w:tc>
          <w:tcPr>
            <w:tcW w:w="6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2,973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1,19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1,783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0,2621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0,4674</w:t>
            </w:r>
          </w:p>
        </w:tc>
      </w:tr>
      <w:tr w:rsidR="00135D83" w:rsidRPr="003F4837" w:rsidTr="00135D83">
        <w:tc>
          <w:tcPr>
            <w:tcW w:w="6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2,973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1,19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1,783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0,2097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0,3739</w:t>
            </w:r>
          </w:p>
        </w:tc>
      </w:tr>
      <w:tr w:rsidR="00135D83" w:rsidRPr="003F4837" w:rsidTr="00135D83">
        <w:trPr>
          <w:trHeight w:val="200"/>
        </w:trPr>
        <w:tc>
          <w:tcPr>
            <w:tcW w:w="6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2,973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1,19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1,783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0,1678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0,2991</w:t>
            </w:r>
          </w:p>
        </w:tc>
      </w:tr>
      <w:tr w:rsidR="00135D83" w:rsidRPr="003F4837" w:rsidTr="00135D83">
        <w:trPr>
          <w:trHeight w:val="267"/>
        </w:trPr>
        <w:tc>
          <w:tcPr>
            <w:tcW w:w="6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2,973</w:t>
            </w:r>
          </w:p>
        </w:tc>
        <w:tc>
          <w:tcPr>
            <w:tcW w:w="6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1,19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1,783</w:t>
            </w:r>
          </w:p>
        </w:tc>
        <w:tc>
          <w:tcPr>
            <w:tcW w:w="9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0,1342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135D83" w:rsidRPr="003F4837" w:rsidRDefault="00135D83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0,2393</w:t>
            </w:r>
          </w:p>
        </w:tc>
      </w:tr>
    </w:tbl>
    <w:p w:rsidR="00135D83" w:rsidRPr="000550CA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b/>
          <w:bCs/>
          <w:spacing w:val="-4"/>
          <w:sz w:val="28"/>
          <w:szCs w:val="28"/>
        </w:rPr>
        <w:t> NPV = -0,9384</w:t>
      </w:r>
    </w:p>
    <w:p w:rsidR="003F4837" w:rsidRDefault="003F4837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</w:p>
    <w:p w:rsidR="00135D83" w:rsidRPr="000550CA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Таблица 5</w:t>
      </w:r>
      <w:r w:rsidR="003F4837">
        <w:rPr>
          <w:spacing w:val="-4"/>
          <w:sz w:val="28"/>
          <w:szCs w:val="28"/>
        </w:rPr>
        <w:t xml:space="preserve">. </w:t>
      </w:r>
      <w:r w:rsidRPr="000550CA">
        <w:rPr>
          <w:spacing w:val="-4"/>
          <w:sz w:val="28"/>
          <w:szCs w:val="28"/>
        </w:rPr>
        <w:t>Расчет срока окупаемости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227"/>
        <w:gridCol w:w="744"/>
        <w:gridCol w:w="744"/>
        <w:gridCol w:w="743"/>
        <w:gridCol w:w="743"/>
        <w:gridCol w:w="743"/>
        <w:gridCol w:w="743"/>
        <w:gridCol w:w="743"/>
        <w:gridCol w:w="743"/>
        <w:gridCol w:w="743"/>
        <w:gridCol w:w="737"/>
      </w:tblGrid>
      <w:tr w:rsidR="00135D83" w:rsidRPr="003F4837" w:rsidTr="003F4837">
        <w:trPr>
          <w:trHeight w:val="295"/>
        </w:trPr>
        <w:tc>
          <w:tcPr>
            <w:tcW w:w="115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Годы</w:t>
            </w:r>
          </w:p>
        </w:tc>
        <w:tc>
          <w:tcPr>
            <w:tcW w:w="3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</w:t>
            </w:r>
          </w:p>
        </w:tc>
        <w:tc>
          <w:tcPr>
            <w:tcW w:w="3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</w:t>
            </w:r>
          </w:p>
        </w:tc>
        <w:tc>
          <w:tcPr>
            <w:tcW w:w="3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</w:t>
            </w:r>
          </w:p>
        </w:tc>
        <w:tc>
          <w:tcPr>
            <w:tcW w:w="3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</w:t>
            </w:r>
          </w:p>
        </w:tc>
        <w:tc>
          <w:tcPr>
            <w:tcW w:w="3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</w:t>
            </w:r>
          </w:p>
        </w:tc>
        <w:tc>
          <w:tcPr>
            <w:tcW w:w="3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</w:t>
            </w:r>
          </w:p>
        </w:tc>
        <w:tc>
          <w:tcPr>
            <w:tcW w:w="3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7</w:t>
            </w:r>
          </w:p>
        </w:tc>
        <w:tc>
          <w:tcPr>
            <w:tcW w:w="3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</w:t>
            </w:r>
          </w:p>
        </w:tc>
        <w:tc>
          <w:tcPr>
            <w:tcW w:w="3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</w:t>
            </w:r>
          </w:p>
        </w:tc>
        <w:tc>
          <w:tcPr>
            <w:tcW w:w="3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10</w:t>
            </w:r>
          </w:p>
        </w:tc>
      </w:tr>
      <w:tr w:rsidR="00135D83" w:rsidRPr="003F4837" w:rsidTr="003F4837">
        <w:trPr>
          <w:trHeight w:val="1158"/>
        </w:trPr>
        <w:tc>
          <w:tcPr>
            <w:tcW w:w="1153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3F4837" w:rsidRDefault="00135D83" w:rsidP="003F4837">
            <w:pPr>
              <w:pStyle w:val="ab"/>
              <w:spacing w:before="0" w:beforeAutospacing="0" w:after="0" w:afterAutospacing="0"/>
              <w:rPr>
                <w:spacing w:val="-4"/>
              </w:rPr>
            </w:pPr>
            <w:r w:rsidRPr="003F4837">
              <w:rPr>
                <w:spacing w:val="-4"/>
              </w:rPr>
              <w:t>Дисконтированный доход</w:t>
            </w:r>
            <w:r w:rsidR="003F4837">
              <w:rPr>
                <w:spacing w:val="-4"/>
              </w:rPr>
              <w:t xml:space="preserve"> </w:t>
            </w:r>
            <w:r w:rsidRPr="003F4837">
              <w:rPr>
                <w:spacing w:val="-4"/>
              </w:rPr>
              <w:t>нарастающим итогом</w:t>
            </w:r>
          </w:p>
        </w:tc>
        <w:tc>
          <w:tcPr>
            <w:tcW w:w="3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-0,8400</w:t>
            </w:r>
          </w:p>
        </w:tc>
        <w:tc>
          <w:tcPr>
            <w:tcW w:w="3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-2,9756</w:t>
            </w:r>
          </w:p>
        </w:tc>
        <w:tc>
          <w:tcPr>
            <w:tcW w:w="3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-4,8716</w:t>
            </w:r>
          </w:p>
        </w:tc>
        <w:tc>
          <w:tcPr>
            <w:tcW w:w="3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-3,7864</w:t>
            </w:r>
          </w:p>
        </w:tc>
        <w:tc>
          <w:tcPr>
            <w:tcW w:w="3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-2,8668</w:t>
            </w:r>
          </w:p>
        </w:tc>
        <w:tc>
          <w:tcPr>
            <w:tcW w:w="3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-2,0874</w:t>
            </w:r>
          </w:p>
        </w:tc>
        <w:tc>
          <w:tcPr>
            <w:tcW w:w="3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-1,4269</w:t>
            </w:r>
          </w:p>
        </w:tc>
        <w:tc>
          <w:tcPr>
            <w:tcW w:w="3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-0,8672</w:t>
            </w:r>
          </w:p>
        </w:tc>
        <w:tc>
          <w:tcPr>
            <w:tcW w:w="3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-0,3928</w:t>
            </w:r>
          </w:p>
        </w:tc>
        <w:tc>
          <w:tcPr>
            <w:tcW w:w="3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135D83" w:rsidRPr="003F4837" w:rsidRDefault="00135D83" w:rsidP="003F4837">
            <w:pPr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0,0091</w:t>
            </w:r>
          </w:p>
        </w:tc>
      </w:tr>
    </w:tbl>
    <w:p w:rsidR="003F4837" w:rsidRDefault="003F4837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</w:p>
    <w:p w:rsidR="00135D83" w:rsidRPr="000550CA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срок окупаемости первого проекта составляет 9,6 лет.</w:t>
      </w:r>
    </w:p>
    <w:p w:rsidR="003F4837" w:rsidRDefault="003F4837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</w:p>
    <w:p w:rsidR="00135D83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Показатели эффективности для второго и третьего проектов рассчитываются по аналогии с первым. </w:t>
      </w:r>
    </w:p>
    <w:p w:rsidR="00135D83" w:rsidRPr="000550CA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Затем производится сравнительный анализ вариантов проекта (табл. </w:t>
      </w:r>
      <w:r w:rsidR="003F4837">
        <w:rPr>
          <w:spacing w:val="-4"/>
          <w:sz w:val="28"/>
          <w:szCs w:val="28"/>
        </w:rPr>
        <w:t>6</w:t>
      </w:r>
      <w:r w:rsidRPr="000550CA">
        <w:rPr>
          <w:spacing w:val="-4"/>
          <w:sz w:val="28"/>
          <w:szCs w:val="28"/>
        </w:rPr>
        <w:t>).</w:t>
      </w:r>
    </w:p>
    <w:p w:rsidR="003F4837" w:rsidRDefault="003F4837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</w:p>
    <w:p w:rsidR="00135D83" w:rsidRPr="000550CA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 xml:space="preserve">Таблица </w:t>
      </w:r>
      <w:r w:rsidR="003F4837">
        <w:rPr>
          <w:spacing w:val="-4"/>
          <w:sz w:val="28"/>
          <w:szCs w:val="28"/>
        </w:rPr>
        <w:t xml:space="preserve">6. </w:t>
      </w:r>
      <w:r w:rsidRPr="000550CA">
        <w:rPr>
          <w:spacing w:val="-4"/>
          <w:sz w:val="28"/>
          <w:szCs w:val="28"/>
        </w:rPr>
        <w:t>Сравнительный анализ вариантов проектов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03"/>
        <w:gridCol w:w="1585"/>
        <w:gridCol w:w="1585"/>
        <w:gridCol w:w="1485"/>
        <w:gridCol w:w="2295"/>
      </w:tblGrid>
      <w:tr w:rsidR="003F4837" w:rsidRPr="000550CA" w:rsidTr="003F4837">
        <w:tc>
          <w:tcPr>
            <w:tcW w:w="14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4837" w:rsidRPr="003F4837" w:rsidRDefault="003F4837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Наименование объекта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4837" w:rsidRPr="003F4837" w:rsidRDefault="003F4837" w:rsidP="003F4837">
            <w:pPr>
              <w:pStyle w:val="ab"/>
              <w:spacing w:before="0" w:beforeAutospacing="0" w:after="0" w:afterAutospacing="0"/>
              <w:ind w:firstLine="0"/>
              <w:jc w:val="both"/>
              <w:rPr>
                <w:spacing w:val="-4"/>
              </w:rPr>
            </w:pPr>
            <w:r w:rsidRPr="003F4837">
              <w:rPr>
                <w:spacing w:val="-4"/>
              </w:rPr>
              <w:t>NPV,</w:t>
            </w:r>
          </w:p>
          <w:p w:rsidR="003F4837" w:rsidRPr="003F4837" w:rsidRDefault="003F4837" w:rsidP="003F4837">
            <w:pPr>
              <w:pStyle w:val="ab"/>
              <w:spacing w:before="0" w:beforeAutospacing="0" w:after="0" w:afterAutospacing="0"/>
              <w:ind w:firstLine="0"/>
              <w:jc w:val="both"/>
              <w:rPr>
                <w:spacing w:val="-4"/>
              </w:rPr>
            </w:pPr>
            <w:r w:rsidRPr="003F4837">
              <w:rPr>
                <w:spacing w:val="-4"/>
              </w:rPr>
              <w:t>млн. руб.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4837" w:rsidRPr="003F4837" w:rsidRDefault="003F4837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PI</w:t>
            </w:r>
          </w:p>
        </w:tc>
        <w:tc>
          <w:tcPr>
            <w:tcW w:w="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4837" w:rsidRPr="003F4837" w:rsidRDefault="003F4837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IRR, %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4837" w:rsidRPr="003F4837" w:rsidRDefault="003F4837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Срок окупаемости, лет</w:t>
            </w:r>
          </w:p>
        </w:tc>
      </w:tr>
      <w:tr w:rsidR="003F4837" w:rsidRPr="000550CA" w:rsidTr="003F4837">
        <w:tc>
          <w:tcPr>
            <w:tcW w:w="14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4837" w:rsidRPr="003F4837" w:rsidRDefault="003F4837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Деловой центр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4837" w:rsidRPr="003F4837" w:rsidRDefault="003F4837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0,0091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4837" w:rsidRPr="003F4837" w:rsidRDefault="003F4837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1,0019</w:t>
            </w:r>
          </w:p>
        </w:tc>
        <w:tc>
          <w:tcPr>
            <w:tcW w:w="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4837" w:rsidRPr="003F4837" w:rsidRDefault="003F4837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18,07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4837" w:rsidRPr="003F4837" w:rsidRDefault="003F4837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9,6</w:t>
            </w:r>
          </w:p>
        </w:tc>
      </w:tr>
      <w:tr w:rsidR="003F4837" w:rsidRPr="000550CA" w:rsidTr="003F4837">
        <w:tc>
          <w:tcPr>
            <w:tcW w:w="14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4837" w:rsidRPr="003F4837" w:rsidRDefault="003F4837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Гостиница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4837" w:rsidRPr="003F4837" w:rsidRDefault="003F4837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4,5773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4837" w:rsidRPr="003F4837" w:rsidRDefault="003F4837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1,8678</w:t>
            </w:r>
          </w:p>
        </w:tc>
        <w:tc>
          <w:tcPr>
            <w:tcW w:w="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4837" w:rsidRPr="003F4837" w:rsidRDefault="003F4837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39,29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4837" w:rsidRPr="003F4837" w:rsidRDefault="003F4837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5,7</w:t>
            </w:r>
          </w:p>
        </w:tc>
      </w:tr>
      <w:tr w:rsidR="003F4837" w:rsidRPr="000550CA" w:rsidTr="003F4837">
        <w:tc>
          <w:tcPr>
            <w:tcW w:w="140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4837" w:rsidRPr="003F4837" w:rsidRDefault="003F4837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Жилой дом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4837" w:rsidRPr="003F4837" w:rsidRDefault="003F4837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2,5813</w:t>
            </w:r>
          </w:p>
        </w:tc>
        <w:tc>
          <w:tcPr>
            <w:tcW w:w="82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4837" w:rsidRPr="003F4837" w:rsidRDefault="003F4837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1,5787</w:t>
            </w:r>
          </w:p>
        </w:tc>
        <w:tc>
          <w:tcPr>
            <w:tcW w:w="7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4837" w:rsidRPr="003F4837" w:rsidRDefault="003F4837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51,78</w:t>
            </w:r>
          </w:p>
        </w:tc>
        <w:tc>
          <w:tcPr>
            <w:tcW w:w="11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3F4837" w:rsidRPr="003F4837" w:rsidRDefault="003F4837" w:rsidP="003F4837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F483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3,6</w:t>
            </w:r>
          </w:p>
        </w:tc>
      </w:tr>
    </w:tbl>
    <w:p w:rsidR="003F4837" w:rsidRDefault="003F4837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</w:p>
    <w:p w:rsidR="00135D83" w:rsidRPr="000550CA" w:rsidRDefault="00135D83" w:rsidP="003F4837">
      <w:pPr>
        <w:pStyle w:val="ab"/>
        <w:spacing w:before="0" w:beforeAutospacing="0" w:after="0" w:afterAutospacing="0"/>
        <w:ind w:left="75" w:right="75"/>
        <w:jc w:val="both"/>
        <w:rPr>
          <w:spacing w:val="-4"/>
          <w:sz w:val="28"/>
          <w:szCs w:val="28"/>
        </w:rPr>
      </w:pPr>
      <w:r w:rsidRPr="000550CA">
        <w:rPr>
          <w:spacing w:val="-4"/>
          <w:sz w:val="28"/>
          <w:szCs w:val="28"/>
        </w:rPr>
        <w:t>Анализ экономической эффективности вариантов проектов показал, что наиболее рентабельным является проект реконструкции здания под гостиницу. В этом проекте наибольшее значение NPV и PI.</w:t>
      </w:r>
    </w:p>
    <w:p w:rsidR="000A31D3" w:rsidRDefault="000A31D3">
      <w:pPr>
        <w:rPr>
          <w:rFonts w:ascii="Times New Roman" w:eastAsiaTheme="majorEastAsia" w:hAnsi="Times New Roman" w:cs="Times New Roman"/>
          <w:b/>
          <w:bCs/>
          <w:caps/>
          <w:spacing w:val="-4"/>
          <w:sz w:val="32"/>
          <w:szCs w:val="32"/>
        </w:rPr>
      </w:pPr>
      <w:bookmarkStart w:id="11" w:name="_Toc412013558"/>
      <w:r>
        <w:rPr>
          <w:rFonts w:ascii="Times New Roman" w:hAnsi="Times New Roman" w:cs="Times New Roman"/>
          <w:caps/>
          <w:spacing w:val="-4"/>
          <w:sz w:val="32"/>
          <w:szCs w:val="32"/>
        </w:rPr>
        <w:br w:type="page"/>
      </w:r>
    </w:p>
    <w:p w:rsidR="00AD3865" w:rsidRPr="000550CA" w:rsidRDefault="00AD3865" w:rsidP="009A2A55">
      <w:pPr>
        <w:pStyle w:val="1"/>
        <w:numPr>
          <w:ilvl w:val="0"/>
          <w:numId w:val="2"/>
        </w:numPr>
        <w:spacing w:after="240"/>
        <w:jc w:val="center"/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</w:pPr>
      <w:r w:rsidRPr="000550CA"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  <w:lastRenderedPageBreak/>
        <w:t>БИБЛИОГРАФИЧЕСКИЙ СПИСОК</w:t>
      </w:r>
      <w:bookmarkEnd w:id="11"/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AD3865" w:rsidRPr="000550CA" w:rsidRDefault="00AD3865" w:rsidP="00B7497B">
      <w:pPr>
        <w:pStyle w:val="ac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Бехтерева Е. В. Управление инвестициями. – М.</w:t>
      </w:r>
      <w:proofErr w:type="gramStart"/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 :</w:t>
      </w:r>
      <w:proofErr w:type="gramEnd"/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0550CA">
        <w:rPr>
          <w:rFonts w:ascii="Times New Roman" w:hAnsi="Times New Roman" w:cs="Times New Roman"/>
          <w:spacing w:val="-4"/>
          <w:sz w:val="28"/>
          <w:szCs w:val="28"/>
        </w:rPr>
        <w:t>ГроссМедиа</w:t>
      </w:r>
      <w:proofErr w:type="spellEnd"/>
      <w:r w:rsidRPr="000550CA">
        <w:rPr>
          <w:rFonts w:ascii="Times New Roman" w:hAnsi="Times New Roman" w:cs="Times New Roman"/>
          <w:spacing w:val="-4"/>
          <w:sz w:val="28"/>
          <w:szCs w:val="28"/>
        </w:rPr>
        <w:t>, 2008.</w:t>
      </w:r>
    </w:p>
    <w:p w:rsidR="00AD3865" w:rsidRPr="000550CA" w:rsidRDefault="00AD3865" w:rsidP="00B7497B">
      <w:pPr>
        <w:pStyle w:val="ac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Бочаров В. В. Инвестиции : учеб. для вузов. – 2-е изд. – СПб</w:t>
      </w:r>
      <w:proofErr w:type="gramStart"/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. : </w:t>
      </w:r>
      <w:proofErr w:type="gramEnd"/>
      <w:r w:rsidRPr="000550CA">
        <w:rPr>
          <w:rFonts w:ascii="Times New Roman" w:hAnsi="Times New Roman" w:cs="Times New Roman"/>
          <w:spacing w:val="-4"/>
          <w:sz w:val="28"/>
          <w:szCs w:val="28"/>
        </w:rPr>
        <w:t>Питер, 2010.</w:t>
      </w:r>
    </w:p>
    <w:p w:rsidR="00AD3865" w:rsidRPr="000550CA" w:rsidRDefault="00AD3865" w:rsidP="00B7497B">
      <w:pPr>
        <w:pStyle w:val="ac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Инвестиции</w:t>
      </w:r>
      <w:proofErr w:type="gramStart"/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 :</w:t>
      </w:r>
      <w:proofErr w:type="gramEnd"/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 учебник / Л. Л. Игонина. – 2-e изд., </w:t>
      </w:r>
      <w:proofErr w:type="spellStart"/>
      <w:r w:rsidRPr="000550CA">
        <w:rPr>
          <w:rFonts w:ascii="Times New Roman" w:hAnsi="Times New Roman" w:cs="Times New Roman"/>
          <w:spacing w:val="-4"/>
          <w:sz w:val="28"/>
          <w:szCs w:val="28"/>
        </w:rPr>
        <w:t>перераб</w:t>
      </w:r>
      <w:proofErr w:type="spellEnd"/>
      <w:r w:rsidRPr="000550CA">
        <w:rPr>
          <w:rFonts w:ascii="Times New Roman" w:hAnsi="Times New Roman" w:cs="Times New Roman"/>
          <w:spacing w:val="-4"/>
          <w:sz w:val="28"/>
          <w:szCs w:val="28"/>
        </w:rPr>
        <w:t>. и доп. – М.: Магистр : НИЦ  Инфра-М,  2013. – 752 с. URL: http://znanium.com/go.php?id=391352.</w:t>
      </w:r>
    </w:p>
    <w:p w:rsidR="00AD3865" w:rsidRPr="000550CA" w:rsidRDefault="00AD3865" w:rsidP="00B7497B">
      <w:pPr>
        <w:pStyle w:val="ac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proofErr w:type="spellStart"/>
      <w:r w:rsidRPr="000550CA">
        <w:rPr>
          <w:rFonts w:ascii="Times New Roman" w:hAnsi="Times New Roman" w:cs="Times New Roman"/>
          <w:spacing w:val="-4"/>
          <w:sz w:val="28"/>
          <w:szCs w:val="28"/>
        </w:rPr>
        <w:t>Кожухар</w:t>
      </w:r>
      <w:proofErr w:type="spellEnd"/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  В. М. Практикум по экономической оценке инвестиций : учеб</w:t>
      </w:r>
      <w:proofErr w:type="gramStart"/>
      <w:r w:rsidRPr="000550CA">
        <w:rPr>
          <w:rFonts w:ascii="Times New Roman" w:hAnsi="Times New Roman" w:cs="Times New Roman"/>
          <w:spacing w:val="-4"/>
          <w:sz w:val="28"/>
          <w:szCs w:val="28"/>
        </w:rPr>
        <w:t>.</w:t>
      </w:r>
      <w:proofErr w:type="gramEnd"/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0550CA">
        <w:rPr>
          <w:rFonts w:ascii="Times New Roman" w:hAnsi="Times New Roman" w:cs="Times New Roman"/>
          <w:spacing w:val="-4"/>
          <w:sz w:val="28"/>
          <w:szCs w:val="28"/>
        </w:rPr>
        <w:t>п</w:t>
      </w:r>
      <w:proofErr w:type="gramEnd"/>
      <w:r w:rsidRPr="000550CA">
        <w:rPr>
          <w:rFonts w:ascii="Times New Roman" w:hAnsi="Times New Roman" w:cs="Times New Roman"/>
          <w:spacing w:val="-4"/>
          <w:sz w:val="28"/>
          <w:szCs w:val="28"/>
        </w:rPr>
        <w:t>особие. – 4-е изд. – М. : Дашков и К, 2008.</w:t>
      </w:r>
    </w:p>
    <w:p w:rsidR="00AD3865" w:rsidRPr="000550CA" w:rsidRDefault="00AD3865" w:rsidP="00B7497B">
      <w:pPr>
        <w:pStyle w:val="ac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Экономическая оценка инвестиций на транспорте :  учеб</w:t>
      </w:r>
      <w:proofErr w:type="gramStart"/>
      <w:r w:rsidRPr="000550CA">
        <w:rPr>
          <w:rFonts w:ascii="Times New Roman" w:hAnsi="Times New Roman" w:cs="Times New Roman"/>
          <w:spacing w:val="-4"/>
          <w:sz w:val="28"/>
          <w:szCs w:val="28"/>
        </w:rPr>
        <w:t>.</w:t>
      </w:r>
      <w:proofErr w:type="gramEnd"/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0550CA">
        <w:rPr>
          <w:rFonts w:ascii="Times New Roman" w:hAnsi="Times New Roman" w:cs="Times New Roman"/>
          <w:spacing w:val="-4"/>
          <w:sz w:val="28"/>
          <w:szCs w:val="28"/>
        </w:rPr>
        <w:t>п</w:t>
      </w:r>
      <w:proofErr w:type="gramEnd"/>
      <w:r w:rsidRPr="000550CA">
        <w:rPr>
          <w:rFonts w:ascii="Times New Roman" w:hAnsi="Times New Roman" w:cs="Times New Roman"/>
          <w:spacing w:val="-4"/>
          <w:sz w:val="28"/>
          <w:szCs w:val="28"/>
        </w:rPr>
        <w:t>особие / Н. А. Логинова. – М.</w:t>
      </w:r>
      <w:proofErr w:type="gramStart"/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 :</w:t>
      </w:r>
      <w:proofErr w:type="gramEnd"/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 НИЦ ИНФРА-М, 2013. – 252 с. URL: http://znanium.com/go.php?id=356841.</w:t>
      </w:r>
    </w:p>
    <w:p w:rsidR="00AD3865" w:rsidRPr="000550CA" w:rsidRDefault="00AD3865" w:rsidP="00B7497B">
      <w:pPr>
        <w:pStyle w:val="ac"/>
        <w:numPr>
          <w:ilvl w:val="0"/>
          <w:numId w:val="4"/>
        </w:numPr>
        <w:tabs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t>Экономическая оценка инвестиций :  учеб</w:t>
      </w:r>
      <w:proofErr w:type="gramStart"/>
      <w:r w:rsidRPr="000550CA">
        <w:rPr>
          <w:rFonts w:ascii="Times New Roman" w:hAnsi="Times New Roman" w:cs="Times New Roman"/>
          <w:spacing w:val="-4"/>
          <w:sz w:val="28"/>
          <w:szCs w:val="28"/>
        </w:rPr>
        <w:t>.</w:t>
      </w:r>
      <w:proofErr w:type="gramEnd"/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gramStart"/>
      <w:r w:rsidRPr="000550CA">
        <w:rPr>
          <w:rFonts w:ascii="Times New Roman" w:hAnsi="Times New Roman" w:cs="Times New Roman"/>
          <w:spacing w:val="-4"/>
          <w:sz w:val="28"/>
          <w:szCs w:val="28"/>
        </w:rPr>
        <w:t>п</w:t>
      </w:r>
      <w:proofErr w:type="gramEnd"/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особие / Л. Е. </w:t>
      </w:r>
      <w:proofErr w:type="spellStart"/>
      <w:r w:rsidRPr="000550CA">
        <w:rPr>
          <w:rFonts w:ascii="Times New Roman" w:hAnsi="Times New Roman" w:cs="Times New Roman"/>
          <w:spacing w:val="-4"/>
          <w:sz w:val="28"/>
          <w:szCs w:val="28"/>
        </w:rPr>
        <w:t>Басовский</w:t>
      </w:r>
      <w:proofErr w:type="spellEnd"/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, Е. Н.  </w:t>
      </w:r>
      <w:proofErr w:type="spellStart"/>
      <w:r w:rsidRPr="000550CA">
        <w:rPr>
          <w:rFonts w:ascii="Times New Roman" w:hAnsi="Times New Roman" w:cs="Times New Roman"/>
          <w:spacing w:val="-4"/>
          <w:sz w:val="28"/>
          <w:szCs w:val="28"/>
        </w:rPr>
        <w:t>Басовская</w:t>
      </w:r>
      <w:proofErr w:type="spellEnd"/>
      <w:r w:rsidRPr="000550CA">
        <w:rPr>
          <w:rFonts w:ascii="Times New Roman" w:hAnsi="Times New Roman" w:cs="Times New Roman"/>
          <w:spacing w:val="-4"/>
          <w:sz w:val="28"/>
          <w:szCs w:val="28"/>
        </w:rPr>
        <w:t>. – М.</w:t>
      </w:r>
      <w:proofErr w:type="gramStart"/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 :</w:t>
      </w:r>
      <w:proofErr w:type="gramEnd"/>
      <w:r w:rsidRPr="000550CA">
        <w:rPr>
          <w:rFonts w:ascii="Times New Roman" w:hAnsi="Times New Roman" w:cs="Times New Roman"/>
          <w:spacing w:val="-4"/>
          <w:sz w:val="28"/>
          <w:szCs w:val="28"/>
        </w:rPr>
        <w:t xml:space="preserve"> ИНФРА-М, 2012. – 241 с. URL: http://znanium.com/go.php?id=305574.</w:t>
      </w:r>
    </w:p>
    <w:p w:rsidR="00AD3865" w:rsidRPr="000550CA" w:rsidRDefault="00AD3865" w:rsidP="00B7497B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</w:p>
    <w:p w:rsidR="00B7497B" w:rsidRPr="000550CA" w:rsidRDefault="00B7497B" w:rsidP="00B7497B">
      <w:pPr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550CA">
        <w:rPr>
          <w:rFonts w:ascii="Times New Roman" w:hAnsi="Times New Roman" w:cs="Times New Roman"/>
          <w:spacing w:val="-4"/>
          <w:sz w:val="28"/>
          <w:szCs w:val="28"/>
        </w:rPr>
        <w:br w:type="page"/>
      </w:r>
    </w:p>
    <w:p w:rsidR="00C800A3" w:rsidRPr="00C800A3" w:rsidRDefault="00AD3865" w:rsidP="00C800A3">
      <w:pPr>
        <w:pStyle w:val="1"/>
        <w:spacing w:before="0" w:after="240"/>
        <w:jc w:val="center"/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</w:pPr>
      <w:bookmarkStart w:id="12" w:name="_Toc412013559"/>
      <w:r w:rsidRPr="000550CA"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  <w:lastRenderedPageBreak/>
        <w:t>ПРИЛОЖЕНИЕ 1</w:t>
      </w:r>
      <w:r w:rsidR="00C800A3"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  <w:br/>
      </w:r>
      <w:r w:rsidR="00C800A3" w:rsidRPr="00C800A3"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  <w:t>П</w:t>
      </w:r>
      <w:r w:rsidR="00C800A3" w:rsidRPr="00C800A3">
        <w:rPr>
          <w:rFonts w:ascii="Times New Roman" w:hAnsi="Times New Roman" w:cs="Times New Roman"/>
          <w:color w:val="auto"/>
          <w:spacing w:val="-4"/>
          <w:sz w:val="32"/>
          <w:szCs w:val="32"/>
        </w:rPr>
        <w:t>ример</w:t>
      </w:r>
      <w:r w:rsidR="00C800A3" w:rsidRPr="00C800A3"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  <w:t xml:space="preserve"> </w:t>
      </w:r>
      <w:r w:rsidR="00C800A3" w:rsidRPr="00C800A3">
        <w:rPr>
          <w:rFonts w:ascii="Times New Roman" w:hAnsi="Times New Roman" w:cs="Times New Roman"/>
          <w:color w:val="auto"/>
          <w:spacing w:val="-4"/>
          <w:sz w:val="32"/>
          <w:szCs w:val="32"/>
        </w:rPr>
        <w:t>оформления</w:t>
      </w:r>
      <w:r w:rsidR="00C800A3" w:rsidRPr="00C800A3"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  <w:t xml:space="preserve"> </w:t>
      </w:r>
      <w:r w:rsidR="00C800A3" w:rsidRPr="00C800A3">
        <w:rPr>
          <w:rFonts w:ascii="Times New Roman" w:hAnsi="Times New Roman" w:cs="Times New Roman"/>
          <w:color w:val="auto"/>
          <w:spacing w:val="-4"/>
          <w:sz w:val="32"/>
          <w:szCs w:val="32"/>
        </w:rPr>
        <w:t>титульного</w:t>
      </w:r>
      <w:r w:rsidR="00C800A3" w:rsidRPr="00C800A3">
        <w:rPr>
          <w:rFonts w:ascii="Times New Roman" w:hAnsi="Times New Roman" w:cs="Times New Roman"/>
          <w:caps/>
          <w:color w:val="auto"/>
          <w:spacing w:val="-4"/>
          <w:sz w:val="32"/>
          <w:szCs w:val="32"/>
        </w:rPr>
        <w:t xml:space="preserve"> </w:t>
      </w:r>
      <w:r w:rsidR="00C800A3" w:rsidRPr="00C800A3">
        <w:rPr>
          <w:rFonts w:ascii="Times New Roman" w:hAnsi="Times New Roman" w:cs="Times New Roman"/>
          <w:color w:val="auto"/>
          <w:spacing w:val="-4"/>
          <w:sz w:val="32"/>
          <w:szCs w:val="32"/>
        </w:rPr>
        <w:t>листа</w:t>
      </w:r>
      <w:bookmarkEnd w:id="12"/>
    </w:p>
    <w:p w:rsidR="00C800A3" w:rsidRPr="00C800A3" w:rsidRDefault="00C800A3" w:rsidP="00C800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0A3">
        <w:rPr>
          <w:rFonts w:ascii="Times New Roman" w:hAnsi="Times New Roman" w:cs="Times New Roman"/>
          <w:b/>
          <w:sz w:val="28"/>
          <w:szCs w:val="28"/>
        </w:rPr>
        <w:t>Федеральное агентство железнодорожного транспорта</w:t>
      </w:r>
    </w:p>
    <w:p w:rsidR="00C800A3" w:rsidRPr="00C800A3" w:rsidRDefault="00C800A3" w:rsidP="00C800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C800A3">
        <w:rPr>
          <w:rFonts w:ascii="Times New Roman" w:hAnsi="Times New Roman" w:cs="Times New Roman"/>
          <w:b/>
          <w:sz w:val="28"/>
          <w:szCs w:val="28"/>
        </w:rPr>
        <w:t>едеральное государственное бюджетное образовательное</w:t>
      </w:r>
    </w:p>
    <w:p w:rsidR="00C800A3" w:rsidRPr="00C800A3" w:rsidRDefault="00C800A3" w:rsidP="00C800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0A3">
        <w:rPr>
          <w:rFonts w:ascii="Times New Roman" w:hAnsi="Times New Roman" w:cs="Times New Roman"/>
          <w:b/>
          <w:sz w:val="28"/>
          <w:szCs w:val="28"/>
        </w:rPr>
        <w:t>учреждение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800A3">
        <w:rPr>
          <w:rFonts w:ascii="Times New Roman" w:hAnsi="Times New Roman" w:cs="Times New Roman"/>
          <w:b/>
          <w:sz w:val="28"/>
          <w:szCs w:val="28"/>
        </w:rPr>
        <w:t>высшего профессионального образования</w:t>
      </w:r>
    </w:p>
    <w:p w:rsidR="00C800A3" w:rsidRPr="00C800A3" w:rsidRDefault="00C800A3" w:rsidP="00C800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0A3">
        <w:rPr>
          <w:rFonts w:ascii="Times New Roman" w:hAnsi="Times New Roman" w:cs="Times New Roman"/>
          <w:b/>
          <w:sz w:val="28"/>
          <w:szCs w:val="28"/>
        </w:rPr>
        <w:t>«Уральский государственный университет путей сообщения»</w:t>
      </w:r>
    </w:p>
    <w:p w:rsidR="00C800A3" w:rsidRPr="00C800A3" w:rsidRDefault="00C800A3" w:rsidP="00C800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0A3">
        <w:rPr>
          <w:rFonts w:ascii="Times New Roman" w:hAnsi="Times New Roman" w:cs="Times New Roman"/>
          <w:b/>
          <w:sz w:val="28"/>
          <w:szCs w:val="28"/>
        </w:rPr>
        <w:t>(ФГБОУ ВПО УрГУПС)</w:t>
      </w:r>
    </w:p>
    <w:p w:rsidR="00C800A3" w:rsidRPr="00C800A3" w:rsidRDefault="00C800A3" w:rsidP="00C800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00A3" w:rsidRPr="00C800A3" w:rsidRDefault="00C800A3" w:rsidP="00C800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00A3" w:rsidRPr="00C800A3" w:rsidRDefault="00C800A3" w:rsidP="00C800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800A3">
        <w:rPr>
          <w:rFonts w:ascii="Times New Roman" w:hAnsi="Times New Roman" w:cs="Times New Roman"/>
          <w:sz w:val="28"/>
          <w:szCs w:val="28"/>
        </w:rPr>
        <w:t>Факультет экономики и управления</w:t>
      </w:r>
    </w:p>
    <w:p w:rsidR="00C800A3" w:rsidRPr="00C800A3" w:rsidRDefault="00C800A3" w:rsidP="00C800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800A3">
        <w:rPr>
          <w:rFonts w:ascii="Times New Roman" w:hAnsi="Times New Roman" w:cs="Times New Roman"/>
          <w:sz w:val="28"/>
          <w:szCs w:val="28"/>
        </w:rPr>
        <w:t>Кафедра «</w:t>
      </w:r>
      <w:r w:rsidRPr="00C800A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Экономика транспорта</w:t>
      </w:r>
      <w:r w:rsidRPr="00C800A3">
        <w:rPr>
          <w:rFonts w:ascii="Times New Roman" w:hAnsi="Times New Roman" w:cs="Times New Roman"/>
          <w:sz w:val="28"/>
          <w:szCs w:val="28"/>
        </w:rPr>
        <w:t>»</w:t>
      </w:r>
    </w:p>
    <w:p w:rsidR="00C800A3" w:rsidRPr="00C800A3" w:rsidRDefault="00C800A3" w:rsidP="00C800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800A3" w:rsidRPr="00C800A3" w:rsidRDefault="00C800A3" w:rsidP="00C800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800A3" w:rsidRPr="00C800A3" w:rsidRDefault="00C800A3" w:rsidP="00C800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800A3" w:rsidRPr="00C800A3" w:rsidRDefault="00C800A3" w:rsidP="00C800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00A3" w:rsidRPr="00C800A3" w:rsidRDefault="00C800A3" w:rsidP="00C800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800A3" w:rsidRPr="00C800A3" w:rsidRDefault="00C800A3" w:rsidP="00C800A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РАСЧЕТНО-ГРАФИЧЕСКАЯ </w:t>
      </w:r>
      <w:r w:rsidRPr="00C800A3">
        <w:rPr>
          <w:rFonts w:ascii="Times New Roman" w:hAnsi="Times New Roman" w:cs="Times New Roman"/>
          <w:b/>
          <w:sz w:val="32"/>
          <w:szCs w:val="32"/>
        </w:rPr>
        <w:t>РАБОТА</w:t>
      </w:r>
      <w:r w:rsidR="00B44DF4">
        <w:rPr>
          <w:rFonts w:ascii="Times New Roman" w:hAnsi="Times New Roman" w:cs="Times New Roman"/>
          <w:b/>
          <w:sz w:val="32"/>
          <w:szCs w:val="32"/>
        </w:rPr>
        <w:t xml:space="preserve"> № 2</w:t>
      </w:r>
    </w:p>
    <w:p w:rsidR="00C800A3" w:rsidRPr="00C800A3" w:rsidRDefault="00C800A3" w:rsidP="00C800A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00A3">
        <w:rPr>
          <w:rFonts w:ascii="Times New Roman" w:hAnsi="Times New Roman" w:cs="Times New Roman"/>
          <w:sz w:val="28"/>
          <w:szCs w:val="28"/>
        </w:rPr>
        <w:t>По дисциплине: «</w:t>
      </w:r>
      <w:r w:rsidR="0076466C">
        <w:rPr>
          <w:rFonts w:ascii="Times New Roman" w:hAnsi="Times New Roman" w:cs="Times New Roman"/>
          <w:spacing w:val="-2"/>
          <w:sz w:val="28"/>
          <w:szCs w:val="28"/>
        </w:rPr>
        <w:t>И</w:t>
      </w:r>
      <w:r w:rsidR="0076466C" w:rsidRPr="000550CA">
        <w:rPr>
          <w:rFonts w:ascii="Times New Roman" w:hAnsi="Times New Roman" w:cs="Times New Roman"/>
          <w:spacing w:val="-2"/>
          <w:sz w:val="28"/>
          <w:szCs w:val="28"/>
        </w:rPr>
        <w:t>нвестицио</w:t>
      </w:r>
      <w:r w:rsidR="0076466C">
        <w:rPr>
          <w:rFonts w:ascii="Times New Roman" w:hAnsi="Times New Roman" w:cs="Times New Roman"/>
          <w:spacing w:val="-2"/>
          <w:sz w:val="28"/>
          <w:szCs w:val="28"/>
        </w:rPr>
        <w:t>нный анализ</w:t>
      </w:r>
      <w:r w:rsidRPr="00C800A3">
        <w:rPr>
          <w:rFonts w:ascii="Times New Roman" w:hAnsi="Times New Roman" w:cs="Times New Roman"/>
          <w:sz w:val="28"/>
          <w:szCs w:val="28"/>
        </w:rPr>
        <w:t>»</w:t>
      </w:r>
    </w:p>
    <w:p w:rsidR="00C800A3" w:rsidRPr="00C800A3" w:rsidRDefault="00C800A3" w:rsidP="00C800A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800A3">
        <w:rPr>
          <w:rFonts w:ascii="Times New Roman" w:hAnsi="Times New Roman" w:cs="Times New Roman"/>
          <w:sz w:val="28"/>
          <w:szCs w:val="28"/>
        </w:rPr>
        <w:t>на тему: «</w:t>
      </w:r>
      <w:r w:rsidR="00B44DF4">
        <w:rPr>
          <w:rFonts w:ascii="Times New Roman" w:hAnsi="Times New Roman" w:cs="Times New Roman"/>
          <w:sz w:val="28"/>
          <w:szCs w:val="28"/>
        </w:rPr>
        <w:t>Оценка инвестиционной политики предприятия</w:t>
      </w:r>
      <w:r w:rsidRPr="00C800A3">
        <w:rPr>
          <w:rFonts w:ascii="Times New Roman" w:hAnsi="Times New Roman" w:cs="Times New Roman"/>
          <w:sz w:val="28"/>
          <w:szCs w:val="28"/>
        </w:rPr>
        <w:t>»</w:t>
      </w:r>
    </w:p>
    <w:p w:rsidR="00C800A3" w:rsidRPr="00C800A3" w:rsidRDefault="00C800A3" w:rsidP="00C800A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00A3" w:rsidRPr="00C800A3" w:rsidRDefault="00C800A3" w:rsidP="00C800A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00A3" w:rsidRPr="00C800A3" w:rsidRDefault="00C800A3" w:rsidP="00C800A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00A3" w:rsidRPr="00C800A3" w:rsidRDefault="00C800A3" w:rsidP="00C800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00A3">
        <w:rPr>
          <w:rFonts w:ascii="Times New Roman" w:hAnsi="Times New Roman" w:cs="Times New Roman"/>
          <w:sz w:val="28"/>
          <w:szCs w:val="28"/>
        </w:rPr>
        <w:t>Проверил</w:t>
      </w:r>
      <w:proofErr w:type="gramStart"/>
      <w:r w:rsidRPr="00C800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В</w:t>
      </w:r>
      <w:proofErr w:type="gramEnd"/>
      <w:r w:rsidRPr="00C800A3">
        <w:rPr>
          <w:rFonts w:ascii="Times New Roman" w:hAnsi="Times New Roman" w:cs="Times New Roman"/>
          <w:sz w:val="28"/>
          <w:szCs w:val="28"/>
        </w:rPr>
        <w:t>ыполнил</w:t>
      </w:r>
    </w:p>
    <w:p w:rsidR="00C800A3" w:rsidRPr="00C800A3" w:rsidRDefault="008C59F8" w:rsidP="008C59F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C800A3">
        <w:rPr>
          <w:rFonts w:ascii="Times New Roman" w:hAnsi="Times New Roman" w:cs="Times New Roman"/>
          <w:sz w:val="28"/>
          <w:szCs w:val="28"/>
        </w:rPr>
        <w:t xml:space="preserve">реподаватель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800A3" w:rsidRPr="00C800A3">
        <w:rPr>
          <w:rFonts w:ascii="Times New Roman" w:hAnsi="Times New Roman" w:cs="Times New Roman"/>
          <w:sz w:val="28"/>
          <w:szCs w:val="28"/>
        </w:rPr>
        <w:t xml:space="preserve">студент гр. </w:t>
      </w:r>
      <w:r w:rsidRPr="00C800A3">
        <w:rPr>
          <w:rFonts w:ascii="Times New Roman" w:hAnsi="Times New Roman" w:cs="Times New Roman"/>
          <w:sz w:val="28"/>
          <w:szCs w:val="28"/>
        </w:rPr>
        <w:t xml:space="preserve">ЭК-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800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C800A3" w:rsidRPr="00C800A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Иванов И.И</w:t>
      </w:r>
    </w:p>
    <w:p w:rsidR="00C800A3" w:rsidRPr="00C800A3" w:rsidRDefault="00C800A3" w:rsidP="00C800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800A3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00A3" w:rsidRPr="00C800A3" w:rsidRDefault="00C800A3" w:rsidP="00C800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800A3" w:rsidRDefault="00C800A3" w:rsidP="00C800A3">
      <w:pPr>
        <w:spacing w:after="0"/>
        <w:ind w:left="70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</w:p>
    <w:p w:rsidR="00C800A3" w:rsidRPr="00C800A3" w:rsidRDefault="00C800A3" w:rsidP="00C800A3">
      <w:pPr>
        <w:spacing w:after="0"/>
        <w:ind w:left="7088"/>
        <w:rPr>
          <w:rFonts w:ascii="Times New Roman" w:hAnsi="Times New Roman" w:cs="Times New Roman"/>
          <w:sz w:val="28"/>
          <w:szCs w:val="28"/>
        </w:rPr>
      </w:pPr>
      <w:r w:rsidRPr="00C800A3">
        <w:rPr>
          <w:rFonts w:ascii="Times New Roman" w:hAnsi="Times New Roman" w:cs="Times New Roman"/>
          <w:sz w:val="28"/>
          <w:szCs w:val="28"/>
        </w:rPr>
        <w:t xml:space="preserve">Подпись_________                                                                                                                </w:t>
      </w:r>
    </w:p>
    <w:p w:rsidR="00C800A3" w:rsidRPr="00C800A3" w:rsidRDefault="00C800A3" w:rsidP="00C800A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800A3" w:rsidRPr="00C800A3" w:rsidRDefault="00C800A3" w:rsidP="00C800A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800A3" w:rsidRPr="00C800A3" w:rsidRDefault="00C800A3" w:rsidP="00C800A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800A3" w:rsidRDefault="00C800A3" w:rsidP="00C800A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800A3" w:rsidRDefault="00C800A3" w:rsidP="00C800A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800A3" w:rsidRPr="00C800A3" w:rsidRDefault="00C800A3" w:rsidP="00C800A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800A3" w:rsidRPr="00C800A3" w:rsidRDefault="00C800A3" w:rsidP="00C800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0A3">
        <w:rPr>
          <w:rFonts w:ascii="Times New Roman" w:hAnsi="Times New Roman" w:cs="Times New Roman"/>
          <w:b/>
          <w:sz w:val="28"/>
          <w:szCs w:val="28"/>
        </w:rPr>
        <w:t>Екатеринбург</w:t>
      </w:r>
    </w:p>
    <w:p w:rsidR="00AD3865" w:rsidRPr="00C800A3" w:rsidRDefault="00C800A3" w:rsidP="00C800A3">
      <w:pPr>
        <w:spacing w:after="0"/>
        <w:jc w:val="center"/>
        <w:rPr>
          <w:rFonts w:ascii="Times New Roman" w:hAnsi="Times New Roman" w:cs="Times New Roman"/>
          <w:spacing w:val="-4"/>
          <w:sz w:val="28"/>
          <w:szCs w:val="28"/>
        </w:rPr>
      </w:pPr>
      <w:r w:rsidRPr="00C800A3">
        <w:rPr>
          <w:rFonts w:ascii="Times New Roman" w:hAnsi="Times New Roman" w:cs="Times New Roman"/>
          <w:b/>
          <w:sz w:val="28"/>
          <w:szCs w:val="28"/>
        </w:rPr>
        <w:t>201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sectPr w:rsidR="00AD3865" w:rsidRPr="00C800A3" w:rsidSect="00AD3865">
      <w:footerReference w:type="default" r:id="rId27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A2C" w:rsidRDefault="000D6A2C" w:rsidP="00AD3865">
      <w:pPr>
        <w:spacing w:after="0" w:line="240" w:lineRule="auto"/>
      </w:pPr>
      <w:r>
        <w:separator/>
      </w:r>
    </w:p>
  </w:endnote>
  <w:endnote w:type="continuationSeparator" w:id="0">
    <w:p w:rsidR="000D6A2C" w:rsidRDefault="000D6A2C" w:rsidP="00AD3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27699"/>
      <w:docPartObj>
        <w:docPartGallery w:val="Page Numbers (Bottom of Page)"/>
        <w:docPartUnique/>
      </w:docPartObj>
    </w:sdtPr>
    <w:sdtEndPr/>
    <w:sdtContent>
      <w:p w:rsidR="00CB5D98" w:rsidRDefault="00894127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0C5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CB5D98" w:rsidRDefault="00CB5D9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A2C" w:rsidRDefault="000D6A2C" w:rsidP="00AD3865">
      <w:pPr>
        <w:spacing w:after="0" w:line="240" w:lineRule="auto"/>
      </w:pPr>
      <w:r>
        <w:separator/>
      </w:r>
    </w:p>
  </w:footnote>
  <w:footnote w:type="continuationSeparator" w:id="0">
    <w:p w:rsidR="000D6A2C" w:rsidRDefault="000D6A2C" w:rsidP="00AD38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72593"/>
    <w:multiLevelType w:val="hybridMultilevel"/>
    <w:tmpl w:val="7390EB2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1">
    <w:nsid w:val="11483BBE"/>
    <w:multiLevelType w:val="hybridMultilevel"/>
    <w:tmpl w:val="410494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45D336B"/>
    <w:multiLevelType w:val="hybridMultilevel"/>
    <w:tmpl w:val="B60EED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4841C5C"/>
    <w:multiLevelType w:val="hybridMultilevel"/>
    <w:tmpl w:val="410494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2D2C4B"/>
    <w:multiLevelType w:val="hybridMultilevel"/>
    <w:tmpl w:val="04708E5C"/>
    <w:lvl w:ilvl="0" w:tplc="F8F8F0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0501185"/>
    <w:multiLevelType w:val="multilevel"/>
    <w:tmpl w:val="76DA2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0D2119"/>
    <w:multiLevelType w:val="hybridMultilevel"/>
    <w:tmpl w:val="410494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87704F6"/>
    <w:multiLevelType w:val="hybridMultilevel"/>
    <w:tmpl w:val="B60EED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29B7C3F"/>
    <w:multiLevelType w:val="hybridMultilevel"/>
    <w:tmpl w:val="B60EED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865"/>
    <w:rsid w:val="000550CA"/>
    <w:rsid w:val="00085D88"/>
    <w:rsid w:val="00097F7C"/>
    <w:rsid w:val="000A31D3"/>
    <w:rsid w:val="000D6A2C"/>
    <w:rsid w:val="00135D83"/>
    <w:rsid w:val="00225A12"/>
    <w:rsid w:val="002308CF"/>
    <w:rsid w:val="003119B4"/>
    <w:rsid w:val="003A342D"/>
    <w:rsid w:val="003C47BB"/>
    <w:rsid w:val="003F4837"/>
    <w:rsid w:val="00493E2E"/>
    <w:rsid w:val="00565654"/>
    <w:rsid w:val="00685812"/>
    <w:rsid w:val="0076466C"/>
    <w:rsid w:val="0082395D"/>
    <w:rsid w:val="00894127"/>
    <w:rsid w:val="008C59F8"/>
    <w:rsid w:val="008D7B3B"/>
    <w:rsid w:val="00901337"/>
    <w:rsid w:val="0090402E"/>
    <w:rsid w:val="009A2A55"/>
    <w:rsid w:val="00AC7302"/>
    <w:rsid w:val="00AD3865"/>
    <w:rsid w:val="00AD3E62"/>
    <w:rsid w:val="00B44DF4"/>
    <w:rsid w:val="00B7497B"/>
    <w:rsid w:val="00C10C53"/>
    <w:rsid w:val="00C800A3"/>
    <w:rsid w:val="00CB5D98"/>
    <w:rsid w:val="00E92F8A"/>
    <w:rsid w:val="00EB5797"/>
    <w:rsid w:val="00F03C00"/>
    <w:rsid w:val="00FB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D38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35D83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3">
    <w:name w:val="heading 3"/>
    <w:basedOn w:val="a"/>
    <w:link w:val="30"/>
    <w:uiPriority w:val="99"/>
    <w:qFormat/>
    <w:rsid w:val="00135D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D38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135D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35D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TOC Heading"/>
    <w:basedOn w:val="1"/>
    <w:next w:val="a"/>
    <w:uiPriority w:val="39"/>
    <w:semiHidden/>
    <w:unhideWhenUsed/>
    <w:qFormat/>
    <w:rsid w:val="00AD3865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AD3865"/>
    <w:pPr>
      <w:spacing w:after="100"/>
    </w:pPr>
  </w:style>
  <w:style w:type="character" w:styleId="a4">
    <w:name w:val="Hyperlink"/>
    <w:basedOn w:val="a0"/>
    <w:uiPriority w:val="99"/>
    <w:unhideWhenUsed/>
    <w:rsid w:val="00AD386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D3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86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D3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3865"/>
  </w:style>
  <w:style w:type="paragraph" w:styleId="a9">
    <w:name w:val="footer"/>
    <w:basedOn w:val="a"/>
    <w:link w:val="aa"/>
    <w:uiPriority w:val="99"/>
    <w:unhideWhenUsed/>
    <w:rsid w:val="00AD3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3865"/>
  </w:style>
  <w:style w:type="paragraph" w:styleId="ab">
    <w:name w:val="Normal (Web)"/>
    <w:basedOn w:val="a"/>
    <w:uiPriority w:val="99"/>
    <w:rsid w:val="00AD3865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AD3865"/>
    <w:pPr>
      <w:ind w:left="720"/>
      <w:contextualSpacing/>
    </w:pPr>
  </w:style>
  <w:style w:type="paragraph" w:customStyle="1" w:styleId="frametitle">
    <w:name w:val="frame_title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headtitle">
    <w:name w:val="head_title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AA008C"/>
      <w:sz w:val="54"/>
      <w:szCs w:val="54"/>
    </w:rPr>
  </w:style>
  <w:style w:type="paragraph" w:customStyle="1" w:styleId="bordercell">
    <w:name w:val="border_cell"/>
    <w:basedOn w:val="a"/>
    <w:uiPriority w:val="99"/>
    <w:rsid w:val="00135D83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table">
    <w:name w:val="list_table"/>
    <w:basedOn w:val="a"/>
    <w:uiPriority w:val="99"/>
    <w:rsid w:val="00135D83"/>
    <w:pPr>
      <w:shd w:val="clear" w:color="auto" w:fill="FFFFDD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">
    <w:name w:val="content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egorieslist">
    <w:name w:val="categories_list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timg">
    <w:name w:val="timg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ymbol">
    <w:name w:val="symbol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Symbol" w:eastAsia="Times New Roman" w:hAnsi="Symbol" w:cs="Times New Roman"/>
      <w:sz w:val="24"/>
      <w:szCs w:val="24"/>
    </w:rPr>
  </w:style>
  <w:style w:type="paragraph" w:customStyle="1" w:styleId="suggestionsbox">
    <w:name w:val="suggestionsbox"/>
    <w:basedOn w:val="a"/>
    <w:uiPriority w:val="99"/>
    <w:rsid w:val="00135D83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ggestionlist">
    <w:name w:val="suggestionlist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ggestlistitem">
    <w:name w:val="suggestlistitem"/>
    <w:basedOn w:val="a"/>
    <w:uiPriority w:val="99"/>
    <w:rsid w:val="00135D83"/>
    <w:pPr>
      <w:spacing w:after="45" w:line="240" w:lineRule="auto"/>
      <w:ind w:firstLine="300"/>
    </w:pPr>
    <w:rPr>
      <w:rFonts w:ascii="Times New Roman" w:eastAsia="Times New Roman" w:hAnsi="Times New Roman" w:cs="Times New Roman"/>
      <w:color w:val="6600CC"/>
      <w:sz w:val="24"/>
      <w:szCs w:val="24"/>
    </w:rPr>
  </w:style>
  <w:style w:type="paragraph" w:customStyle="1" w:styleId="bgblack">
    <w:name w:val="bgblack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windowbanner">
    <w:name w:val="window_banner"/>
    <w:basedOn w:val="a"/>
    <w:uiPriority w:val="99"/>
    <w:rsid w:val="00135D83"/>
    <w:pPr>
      <w:pBdr>
        <w:top w:val="single" w:sz="48" w:space="0" w:color="B8B8B8"/>
        <w:left w:val="single" w:sz="48" w:space="0" w:color="B8B8B8"/>
        <w:bottom w:val="single" w:sz="48" w:space="0" w:color="B8B8B8"/>
        <w:right w:val="single" w:sz="48" w:space="0" w:color="B8B8B8"/>
      </w:pBdr>
      <w:shd w:val="clear" w:color="auto" w:fill="8C8C8C"/>
      <w:spacing w:after="100" w:afterAutospacing="1" w:line="240" w:lineRule="auto"/>
      <w:ind w:left="-3750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form-form">
    <w:name w:val="ya-site-form__form-form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input">
    <w:name w:val="ya-site-form__input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">
    <w:name w:val="ya-site-form__search-precise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radio">
    <w:name w:val="ya-site-form__search-precise__radio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gap">
    <w:name w:val="ya-site-form__gap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gap-i">
    <w:name w:val="ya-site-form__gap-i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logo-img">
    <w:name w:val="ya-site-form__logo-img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logo-wrap">
    <w:name w:val="ya-site-form__logo-wrap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logo">
    <w:name w:val="ya-site-form__logo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wrap">
    <w:name w:val="ya-site-form__search-wrap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">
    <w:name w:val="ya-site-form__search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input-layout">
    <w:name w:val="ya-site-form__search-input-layout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input-layout-l">
    <w:name w:val="ya-site-form__search-input-layout-l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input-layout-r">
    <w:name w:val="ya-site-form__search-input-layout-r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-i">
    <w:name w:val="ya-site-form__search-precise-i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label">
    <w:name w:val="ya-site-form__search-precise__label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input-text">
    <w:name w:val="ya-site-form__input-text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input-texttypehint">
    <w:name w:val="ya-site-form__input-text_type_hint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ubmit">
    <w:name w:val="ya-site-form__submit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arrow-wrap">
    <w:name w:val="ya-site-form__arrow-wrap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arrow-a">
    <w:name w:val="ya-site-form__arrow-a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wrap">
    <w:name w:val="ya-site-form__wrap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ubmittypeimage">
    <w:name w:val="ya-site-form__submit_type_image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">
    <w:name w:val="ya-site-suggest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popup">
    <w:name w:val="ya-site-suggest-popup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opera-gap">
    <w:name w:val="ya-site-suggest__opera-gap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list">
    <w:name w:val="ya-site-suggest-list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iframe">
    <w:name w:val="ya-site-suggest__iframe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items">
    <w:name w:val="ya-site-suggest-items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">
    <w:name w:val="ya-site-suggest-elem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selected">
    <w:name w:val="ya-site-suggest-elem_selected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fact">
    <w:name w:val="ya-site-suggest__fact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highlight">
    <w:name w:val="ya-site-suggest__highlight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statehover">
    <w:name w:val="ya-site-suggest-elem_state_hover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nav">
    <w:name w:val="ya-site-suggest-elem_nav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translate">
    <w:name w:val="ya-site-suggest-elem_translate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link">
    <w:name w:val="ya-site-suggest__link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info">
    <w:name w:val="ya-site-suggest__info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formprecise-i">
    <w:name w:val="yaform__precise-i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form-form1">
    <w:name w:val="ya-site-form__form-form1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input1">
    <w:name w:val="ya-site-form__input1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1">
    <w:name w:val="ya-site-form__search-precise1"/>
    <w:basedOn w:val="a"/>
    <w:uiPriority w:val="99"/>
    <w:rsid w:val="00135D83"/>
    <w:pPr>
      <w:spacing w:after="0" w:line="240" w:lineRule="auto"/>
      <w:ind w:firstLine="3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radio1">
    <w:name w:val="ya-site-form__search-precise__radio1"/>
    <w:basedOn w:val="a"/>
    <w:uiPriority w:val="99"/>
    <w:rsid w:val="00135D83"/>
    <w:pPr>
      <w:spacing w:after="0" w:line="240" w:lineRule="auto"/>
      <w:ind w:right="72"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gap1">
    <w:name w:val="ya-site-form__gap1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gap-i1">
    <w:name w:val="ya-site-form__gap-i1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logo-img1">
    <w:name w:val="ya-site-form__logo-img1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logo-wrap1">
    <w:name w:val="ya-site-form__logo-wrap1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logo1">
    <w:name w:val="ya-site-form__logo1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wrap1">
    <w:name w:val="ya-site-form__search-wrap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1">
    <w:name w:val="ya-site-form__search1"/>
    <w:basedOn w:val="a"/>
    <w:uiPriority w:val="99"/>
    <w:rsid w:val="00135D83"/>
    <w:pPr>
      <w:shd w:val="clear" w:color="auto" w:fill="B3EEFC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input-layout1">
    <w:name w:val="ya-site-form__search-input-layout1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input-layout-l1">
    <w:name w:val="ya-site-form__search-input-layout-l1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input-layout-r1">
    <w:name w:val="ya-site-form__search-input-layout-r1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-i1">
    <w:name w:val="ya-site-form__search-precise-i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label1">
    <w:name w:val="ya-site-form__search-precise__label1"/>
    <w:basedOn w:val="a"/>
    <w:uiPriority w:val="99"/>
    <w:rsid w:val="00135D83"/>
    <w:pPr>
      <w:spacing w:after="0" w:line="240" w:lineRule="auto"/>
      <w:ind w:right="96" w:firstLine="3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ya-site-forminput-text1">
    <w:name w:val="ya-site-form__input-text1"/>
    <w:basedOn w:val="a"/>
    <w:uiPriority w:val="99"/>
    <w:rsid w:val="00135D83"/>
    <w:pPr>
      <w:pBdr>
        <w:top w:val="single" w:sz="6" w:space="0" w:color="7F9DB9"/>
        <w:left w:val="single" w:sz="6" w:space="0" w:color="7F9DB9"/>
        <w:bottom w:val="single" w:sz="6" w:space="0" w:color="7F9DB9"/>
        <w:right w:val="single" w:sz="6" w:space="0" w:color="7F9DB9"/>
      </w:pBdr>
      <w:shd w:val="clear" w:color="auto" w:fill="FFFFFF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input-texttypehint1">
    <w:name w:val="ya-site-form__input-text_type_hint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ubmit1">
    <w:name w:val="ya-site-form__submit1"/>
    <w:basedOn w:val="a"/>
    <w:uiPriority w:val="99"/>
    <w:rsid w:val="00135D83"/>
    <w:pPr>
      <w:spacing w:after="0" w:line="240" w:lineRule="auto"/>
      <w:ind w:left="75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arrow-wrap1">
    <w:name w:val="ya-site-form__arrow-wrap1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arrow-a1">
    <w:name w:val="ya-site-form__arrow-a1"/>
    <w:basedOn w:val="a"/>
    <w:uiPriority w:val="99"/>
    <w:rsid w:val="00135D83"/>
    <w:pPr>
      <w:spacing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wrap1">
    <w:name w:val="ya-site-form__wrap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ubmittypeimage1">
    <w:name w:val="ya-site-form__submit_type_image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formprecise-i1">
    <w:name w:val="yaform__precise-i1"/>
    <w:basedOn w:val="a"/>
    <w:uiPriority w:val="99"/>
    <w:rsid w:val="00135D83"/>
    <w:pPr>
      <w:shd w:val="clear" w:color="auto" w:fill="B3EEFC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1">
    <w:name w:val="ya-site-suggest1"/>
    <w:basedOn w:val="a"/>
    <w:uiPriority w:val="99"/>
    <w:rsid w:val="00135D83"/>
    <w:pPr>
      <w:spacing w:after="0" w:line="240" w:lineRule="auto"/>
      <w:ind w:right="1164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popup1">
    <w:name w:val="ya-site-suggest-popup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opera-gap1">
    <w:name w:val="ya-site-suggest__opera-gap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list1">
    <w:name w:val="ya-site-suggest-list1"/>
    <w:basedOn w:val="a"/>
    <w:uiPriority w:val="99"/>
    <w:rsid w:val="00135D83"/>
    <w:pPr>
      <w:pBdr>
        <w:top w:val="single" w:sz="6" w:space="0" w:color="DEDEDE"/>
        <w:left w:val="single" w:sz="6" w:space="0" w:color="DEDEDE"/>
        <w:bottom w:val="single" w:sz="6" w:space="0" w:color="DEDEDE"/>
        <w:right w:val="single" w:sz="6" w:space="0" w:color="DEDEDE"/>
      </w:pBdr>
      <w:spacing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iframe1">
    <w:name w:val="ya-site-suggest__iframe1"/>
    <w:basedOn w:val="a"/>
    <w:uiPriority w:val="99"/>
    <w:rsid w:val="00135D83"/>
    <w:pPr>
      <w:shd w:val="clear" w:color="auto" w:fill="FFFFFF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items1">
    <w:name w:val="ya-site-suggest-items1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1">
    <w:name w:val="ya-site-suggest-elem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2">
    <w:name w:val="ya-site-suggest-elem2"/>
    <w:basedOn w:val="a"/>
    <w:uiPriority w:val="99"/>
    <w:rsid w:val="00135D83"/>
    <w:pPr>
      <w:shd w:val="clear" w:color="auto" w:fill="FEF6D7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statehover1">
    <w:name w:val="ya-site-suggest-elem_state_hover1"/>
    <w:basedOn w:val="a"/>
    <w:uiPriority w:val="99"/>
    <w:rsid w:val="00135D83"/>
    <w:pPr>
      <w:shd w:val="clear" w:color="auto" w:fill="FEF6D7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nav1">
    <w:name w:val="ya-site-suggest-elem_nav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translate1">
    <w:name w:val="ya-site-suggest-elem_translate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link1">
    <w:name w:val="ya-site-suggest__link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ya-site-suggestlink2">
    <w:name w:val="ya-site-suggest__link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000000"/>
      <w:sz w:val="24"/>
      <w:szCs w:val="24"/>
      <w:u w:val="single"/>
    </w:rPr>
  </w:style>
  <w:style w:type="paragraph" w:customStyle="1" w:styleId="ya-site-suggestinfo1">
    <w:name w:val="ya-site-suggest__info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ya-site-suggest-elemselected1">
    <w:name w:val="ya-site-suggest-elem_selected1"/>
    <w:basedOn w:val="a"/>
    <w:uiPriority w:val="99"/>
    <w:rsid w:val="00135D83"/>
    <w:pPr>
      <w:shd w:val="clear" w:color="auto" w:fill="FDEDAF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fact1">
    <w:name w:val="ya-site-suggest__fact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555555"/>
      <w:sz w:val="24"/>
      <w:szCs w:val="24"/>
    </w:rPr>
  </w:style>
  <w:style w:type="paragraph" w:customStyle="1" w:styleId="ya-site-suggesthighlight1">
    <w:name w:val="ya-site-suggest__highlight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d">
    <w:name w:val="Strong"/>
    <w:basedOn w:val="a0"/>
    <w:uiPriority w:val="99"/>
    <w:qFormat/>
    <w:rsid w:val="00135D83"/>
    <w:rPr>
      <w:rFonts w:cs="Times New Roman"/>
      <w:b/>
      <w:bCs/>
    </w:rPr>
  </w:style>
  <w:style w:type="paragraph" w:customStyle="1" w:styleId="ya-site-forminitedno">
    <w:name w:val="ya-site-form_inited_no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form-form2">
    <w:name w:val="ya-site-form__form-form2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input2">
    <w:name w:val="ya-site-form__input2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2">
    <w:name w:val="ya-site-form__search-precise2"/>
    <w:basedOn w:val="a"/>
    <w:uiPriority w:val="99"/>
    <w:rsid w:val="00135D83"/>
    <w:pPr>
      <w:spacing w:after="0" w:line="240" w:lineRule="auto"/>
      <w:ind w:firstLine="3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radio2">
    <w:name w:val="ya-site-form__search-precise__radio2"/>
    <w:basedOn w:val="a"/>
    <w:uiPriority w:val="99"/>
    <w:rsid w:val="00135D83"/>
    <w:pPr>
      <w:spacing w:after="0" w:line="240" w:lineRule="auto"/>
      <w:ind w:right="72"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gap2">
    <w:name w:val="ya-site-form__gap2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gap-i2">
    <w:name w:val="ya-site-form__gap-i2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logo-img2">
    <w:name w:val="ya-site-form__logo-img2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logo-wrap2">
    <w:name w:val="ya-site-form__logo-wrap2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logo2">
    <w:name w:val="ya-site-form__logo2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wrap2">
    <w:name w:val="ya-site-form__search-wrap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2">
    <w:name w:val="ya-site-form__search2"/>
    <w:basedOn w:val="a"/>
    <w:uiPriority w:val="99"/>
    <w:rsid w:val="00135D83"/>
    <w:pPr>
      <w:shd w:val="clear" w:color="auto" w:fill="B3EEFC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input-layout2">
    <w:name w:val="ya-site-form__search-input-layout2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input-layout-l2">
    <w:name w:val="ya-site-form__search-input-layout-l2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input-layout-r2">
    <w:name w:val="ya-site-form__search-input-layout-r2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-i2">
    <w:name w:val="ya-site-form__search-precise-i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label2">
    <w:name w:val="ya-site-form__search-precise__label2"/>
    <w:basedOn w:val="a"/>
    <w:uiPriority w:val="99"/>
    <w:rsid w:val="00135D83"/>
    <w:pPr>
      <w:spacing w:after="0" w:line="240" w:lineRule="auto"/>
      <w:ind w:right="96" w:firstLine="3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ya-site-forminput-text2">
    <w:name w:val="ya-site-form__input-text2"/>
    <w:basedOn w:val="a"/>
    <w:uiPriority w:val="99"/>
    <w:rsid w:val="00135D83"/>
    <w:pPr>
      <w:pBdr>
        <w:top w:val="single" w:sz="6" w:space="0" w:color="7F9DB9"/>
        <w:left w:val="single" w:sz="6" w:space="0" w:color="7F9DB9"/>
        <w:bottom w:val="single" w:sz="6" w:space="0" w:color="7F9DB9"/>
        <w:right w:val="single" w:sz="6" w:space="0" w:color="7F9DB9"/>
      </w:pBdr>
      <w:shd w:val="clear" w:color="auto" w:fill="FFFFFF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input-texttypehint2">
    <w:name w:val="ya-site-form__input-text_type_hint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ubmit2">
    <w:name w:val="ya-site-form__submit2"/>
    <w:basedOn w:val="a"/>
    <w:uiPriority w:val="99"/>
    <w:rsid w:val="00135D83"/>
    <w:pPr>
      <w:spacing w:after="0" w:line="240" w:lineRule="auto"/>
      <w:ind w:left="75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arrow-wrap2">
    <w:name w:val="ya-site-form__arrow-wrap2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arrow-a2">
    <w:name w:val="ya-site-form__arrow-a2"/>
    <w:basedOn w:val="a"/>
    <w:uiPriority w:val="99"/>
    <w:rsid w:val="00135D83"/>
    <w:pPr>
      <w:spacing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wrap2">
    <w:name w:val="ya-site-form__wrap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ubmittypeimage2">
    <w:name w:val="ya-site-form__submit_type_image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formprecise-i2">
    <w:name w:val="yaform__precise-i2"/>
    <w:basedOn w:val="a"/>
    <w:uiPriority w:val="99"/>
    <w:rsid w:val="00135D83"/>
    <w:pPr>
      <w:shd w:val="clear" w:color="auto" w:fill="B3EEFC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2">
    <w:name w:val="ya-site-suggest2"/>
    <w:basedOn w:val="a"/>
    <w:uiPriority w:val="99"/>
    <w:rsid w:val="00135D83"/>
    <w:pPr>
      <w:spacing w:after="0" w:line="240" w:lineRule="auto"/>
      <w:ind w:right="1164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popup2">
    <w:name w:val="ya-site-suggest-popup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opera-gap2">
    <w:name w:val="ya-site-suggest__opera-gap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list2">
    <w:name w:val="ya-site-suggest-list2"/>
    <w:basedOn w:val="a"/>
    <w:uiPriority w:val="99"/>
    <w:rsid w:val="00135D83"/>
    <w:pPr>
      <w:pBdr>
        <w:top w:val="single" w:sz="6" w:space="0" w:color="DEDEDE"/>
        <w:left w:val="single" w:sz="6" w:space="0" w:color="DEDEDE"/>
        <w:bottom w:val="single" w:sz="6" w:space="0" w:color="DEDEDE"/>
        <w:right w:val="single" w:sz="6" w:space="0" w:color="DEDEDE"/>
      </w:pBdr>
      <w:spacing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iframe2">
    <w:name w:val="ya-site-suggest__iframe2"/>
    <w:basedOn w:val="a"/>
    <w:uiPriority w:val="99"/>
    <w:rsid w:val="00135D83"/>
    <w:pPr>
      <w:shd w:val="clear" w:color="auto" w:fill="FFFFFF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items2">
    <w:name w:val="ya-site-suggest-items2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3">
    <w:name w:val="ya-site-suggest-elem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4">
    <w:name w:val="ya-site-suggest-elem4"/>
    <w:basedOn w:val="a"/>
    <w:uiPriority w:val="99"/>
    <w:rsid w:val="00135D83"/>
    <w:pPr>
      <w:shd w:val="clear" w:color="auto" w:fill="FEF6D7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statehover2">
    <w:name w:val="ya-site-suggest-elem_state_hover2"/>
    <w:basedOn w:val="a"/>
    <w:uiPriority w:val="99"/>
    <w:rsid w:val="00135D83"/>
    <w:pPr>
      <w:shd w:val="clear" w:color="auto" w:fill="FEF6D7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nav2">
    <w:name w:val="ya-site-suggest-elem_nav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translate2">
    <w:name w:val="ya-site-suggest-elem_translate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link3">
    <w:name w:val="ya-site-suggest__link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ya-site-suggestlink4">
    <w:name w:val="ya-site-suggest__link4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000000"/>
      <w:sz w:val="24"/>
      <w:szCs w:val="24"/>
      <w:u w:val="single"/>
    </w:rPr>
  </w:style>
  <w:style w:type="paragraph" w:customStyle="1" w:styleId="ya-site-suggestinfo2">
    <w:name w:val="ya-site-suggest__info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ya-site-suggest-elemselected2">
    <w:name w:val="ya-site-suggest-elem_selected2"/>
    <w:basedOn w:val="a"/>
    <w:uiPriority w:val="99"/>
    <w:rsid w:val="00135D83"/>
    <w:pPr>
      <w:shd w:val="clear" w:color="auto" w:fill="FDEDAF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fact2">
    <w:name w:val="ya-site-suggest__fact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555555"/>
      <w:sz w:val="24"/>
      <w:szCs w:val="24"/>
    </w:rPr>
  </w:style>
  <w:style w:type="paragraph" w:customStyle="1" w:styleId="ya-site-suggesthighlight2">
    <w:name w:val="ya-site-suggest__highlight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ya-site-forminitedno1">
    <w:name w:val="ya-site-form_inited_no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vanish/>
      <w:sz w:val="24"/>
      <w:szCs w:val="24"/>
    </w:rPr>
  </w:style>
  <w:style w:type="character" w:customStyle="1" w:styleId="z-">
    <w:name w:val="z-Начало формы Знак"/>
    <w:basedOn w:val="a0"/>
    <w:link w:val="z-0"/>
    <w:uiPriority w:val="99"/>
    <w:semiHidden/>
    <w:rsid w:val="00135D8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0">
    <w:name w:val="HTML Top of Form"/>
    <w:basedOn w:val="a"/>
    <w:next w:val="a"/>
    <w:link w:val="z-"/>
    <w:hidden/>
    <w:uiPriority w:val="99"/>
    <w:semiHidden/>
    <w:rsid w:val="00135D8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rsid w:val="00135D8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135D83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ya-site-formform-form3">
    <w:name w:val="ya-site-form__form-form3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input3">
    <w:name w:val="ya-site-form__input3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3">
    <w:name w:val="ya-site-form__search-precise3"/>
    <w:basedOn w:val="a"/>
    <w:uiPriority w:val="99"/>
    <w:rsid w:val="00135D83"/>
    <w:pPr>
      <w:spacing w:after="0" w:line="240" w:lineRule="auto"/>
      <w:ind w:firstLine="3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radio3">
    <w:name w:val="ya-site-form__search-precise__radio3"/>
    <w:basedOn w:val="a"/>
    <w:uiPriority w:val="99"/>
    <w:rsid w:val="00135D83"/>
    <w:pPr>
      <w:spacing w:after="0" w:line="240" w:lineRule="auto"/>
      <w:ind w:right="72"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gap3">
    <w:name w:val="ya-site-form__gap3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gap-i3">
    <w:name w:val="ya-site-form__gap-i3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logo-img3">
    <w:name w:val="ya-site-form__logo-img3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logo-wrap3">
    <w:name w:val="ya-site-form__logo-wrap3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logo3">
    <w:name w:val="ya-site-form__logo3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wrap3">
    <w:name w:val="ya-site-form__search-wrap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3">
    <w:name w:val="ya-site-form__search3"/>
    <w:basedOn w:val="a"/>
    <w:uiPriority w:val="99"/>
    <w:rsid w:val="00135D83"/>
    <w:pPr>
      <w:shd w:val="clear" w:color="auto" w:fill="B3EEFC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input-layout3">
    <w:name w:val="ya-site-form__search-input-layout3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input-layout-l3">
    <w:name w:val="ya-site-form__search-input-layout-l3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input-layout-r3">
    <w:name w:val="ya-site-form__search-input-layout-r3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-i3">
    <w:name w:val="ya-site-form__search-precise-i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label3">
    <w:name w:val="ya-site-form__search-precise__label3"/>
    <w:basedOn w:val="a"/>
    <w:uiPriority w:val="99"/>
    <w:rsid w:val="00135D83"/>
    <w:pPr>
      <w:spacing w:after="0" w:line="240" w:lineRule="auto"/>
      <w:ind w:right="96" w:firstLine="3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ya-site-forminput-text3">
    <w:name w:val="ya-site-form__input-text3"/>
    <w:basedOn w:val="a"/>
    <w:uiPriority w:val="99"/>
    <w:rsid w:val="00135D83"/>
    <w:pPr>
      <w:pBdr>
        <w:top w:val="single" w:sz="6" w:space="0" w:color="7F9DB9"/>
        <w:left w:val="single" w:sz="6" w:space="0" w:color="7F9DB9"/>
        <w:bottom w:val="single" w:sz="6" w:space="0" w:color="7F9DB9"/>
        <w:right w:val="single" w:sz="6" w:space="0" w:color="7F9DB9"/>
      </w:pBdr>
      <w:shd w:val="clear" w:color="auto" w:fill="FFFFFF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input-texttypehint3">
    <w:name w:val="ya-site-form__input-text_type_hint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ubmit3">
    <w:name w:val="ya-site-form__submit3"/>
    <w:basedOn w:val="a"/>
    <w:uiPriority w:val="99"/>
    <w:rsid w:val="00135D83"/>
    <w:pPr>
      <w:spacing w:after="0" w:line="240" w:lineRule="auto"/>
      <w:ind w:left="75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arrow-wrap3">
    <w:name w:val="ya-site-form__arrow-wrap3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arrow-a3">
    <w:name w:val="ya-site-form__arrow-a3"/>
    <w:basedOn w:val="a"/>
    <w:uiPriority w:val="99"/>
    <w:rsid w:val="00135D83"/>
    <w:pPr>
      <w:spacing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wrap3">
    <w:name w:val="ya-site-form__wrap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ubmittypeimage3">
    <w:name w:val="ya-site-form__submit_type_image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formprecise-i3">
    <w:name w:val="yaform__precise-i3"/>
    <w:basedOn w:val="a"/>
    <w:uiPriority w:val="99"/>
    <w:rsid w:val="00135D83"/>
    <w:pPr>
      <w:shd w:val="clear" w:color="auto" w:fill="B3EEFC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3">
    <w:name w:val="ya-site-suggest3"/>
    <w:basedOn w:val="a"/>
    <w:uiPriority w:val="99"/>
    <w:rsid w:val="00135D83"/>
    <w:pPr>
      <w:spacing w:after="0" w:line="240" w:lineRule="auto"/>
      <w:ind w:right="1164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popup3">
    <w:name w:val="ya-site-suggest-popup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opera-gap3">
    <w:name w:val="ya-site-suggest__opera-gap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list3">
    <w:name w:val="ya-site-suggest-list3"/>
    <w:basedOn w:val="a"/>
    <w:uiPriority w:val="99"/>
    <w:rsid w:val="00135D83"/>
    <w:pPr>
      <w:pBdr>
        <w:top w:val="single" w:sz="6" w:space="0" w:color="DEDEDE"/>
        <w:left w:val="single" w:sz="6" w:space="0" w:color="DEDEDE"/>
        <w:bottom w:val="single" w:sz="6" w:space="0" w:color="DEDEDE"/>
        <w:right w:val="single" w:sz="6" w:space="0" w:color="DEDEDE"/>
      </w:pBdr>
      <w:spacing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iframe3">
    <w:name w:val="ya-site-suggest__iframe3"/>
    <w:basedOn w:val="a"/>
    <w:uiPriority w:val="99"/>
    <w:rsid w:val="00135D83"/>
    <w:pPr>
      <w:shd w:val="clear" w:color="auto" w:fill="FFFFFF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items3">
    <w:name w:val="ya-site-suggest-items3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5">
    <w:name w:val="ya-site-suggest-elem5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6">
    <w:name w:val="ya-site-suggest-elem6"/>
    <w:basedOn w:val="a"/>
    <w:uiPriority w:val="99"/>
    <w:rsid w:val="00135D83"/>
    <w:pPr>
      <w:shd w:val="clear" w:color="auto" w:fill="FEF6D7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statehover3">
    <w:name w:val="ya-site-suggest-elem_state_hover3"/>
    <w:basedOn w:val="a"/>
    <w:uiPriority w:val="99"/>
    <w:rsid w:val="00135D83"/>
    <w:pPr>
      <w:shd w:val="clear" w:color="auto" w:fill="FEF6D7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nav3">
    <w:name w:val="ya-site-suggest-elem_nav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translate3">
    <w:name w:val="ya-site-suggest-elem_translate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link5">
    <w:name w:val="ya-site-suggest__link5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ya-site-suggestlink6">
    <w:name w:val="ya-site-suggest__link6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000000"/>
      <w:sz w:val="24"/>
      <w:szCs w:val="24"/>
      <w:u w:val="single"/>
    </w:rPr>
  </w:style>
  <w:style w:type="paragraph" w:customStyle="1" w:styleId="ya-site-suggestinfo3">
    <w:name w:val="ya-site-suggest__info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ya-site-suggest-elemselected3">
    <w:name w:val="ya-site-suggest-elem_selected3"/>
    <w:basedOn w:val="a"/>
    <w:uiPriority w:val="99"/>
    <w:rsid w:val="00135D83"/>
    <w:pPr>
      <w:shd w:val="clear" w:color="auto" w:fill="FDEDAF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fact3">
    <w:name w:val="ya-site-suggest__fact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555555"/>
      <w:sz w:val="24"/>
      <w:szCs w:val="24"/>
    </w:rPr>
  </w:style>
  <w:style w:type="paragraph" w:customStyle="1" w:styleId="ya-site-suggesthighlight3">
    <w:name w:val="ya-site-suggest__highlight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ya-site-forminitedno2">
    <w:name w:val="ya-site-form_inited_no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12">
    <w:name w:val="Абзац списка1"/>
    <w:basedOn w:val="a"/>
    <w:uiPriority w:val="99"/>
    <w:rsid w:val="00135D83"/>
    <w:pPr>
      <w:spacing w:after="0" w:line="360" w:lineRule="auto"/>
      <w:ind w:left="720"/>
      <w:contextualSpacing/>
    </w:pPr>
    <w:rPr>
      <w:rFonts w:ascii="Times New Roman" w:eastAsia="Calibri" w:hAnsi="Times New Roman" w:cs="Times New Roman"/>
      <w:sz w:val="20"/>
    </w:rPr>
  </w:style>
  <w:style w:type="table" w:styleId="ae">
    <w:name w:val="Table Grid"/>
    <w:basedOn w:val="a1"/>
    <w:uiPriority w:val="99"/>
    <w:rsid w:val="00135D8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D38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135D83"/>
    <w:pPr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3">
    <w:name w:val="heading 3"/>
    <w:basedOn w:val="a"/>
    <w:link w:val="30"/>
    <w:uiPriority w:val="99"/>
    <w:qFormat/>
    <w:rsid w:val="00135D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D38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135D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35D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TOC Heading"/>
    <w:basedOn w:val="1"/>
    <w:next w:val="a"/>
    <w:uiPriority w:val="39"/>
    <w:semiHidden/>
    <w:unhideWhenUsed/>
    <w:qFormat/>
    <w:rsid w:val="00AD3865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AD3865"/>
    <w:pPr>
      <w:spacing w:after="100"/>
    </w:pPr>
  </w:style>
  <w:style w:type="character" w:styleId="a4">
    <w:name w:val="Hyperlink"/>
    <w:basedOn w:val="a0"/>
    <w:uiPriority w:val="99"/>
    <w:unhideWhenUsed/>
    <w:rsid w:val="00AD386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D38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86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D3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D3865"/>
  </w:style>
  <w:style w:type="paragraph" w:styleId="a9">
    <w:name w:val="footer"/>
    <w:basedOn w:val="a"/>
    <w:link w:val="aa"/>
    <w:uiPriority w:val="99"/>
    <w:unhideWhenUsed/>
    <w:rsid w:val="00AD38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D3865"/>
  </w:style>
  <w:style w:type="paragraph" w:styleId="ab">
    <w:name w:val="Normal (Web)"/>
    <w:basedOn w:val="a"/>
    <w:uiPriority w:val="99"/>
    <w:rsid w:val="00AD3865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AD3865"/>
    <w:pPr>
      <w:ind w:left="720"/>
      <w:contextualSpacing/>
    </w:pPr>
  </w:style>
  <w:style w:type="paragraph" w:customStyle="1" w:styleId="frametitle">
    <w:name w:val="frame_title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headtitle">
    <w:name w:val="head_title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AA008C"/>
      <w:sz w:val="54"/>
      <w:szCs w:val="54"/>
    </w:rPr>
  </w:style>
  <w:style w:type="paragraph" w:customStyle="1" w:styleId="bordercell">
    <w:name w:val="border_cell"/>
    <w:basedOn w:val="a"/>
    <w:uiPriority w:val="99"/>
    <w:rsid w:val="00135D83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75" w:after="75" w:line="240" w:lineRule="auto"/>
      <w:ind w:left="75" w:right="75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table">
    <w:name w:val="list_table"/>
    <w:basedOn w:val="a"/>
    <w:uiPriority w:val="99"/>
    <w:rsid w:val="00135D83"/>
    <w:pPr>
      <w:shd w:val="clear" w:color="auto" w:fill="FFFFDD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ent">
    <w:name w:val="content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tegorieslist">
    <w:name w:val="categories_list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timg">
    <w:name w:val="timg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ymbol">
    <w:name w:val="symbol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Symbol" w:eastAsia="Times New Roman" w:hAnsi="Symbol" w:cs="Times New Roman"/>
      <w:sz w:val="24"/>
      <w:szCs w:val="24"/>
    </w:rPr>
  </w:style>
  <w:style w:type="paragraph" w:customStyle="1" w:styleId="suggestionsbox">
    <w:name w:val="suggestionsbox"/>
    <w:basedOn w:val="a"/>
    <w:uiPriority w:val="99"/>
    <w:rsid w:val="00135D83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ggestionlist">
    <w:name w:val="suggestionlist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ggestlistitem">
    <w:name w:val="suggestlistitem"/>
    <w:basedOn w:val="a"/>
    <w:uiPriority w:val="99"/>
    <w:rsid w:val="00135D83"/>
    <w:pPr>
      <w:spacing w:after="45" w:line="240" w:lineRule="auto"/>
      <w:ind w:firstLine="300"/>
    </w:pPr>
    <w:rPr>
      <w:rFonts w:ascii="Times New Roman" w:eastAsia="Times New Roman" w:hAnsi="Times New Roman" w:cs="Times New Roman"/>
      <w:color w:val="6600CC"/>
      <w:sz w:val="24"/>
      <w:szCs w:val="24"/>
    </w:rPr>
  </w:style>
  <w:style w:type="paragraph" w:customStyle="1" w:styleId="bgblack">
    <w:name w:val="bgblack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windowbanner">
    <w:name w:val="window_banner"/>
    <w:basedOn w:val="a"/>
    <w:uiPriority w:val="99"/>
    <w:rsid w:val="00135D83"/>
    <w:pPr>
      <w:pBdr>
        <w:top w:val="single" w:sz="48" w:space="0" w:color="B8B8B8"/>
        <w:left w:val="single" w:sz="48" w:space="0" w:color="B8B8B8"/>
        <w:bottom w:val="single" w:sz="48" w:space="0" w:color="B8B8B8"/>
        <w:right w:val="single" w:sz="48" w:space="0" w:color="B8B8B8"/>
      </w:pBdr>
      <w:shd w:val="clear" w:color="auto" w:fill="8C8C8C"/>
      <w:spacing w:after="100" w:afterAutospacing="1" w:line="240" w:lineRule="auto"/>
      <w:ind w:left="-3750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form-form">
    <w:name w:val="ya-site-form__form-form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input">
    <w:name w:val="ya-site-form__input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">
    <w:name w:val="ya-site-form__search-precise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radio">
    <w:name w:val="ya-site-form__search-precise__radio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gap">
    <w:name w:val="ya-site-form__gap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gap-i">
    <w:name w:val="ya-site-form__gap-i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logo-img">
    <w:name w:val="ya-site-form__logo-img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logo-wrap">
    <w:name w:val="ya-site-form__logo-wrap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logo">
    <w:name w:val="ya-site-form__logo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wrap">
    <w:name w:val="ya-site-form__search-wrap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">
    <w:name w:val="ya-site-form__search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input-layout">
    <w:name w:val="ya-site-form__search-input-layout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input-layout-l">
    <w:name w:val="ya-site-form__search-input-layout-l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input-layout-r">
    <w:name w:val="ya-site-form__search-input-layout-r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-i">
    <w:name w:val="ya-site-form__search-precise-i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label">
    <w:name w:val="ya-site-form__search-precise__label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input-text">
    <w:name w:val="ya-site-form__input-text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input-texttypehint">
    <w:name w:val="ya-site-form__input-text_type_hint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ubmit">
    <w:name w:val="ya-site-form__submit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arrow-wrap">
    <w:name w:val="ya-site-form__arrow-wrap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arrow-a">
    <w:name w:val="ya-site-form__arrow-a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wrap">
    <w:name w:val="ya-site-form__wrap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ubmittypeimage">
    <w:name w:val="ya-site-form__submit_type_image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">
    <w:name w:val="ya-site-suggest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popup">
    <w:name w:val="ya-site-suggest-popup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opera-gap">
    <w:name w:val="ya-site-suggest__opera-gap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list">
    <w:name w:val="ya-site-suggest-list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iframe">
    <w:name w:val="ya-site-suggest__iframe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items">
    <w:name w:val="ya-site-suggest-items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">
    <w:name w:val="ya-site-suggest-elem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selected">
    <w:name w:val="ya-site-suggest-elem_selected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fact">
    <w:name w:val="ya-site-suggest__fact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highlight">
    <w:name w:val="ya-site-suggest__highlight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statehover">
    <w:name w:val="ya-site-suggest-elem_state_hover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nav">
    <w:name w:val="ya-site-suggest-elem_nav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translate">
    <w:name w:val="ya-site-suggest-elem_translate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link">
    <w:name w:val="ya-site-suggest__link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info">
    <w:name w:val="ya-site-suggest__info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formprecise-i">
    <w:name w:val="yaform__precise-i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form-form1">
    <w:name w:val="ya-site-form__form-form1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input1">
    <w:name w:val="ya-site-form__input1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1">
    <w:name w:val="ya-site-form__search-precise1"/>
    <w:basedOn w:val="a"/>
    <w:uiPriority w:val="99"/>
    <w:rsid w:val="00135D83"/>
    <w:pPr>
      <w:spacing w:after="0" w:line="240" w:lineRule="auto"/>
      <w:ind w:firstLine="3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radio1">
    <w:name w:val="ya-site-form__search-precise__radio1"/>
    <w:basedOn w:val="a"/>
    <w:uiPriority w:val="99"/>
    <w:rsid w:val="00135D83"/>
    <w:pPr>
      <w:spacing w:after="0" w:line="240" w:lineRule="auto"/>
      <w:ind w:right="72"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gap1">
    <w:name w:val="ya-site-form__gap1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gap-i1">
    <w:name w:val="ya-site-form__gap-i1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logo-img1">
    <w:name w:val="ya-site-form__logo-img1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logo-wrap1">
    <w:name w:val="ya-site-form__logo-wrap1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logo1">
    <w:name w:val="ya-site-form__logo1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wrap1">
    <w:name w:val="ya-site-form__search-wrap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1">
    <w:name w:val="ya-site-form__search1"/>
    <w:basedOn w:val="a"/>
    <w:uiPriority w:val="99"/>
    <w:rsid w:val="00135D83"/>
    <w:pPr>
      <w:shd w:val="clear" w:color="auto" w:fill="B3EEFC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input-layout1">
    <w:name w:val="ya-site-form__search-input-layout1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input-layout-l1">
    <w:name w:val="ya-site-form__search-input-layout-l1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input-layout-r1">
    <w:name w:val="ya-site-form__search-input-layout-r1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-i1">
    <w:name w:val="ya-site-form__search-precise-i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label1">
    <w:name w:val="ya-site-form__search-precise__label1"/>
    <w:basedOn w:val="a"/>
    <w:uiPriority w:val="99"/>
    <w:rsid w:val="00135D83"/>
    <w:pPr>
      <w:spacing w:after="0" w:line="240" w:lineRule="auto"/>
      <w:ind w:right="96" w:firstLine="3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ya-site-forminput-text1">
    <w:name w:val="ya-site-form__input-text1"/>
    <w:basedOn w:val="a"/>
    <w:uiPriority w:val="99"/>
    <w:rsid w:val="00135D83"/>
    <w:pPr>
      <w:pBdr>
        <w:top w:val="single" w:sz="6" w:space="0" w:color="7F9DB9"/>
        <w:left w:val="single" w:sz="6" w:space="0" w:color="7F9DB9"/>
        <w:bottom w:val="single" w:sz="6" w:space="0" w:color="7F9DB9"/>
        <w:right w:val="single" w:sz="6" w:space="0" w:color="7F9DB9"/>
      </w:pBdr>
      <w:shd w:val="clear" w:color="auto" w:fill="FFFFFF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input-texttypehint1">
    <w:name w:val="ya-site-form__input-text_type_hint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ubmit1">
    <w:name w:val="ya-site-form__submit1"/>
    <w:basedOn w:val="a"/>
    <w:uiPriority w:val="99"/>
    <w:rsid w:val="00135D83"/>
    <w:pPr>
      <w:spacing w:after="0" w:line="240" w:lineRule="auto"/>
      <w:ind w:left="75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arrow-wrap1">
    <w:name w:val="ya-site-form__arrow-wrap1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arrow-a1">
    <w:name w:val="ya-site-form__arrow-a1"/>
    <w:basedOn w:val="a"/>
    <w:uiPriority w:val="99"/>
    <w:rsid w:val="00135D83"/>
    <w:pPr>
      <w:spacing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wrap1">
    <w:name w:val="ya-site-form__wrap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ubmittypeimage1">
    <w:name w:val="ya-site-form__submit_type_image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formprecise-i1">
    <w:name w:val="yaform__precise-i1"/>
    <w:basedOn w:val="a"/>
    <w:uiPriority w:val="99"/>
    <w:rsid w:val="00135D83"/>
    <w:pPr>
      <w:shd w:val="clear" w:color="auto" w:fill="B3EEFC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1">
    <w:name w:val="ya-site-suggest1"/>
    <w:basedOn w:val="a"/>
    <w:uiPriority w:val="99"/>
    <w:rsid w:val="00135D83"/>
    <w:pPr>
      <w:spacing w:after="0" w:line="240" w:lineRule="auto"/>
      <w:ind w:right="1164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popup1">
    <w:name w:val="ya-site-suggest-popup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opera-gap1">
    <w:name w:val="ya-site-suggest__opera-gap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list1">
    <w:name w:val="ya-site-suggest-list1"/>
    <w:basedOn w:val="a"/>
    <w:uiPriority w:val="99"/>
    <w:rsid w:val="00135D83"/>
    <w:pPr>
      <w:pBdr>
        <w:top w:val="single" w:sz="6" w:space="0" w:color="DEDEDE"/>
        <w:left w:val="single" w:sz="6" w:space="0" w:color="DEDEDE"/>
        <w:bottom w:val="single" w:sz="6" w:space="0" w:color="DEDEDE"/>
        <w:right w:val="single" w:sz="6" w:space="0" w:color="DEDEDE"/>
      </w:pBdr>
      <w:spacing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iframe1">
    <w:name w:val="ya-site-suggest__iframe1"/>
    <w:basedOn w:val="a"/>
    <w:uiPriority w:val="99"/>
    <w:rsid w:val="00135D83"/>
    <w:pPr>
      <w:shd w:val="clear" w:color="auto" w:fill="FFFFFF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items1">
    <w:name w:val="ya-site-suggest-items1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1">
    <w:name w:val="ya-site-suggest-elem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2">
    <w:name w:val="ya-site-suggest-elem2"/>
    <w:basedOn w:val="a"/>
    <w:uiPriority w:val="99"/>
    <w:rsid w:val="00135D83"/>
    <w:pPr>
      <w:shd w:val="clear" w:color="auto" w:fill="FEF6D7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statehover1">
    <w:name w:val="ya-site-suggest-elem_state_hover1"/>
    <w:basedOn w:val="a"/>
    <w:uiPriority w:val="99"/>
    <w:rsid w:val="00135D83"/>
    <w:pPr>
      <w:shd w:val="clear" w:color="auto" w:fill="FEF6D7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nav1">
    <w:name w:val="ya-site-suggest-elem_nav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translate1">
    <w:name w:val="ya-site-suggest-elem_translate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link1">
    <w:name w:val="ya-site-suggest__link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ya-site-suggestlink2">
    <w:name w:val="ya-site-suggest__link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000000"/>
      <w:sz w:val="24"/>
      <w:szCs w:val="24"/>
      <w:u w:val="single"/>
    </w:rPr>
  </w:style>
  <w:style w:type="paragraph" w:customStyle="1" w:styleId="ya-site-suggestinfo1">
    <w:name w:val="ya-site-suggest__info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ya-site-suggest-elemselected1">
    <w:name w:val="ya-site-suggest-elem_selected1"/>
    <w:basedOn w:val="a"/>
    <w:uiPriority w:val="99"/>
    <w:rsid w:val="00135D83"/>
    <w:pPr>
      <w:shd w:val="clear" w:color="auto" w:fill="FDEDAF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fact1">
    <w:name w:val="ya-site-suggest__fact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555555"/>
      <w:sz w:val="24"/>
      <w:szCs w:val="24"/>
    </w:rPr>
  </w:style>
  <w:style w:type="paragraph" w:customStyle="1" w:styleId="ya-site-suggesthighlight1">
    <w:name w:val="ya-site-suggest__highlight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d">
    <w:name w:val="Strong"/>
    <w:basedOn w:val="a0"/>
    <w:uiPriority w:val="99"/>
    <w:qFormat/>
    <w:rsid w:val="00135D83"/>
    <w:rPr>
      <w:rFonts w:cs="Times New Roman"/>
      <w:b/>
      <w:bCs/>
    </w:rPr>
  </w:style>
  <w:style w:type="paragraph" w:customStyle="1" w:styleId="ya-site-forminitedno">
    <w:name w:val="ya-site-form_inited_no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form-form2">
    <w:name w:val="ya-site-form__form-form2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input2">
    <w:name w:val="ya-site-form__input2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2">
    <w:name w:val="ya-site-form__search-precise2"/>
    <w:basedOn w:val="a"/>
    <w:uiPriority w:val="99"/>
    <w:rsid w:val="00135D83"/>
    <w:pPr>
      <w:spacing w:after="0" w:line="240" w:lineRule="auto"/>
      <w:ind w:firstLine="3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radio2">
    <w:name w:val="ya-site-form__search-precise__radio2"/>
    <w:basedOn w:val="a"/>
    <w:uiPriority w:val="99"/>
    <w:rsid w:val="00135D83"/>
    <w:pPr>
      <w:spacing w:after="0" w:line="240" w:lineRule="auto"/>
      <w:ind w:right="72"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gap2">
    <w:name w:val="ya-site-form__gap2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gap-i2">
    <w:name w:val="ya-site-form__gap-i2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logo-img2">
    <w:name w:val="ya-site-form__logo-img2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logo-wrap2">
    <w:name w:val="ya-site-form__logo-wrap2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logo2">
    <w:name w:val="ya-site-form__logo2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wrap2">
    <w:name w:val="ya-site-form__search-wrap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2">
    <w:name w:val="ya-site-form__search2"/>
    <w:basedOn w:val="a"/>
    <w:uiPriority w:val="99"/>
    <w:rsid w:val="00135D83"/>
    <w:pPr>
      <w:shd w:val="clear" w:color="auto" w:fill="B3EEFC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input-layout2">
    <w:name w:val="ya-site-form__search-input-layout2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input-layout-l2">
    <w:name w:val="ya-site-form__search-input-layout-l2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input-layout-r2">
    <w:name w:val="ya-site-form__search-input-layout-r2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-i2">
    <w:name w:val="ya-site-form__search-precise-i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label2">
    <w:name w:val="ya-site-form__search-precise__label2"/>
    <w:basedOn w:val="a"/>
    <w:uiPriority w:val="99"/>
    <w:rsid w:val="00135D83"/>
    <w:pPr>
      <w:spacing w:after="0" w:line="240" w:lineRule="auto"/>
      <w:ind w:right="96" w:firstLine="3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ya-site-forminput-text2">
    <w:name w:val="ya-site-form__input-text2"/>
    <w:basedOn w:val="a"/>
    <w:uiPriority w:val="99"/>
    <w:rsid w:val="00135D83"/>
    <w:pPr>
      <w:pBdr>
        <w:top w:val="single" w:sz="6" w:space="0" w:color="7F9DB9"/>
        <w:left w:val="single" w:sz="6" w:space="0" w:color="7F9DB9"/>
        <w:bottom w:val="single" w:sz="6" w:space="0" w:color="7F9DB9"/>
        <w:right w:val="single" w:sz="6" w:space="0" w:color="7F9DB9"/>
      </w:pBdr>
      <w:shd w:val="clear" w:color="auto" w:fill="FFFFFF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input-texttypehint2">
    <w:name w:val="ya-site-form__input-text_type_hint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ubmit2">
    <w:name w:val="ya-site-form__submit2"/>
    <w:basedOn w:val="a"/>
    <w:uiPriority w:val="99"/>
    <w:rsid w:val="00135D83"/>
    <w:pPr>
      <w:spacing w:after="0" w:line="240" w:lineRule="auto"/>
      <w:ind w:left="75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arrow-wrap2">
    <w:name w:val="ya-site-form__arrow-wrap2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arrow-a2">
    <w:name w:val="ya-site-form__arrow-a2"/>
    <w:basedOn w:val="a"/>
    <w:uiPriority w:val="99"/>
    <w:rsid w:val="00135D83"/>
    <w:pPr>
      <w:spacing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wrap2">
    <w:name w:val="ya-site-form__wrap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ubmittypeimage2">
    <w:name w:val="ya-site-form__submit_type_image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formprecise-i2">
    <w:name w:val="yaform__precise-i2"/>
    <w:basedOn w:val="a"/>
    <w:uiPriority w:val="99"/>
    <w:rsid w:val="00135D83"/>
    <w:pPr>
      <w:shd w:val="clear" w:color="auto" w:fill="B3EEFC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2">
    <w:name w:val="ya-site-suggest2"/>
    <w:basedOn w:val="a"/>
    <w:uiPriority w:val="99"/>
    <w:rsid w:val="00135D83"/>
    <w:pPr>
      <w:spacing w:after="0" w:line="240" w:lineRule="auto"/>
      <w:ind w:right="1164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popup2">
    <w:name w:val="ya-site-suggest-popup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opera-gap2">
    <w:name w:val="ya-site-suggest__opera-gap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list2">
    <w:name w:val="ya-site-suggest-list2"/>
    <w:basedOn w:val="a"/>
    <w:uiPriority w:val="99"/>
    <w:rsid w:val="00135D83"/>
    <w:pPr>
      <w:pBdr>
        <w:top w:val="single" w:sz="6" w:space="0" w:color="DEDEDE"/>
        <w:left w:val="single" w:sz="6" w:space="0" w:color="DEDEDE"/>
        <w:bottom w:val="single" w:sz="6" w:space="0" w:color="DEDEDE"/>
        <w:right w:val="single" w:sz="6" w:space="0" w:color="DEDEDE"/>
      </w:pBdr>
      <w:spacing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iframe2">
    <w:name w:val="ya-site-suggest__iframe2"/>
    <w:basedOn w:val="a"/>
    <w:uiPriority w:val="99"/>
    <w:rsid w:val="00135D83"/>
    <w:pPr>
      <w:shd w:val="clear" w:color="auto" w:fill="FFFFFF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items2">
    <w:name w:val="ya-site-suggest-items2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3">
    <w:name w:val="ya-site-suggest-elem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4">
    <w:name w:val="ya-site-suggest-elem4"/>
    <w:basedOn w:val="a"/>
    <w:uiPriority w:val="99"/>
    <w:rsid w:val="00135D83"/>
    <w:pPr>
      <w:shd w:val="clear" w:color="auto" w:fill="FEF6D7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statehover2">
    <w:name w:val="ya-site-suggest-elem_state_hover2"/>
    <w:basedOn w:val="a"/>
    <w:uiPriority w:val="99"/>
    <w:rsid w:val="00135D83"/>
    <w:pPr>
      <w:shd w:val="clear" w:color="auto" w:fill="FEF6D7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nav2">
    <w:name w:val="ya-site-suggest-elem_nav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translate2">
    <w:name w:val="ya-site-suggest-elem_translate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link3">
    <w:name w:val="ya-site-suggest__link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ya-site-suggestlink4">
    <w:name w:val="ya-site-suggest__link4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000000"/>
      <w:sz w:val="24"/>
      <w:szCs w:val="24"/>
      <w:u w:val="single"/>
    </w:rPr>
  </w:style>
  <w:style w:type="paragraph" w:customStyle="1" w:styleId="ya-site-suggestinfo2">
    <w:name w:val="ya-site-suggest__info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ya-site-suggest-elemselected2">
    <w:name w:val="ya-site-suggest-elem_selected2"/>
    <w:basedOn w:val="a"/>
    <w:uiPriority w:val="99"/>
    <w:rsid w:val="00135D83"/>
    <w:pPr>
      <w:shd w:val="clear" w:color="auto" w:fill="FDEDAF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fact2">
    <w:name w:val="ya-site-suggest__fact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555555"/>
      <w:sz w:val="24"/>
      <w:szCs w:val="24"/>
    </w:rPr>
  </w:style>
  <w:style w:type="paragraph" w:customStyle="1" w:styleId="ya-site-suggesthighlight2">
    <w:name w:val="ya-site-suggest__highlight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ya-site-forminitedno1">
    <w:name w:val="ya-site-form_inited_no1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vanish/>
      <w:sz w:val="24"/>
      <w:szCs w:val="24"/>
    </w:rPr>
  </w:style>
  <w:style w:type="character" w:customStyle="1" w:styleId="z-">
    <w:name w:val="z-Начало формы Знак"/>
    <w:basedOn w:val="a0"/>
    <w:link w:val="z-0"/>
    <w:uiPriority w:val="99"/>
    <w:semiHidden/>
    <w:rsid w:val="00135D83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0">
    <w:name w:val="HTML Top of Form"/>
    <w:basedOn w:val="a"/>
    <w:next w:val="a"/>
    <w:link w:val="z-"/>
    <w:hidden/>
    <w:uiPriority w:val="99"/>
    <w:semiHidden/>
    <w:rsid w:val="00135D8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rsid w:val="00135D8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135D83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ya-site-formform-form3">
    <w:name w:val="ya-site-form__form-form3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input3">
    <w:name w:val="ya-site-form__input3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3">
    <w:name w:val="ya-site-form__search-precise3"/>
    <w:basedOn w:val="a"/>
    <w:uiPriority w:val="99"/>
    <w:rsid w:val="00135D83"/>
    <w:pPr>
      <w:spacing w:after="0" w:line="240" w:lineRule="auto"/>
      <w:ind w:firstLine="3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radio3">
    <w:name w:val="ya-site-form__search-precise__radio3"/>
    <w:basedOn w:val="a"/>
    <w:uiPriority w:val="99"/>
    <w:rsid w:val="00135D83"/>
    <w:pPr>
      <w:spacing w:after="0" w:line="240" w:lineRule="auto"/>
      <w:ind w:right="72"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gap3">
    <w:name w:val="ya-site-form__gap3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gap-i3">
    <w:name w:val="ya-site-form__gap-i3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logo-img3">
    <w:name w:val="ya-site-form__logo-img3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logo-wrap3">
    <w:name w:val="ya-site-form__logo-wrap3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logo3">
    <w:name w:val="ya-site-form__logo3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wrap3">
    <w:name w:val="ya-site-form__search-wrap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3">
    <w:name w:val="ya-site-form__search3"/>
    <w:basedOn w:val="a"/>
    <w:uiPriority w:val="99"/>
    <w:rsid w:val="00135D83"/>
    <w:pPr>
      <w:shd w:val="clear" w:color="auto" w:fill="B3EEFC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input-layout3">
    <w:name w:val="ya-site-form__search-input-layout3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input-layout-l3">
    <w:name w:val="ya-site-form__search-input-layout-l3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input-layout-r3">
    <w:name w:val="ya-site-form__search-input-layout-r3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-i3">
    <w:name w:val="ya-site-form__search-precise-i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earch-preciselabel3">
    <w:name w:val="ya-site-form__search-precise__label3"/>
    <w:basedOn w:val="a"/>
    <w:uiPriority w:val="99"/>
    <w:rsid w:val="00135D83"/>
    <w:pPr>
      <w:spacing w:after="0" w:line="240" w:lineRule="auto"/>
      <w:ind w:right="96" w:firstLine="30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ya-site-forminput-text3">
    <w:name w:val="ya-site-form__input-text3"/>
    <w:basedOn w:val="a"/>
    <w:uiPriority w:val="99"/>
    <w:rsid w:val="00135D83"/>
    <w:pPr>
      <w:pBdr>
        <w:top w:val="single" w:sz="6" w:space="0" w:color="7F9DB9"/>
        <w:left w:val="single" w:sz="6" w:space="0" w:color="7F9DB9"/>
        <w:bottom w:val="single" w:sz="6" w:space="0" w:color="7F9DB9"/>
        <w:right w:val="single" w:sz="6" w:space="0" w:color="7F9DB9"/>
      </w:pBdr>
      <w:shd w:val="clear" w:color="auto" w:fill="FFFFFF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input-texttypehint3">
    <w:name w:val="ya-site-form__input-text_type_hint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ubmit3">
    <w:name w:val="ya-site-form__submit3"/>
    <w:basedOn w:val="a"/>
    <w:uiPriority w:val="99"/>
    <w:rsid w:val="00135D83"/>
    <w:pPr>
      <w:spacing w:after="0" w:line="240" w:lineRule="auto"/>
      <w:ind w:left="75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arrow-wrap3">
    <w:name w:val="ya-site-form__arrow-wrap3"/>
    <w:basedOn w:val="a"/>
    <w:uiPriority w:val="99"/>
    <w:rsid w:val="00135D83"/>
    <w:pPr>
      <w:spacing w:before="100" w:beforeAutospacing="1" w:after="100" w:afterAutospacing="1" w:line="240" w:lineRule="auto"/>
      <w:ind w:firstLine="300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arrow-a3">
    <w:name w:val="ya-site-form__arrow-a3"/>
    <w:basedOn w:val="a"/>
    <w:uiPriority w:val="99"/>
    <w:rsid w:val="00135D83"/>
    <w:pPr>
      <w:spacing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wrap3">
    <w:name w:val="ya-site-form__wrap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formsubmittypeimage3">
    <w:name w:val="ya-site-form__submit_type_image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formprecise-i3">
    <w:name w:val="yaform__precise-i3"/>
    <w:basedOn w:val="a"/>
    <w:uiPriority w:val="99"/>
    <w:rsid w:val="00135D83"/>
    <w:pPr>
      <w:shd w:val="clear" w:color="auto" w:fill="B3EEFC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3">
    <w:name w:val="ya-site-suggest3"/>
    <w:basedOn w:val="a"/>
    <w:uiPriority w:val="99"/>
    <w:rsid w:val="00135D83"/>
    <w:pPr>
      <w:spacing w:after="0" w:line="240" w:lineRule="auto"/>
      <w:ind w:right="1164"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popup3">
    <w:name w:val="ya-site-suggest-popup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opera-gap3">
    <w:name w:val="ya-site-suggest__opera-gap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list3">
    <w:name w:val="ya-site-suggest-list3"/>
    <w:basedOn w:val="a"/>
    <w:uiPriority w:val="99"/>
    <w:rsid w:val="00135D83"/>
    <w:pPr>
      <w:pBdr>
        <w:top w:val="single" w:sz="6" w:space="0" w:color="DEDEDE"/>
        <w:left w:val="single" w:sz="6" w:space="0" w:color="DEDEDE"/>
        <w:bottom w:val="single" w:sz="6" w:space="0" w:color="DEDEDE"/>
        <w:right w:val="single" w:sz="6" w:space="0" w:color="DEDEDE"/>
      </w:pBdr>
      <w:spacing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iframe3">
    <w:name w:val="ya-site-suggest__iframe3"/>
    <w:basedOn w:val="a"/>
    <w:uiPriority w:val="99"/>
    <w:rsid w:val="00135D83"/>
    <w:pPr>
      <w:shd w:val="clear" w:color="auto" w:fill="FFFFFF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items3">
    <w:name w:val="ya-site-suggest-items3"/>
    <w:basedOn w:val="a"/>
    <w:uiPriority w:val="99"/>
    <w:rsid w:val="00135D83"/>
    <w:pPr>
      <w:spacing w:after="0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5">
    <w:name w:val="ya-site-suggest-elem5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6">
    <w:name w:val="ya-site-suggest-elem6"/>
    <w:basedOn w:val="a"/>
    <w:uiPriority w:val="99"/>
    <w:rsid w:val="00135D83"/>
    <w:pPr>
      <w:shd w:val="clear" w:color="auto" w:fill="FEF6D7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statehover3">
    <w:name w:val="ya-site-suggest-elem_state_hover3"/>
    <w:basedOn w:val="a"/>
    <w:uiPriority w:val="99"/>
    <w:rsid w:val="00135D83"/>
    <w:pPr>
      <w:shd w:val="clear" w:color="auto" w:fill="FEF6D7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nav3">
    <w:name w:val="ya-site-suggest-elem_nav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-elemtranslate3">
    <w:name w:val="ya-site-suggest-elem_translate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link5">
    <w:name w:val="ya-site-suggest__link5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ya-site-suggestlink6">
    <w:name w:val="ya-site-suggest__link6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000000"/>
      <w:sz w:val="24"/>
      <w:szCs w:val="24"/>
      <w:u w:val="single"/>
    </w:rPr>
  </w:style>
  <w:style w:type="paragraph" w:customStyle="1" w:styleId="ya-site-suggestinfo3">
    <w:name w:val="ya-site-suggest__info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666666"/>
      <w:sz w:val="24"/>
      <w:szCs w:val="24"/>
    </w:rPr>
  </w:style>
  <w:style w:type="paragraph" w:customStyle="1" w:styleId="ya-site-suggest-elemselected3">
    <w:name w:val="ya-site-suggest-elem_selected3"/>
    <w:basedOn w:val="a"/>
    <w:uiPriority w:val="99"/>
    <w:rsid w:val="00135D83"/>
    <w:pPr>
      <w:shd w:val="clear" w:color="auto" w:fill="FDEDAF"/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ya-site-suggestfact3">
    <w:name w:val="ya-site-suggest__fact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color w:val="555555"/>
      <w:sz w:val="24"/>
      <w:szCs w:val="24"/>
    </w:rPr>
  </w:style>
  <w:style w:type="paragraph" w:customStyle="1" w:styleId="ya-site-suggesthighlight3">
    <w:name w:val="ya-site-suggest__highlight3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ya-site-forminitedno2">
    <w:name w:val="ya-site-form_inited_no2"/>
    <w:basedOn w:val="a"/>
    <w:uiPriority w:val="99"/>
    <w:rsid w:val="00135D83"/>
    <w:pPr>
      <w:spacing w:before="100" w:beforeAutospacing="1" w:after="100" w:afterAutospacing="1" w:line="240" w:lineRule="auto"/>
      <w:ind w:firstLine="300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12">
    <w:name w:val="Абзац списка1"/>
    <w:basedOn w:val="a"/>
    <w:uiPriority w:val="99"/>
    <w:rsid w:val="00135D83"/>
    <w:pPr>
      <w:spacing w:after="0" w:line="360" w:lineRule="auto"/>
      <w:ind w:left="720"/>
      <w:contextualSpacing/>
    </w:pPr>
    <w:rPr>
      <w:rFonts w:ascii="Times New Roman" w:eastAsia="Calibri" w:hAnsi="Times New Roman" w:cs="Times New Roman"/>
      <w:sz w:val="20"/>
    </w:rPr>
  </w:style>
  <w:style w:type="table" w:styleId="ae">
    <w:name w:val="Table Grid"/>
    <w:basedOn w:val="a1"/>
    <w:uiPriority w:val="99"/>
    <w:rsid w:val="00135D83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5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file:///D:\&#1059;&#1095;&#1077;&#1073;&#1085;&#1086;&#1077;%20&#1087;&#1086;&#1089;&#1086;&#1073;&#1080;&#1077;%20%20&#1069;&#1082;&#1086;&#1085;&#1086;&#1084;&#1080;&#1095;&#1077;&#1089;&#1082;&#1072;&#1103;%20&#1086;&#1094;&#1077;&#1085;&#1082;&#1072;%20&#1080;&#1085;&#1074;&#1077;&#1089;&#1090;&#1080;&#1094;&#1080;&#1081;%20-%20BestReferat.ru%20-%20&#1041;&#1072;&#1085;&#1082;%20&#1088;&#1077;&#1092;&#1077;&#1088;&#1072;&#1090;&#1086;&#1074;,%20&#1076;&#1080;&#1087;&#1083;&#1086;&#1084;&#1099;,%20&#1082;&#1091;&#1088;&#1089;&#1086;&#1074;&#1099;&#1077;%20&#1088;&#1072;&#1073;&#1086;&#1090;&#1099;,%20&#1089;&#1086;&#1095;&#1080;&#1085;&#1077;&#1085;&#1080;&#1103;,%20&#1076;&#1086;&#1082;&#1083;&#1072;&#1076;&#1099;_files\5336109.png" TargetMode="External"/><Relationship Id="rId26" Type="http://schemas.openxmlformats.org/officeDocument/2006/relationships/oleObject" Target="embeddings/oleObject7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3.bin"/><Relationship Id="rId25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4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oleObject" Target="embeddings/oleObject6.bin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9.wmf"/><Relationship Id="rId28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5.wmf"/><Relationship Id="rId22" Type="http://schemas.openxmlformats.org/officeDocument/2006/relationships/oleObject" Target="embeddings/oleObject5.bin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0BB581-131E-4346-B735-4ABCB6885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3950</Words>
  <Characters>22520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ovobuhova</dc:creator>
  <cp:lastModifiedBy>Нина Храмцова</cp:lastModifiedBy>
  <cp:revision>3</cp:revision>
  <dcterms:created xsi:type="dcterms:W3CDTF">2016-03-23T19:13:00Z</dcterms:created>
  <dcterms:modified xsi:type="dcterms:W3CDTF">2017-09-03T13:14:00Z</dcterms:modified>
</cp:coreProperties>
</file>