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9D" w:rsidRDefault="001F069D" w:rsidP="001F069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90C80" w:rsidRPr="001F069D" w:rsidRDefault="001F069D" w:rsidP="001F06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490C80" w:rsidRPr="001F069D">
        <w:rPr>
          <w:rFonts w:ascii="Times New Roman" w:hAnsi="Times New Roman"/>
          <w:b/>
          <w:sz w:val="24"/>
          <w:szCs w:val="24"/>
        </w:rPr>
        <w:t>ЕГОСУДАРСТВЕННОЕ ОБРАЗОВАТЕЛЬНОЕ УЧРЕЖДЕНИЕ</w:t>
      </w:r>
    </w:p>
    <w:p w:rsidR="00490C80" w:rsidRPr="001F069D" w:rsidRDefault="00490C8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490C80" w:rsidRPr="001F069D" w:rsidRDefault="00490C8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 xml:space="preserve">«ВОСТОЧНАЯ ЭКОНОМИКО-ЮРИДИЧЕСКАЯ </w:t>
      </w:r>
    </w:p>
    <w:p w:rsidR="00490C80" w:rsidRPr="001F069D" w:rsidRDefault="00490C80" w:rsidP="001F06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F069D">
        <w:rPr>
          <w:rFonts w:ascii="Times New Roman" w:hAnsi="Times New Roman"/>
          <w:b/>
          <w:sz w:val="24"/>
          <w:szCs w:val="24"/>
          <w:u w:val="single"/>
        </w:rPr>
        <w:t>ГУМАНИТАРНАЯ АКАДЕМИЯ» (Академия ВЭГУ)</w:t>
      </w:r>
    </w:p>
    <w:p w:rsidR="00490C80" w:rsidRPr="001F069D" w:rsidRDefault="00490C80" w:rsidP="001F06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490C80" w:rsidRPr="001F069D" w:rsidTr="00506FF9">
        <w:tc>
          <w:tcPr>
            <w:tcW w:w="4786" w:type="dxa"/>
          </w:tcPr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ОДОБРЕНА</w:t>
            </w:r>
          </w:p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Ученым советом Академии ВЭГУ</w:t>
            </w:r>
          </w:p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31.08.2015,  протокол № 7</w:t>
            </w:r>
          </w:p>
        </w:tc>
        <w:tc>
          <w:tcPr>
            <w:tcW w:w="4784" w:type="dxa"/>
          </w:tcPr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приказом ректора Академии ВЭГУ</w:t>
            </w:r>
          </w:p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от 31.08.2015 № 145/а</w:t>
            </w:r>
          </w:p>
        </w:tc>
      </w:tr>
    </w:tbl>
    <w:p w:rsidR="00490C80" w:rsidRPr="001F069D" w:rsidRDefault="00490C80" w:rsidP="001F06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0C80" w:rsidRPr="001F069D" w:rsidRDefault="00490C8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490C80" w:rsidRPr="001F069D" w:rsidRDefault="00BC4AF3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ПРОИЗВОДСТВЕННАЯ ПРАКТИКА (ПРАКТИКА ПО ПОЛУЧЕНИЮ ПРОФЕССИОНАЛЬНЫХ УМЕНИЙ И ОПЫТА ПРОФЕССИОНАЛЬНОЙ ДЕЯТЕЛЬНОСТИ)</w:t>
      </w:r>
      <w:r w:rsidR="00490C80" w:rsidRPr="001F069D">
        <w:rPr>
          <w:rFonts w:ascii="Times New Roman" w:hAnsi="Times New Roman"/>
          <w:b/>
          <w:sz w:val="24"/>
          <w:szCs w:val="24"/>
        </w:rPr>
        <w:t xml:space="preserve"> </w:t>
      </w:r>
    </w:p>
    <w:p w:rsidR="00490C80" w:rsidRPr="001F069D" w:rsidRDefault="00490C8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 xml:space="preserve">с 2015-2016 учебного года </w:t>
      </w: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490C80" w:rsidRPr="001F069D" w:rsidRDefault="00490C80" w:rsidP="001F069D">
      <w:pPr>
        <w:widowControl w:val="0"/>
        <w:autoSpaceDE w:val="0"/>
        <w:rPr>
          <w:rFonts w:ascii="Times New Roman" w:eastAsia="TimesNewRomanPSMT" w:hAnsi="Times New Roman"/>
          <w:b/>
          <w:bCs/>
          <w:sz w:val="24"/>
          <w:szCs w:val="24"/>
        </w:rPr>
      </w:pPr>
      <w:r w:rsidRPr="001F069D">
        <w:rPr>
          <w:rFonts w:ascii="Times New Roman" w:eastAsia="TimesNewRomanPSMT" w:hAnsi="Times New Roman"/>
          <w:b/>
          <w:bCs/>
          <w:sz w:val="24"/>
          <w:szCs w:val="24"/>
        </w:rPr>
        <w:t xml:space="preserve">Кафедра: </w:t>
      </w:r>
      <w:r w:rsidRPr="001F069D">
        <w:rPr>
          <w:rFonts w:ascii="Times New Roman" w:eastAsia="TimesNewRomanPSMT" w:hAnsi="Times New Roman"/>
          <w:bCs/>
          <w:sz w:val="24"/>
          <w:szCs w:val="24"/>
        </w:rPr>
        <w:t>управления и информатики</w:t>
      </w:r>
    </w:p>
    <w:p w:rsidR="00490C80" w:rsidRPr="001F069D" w:rsidRDefault="00490C80" w:rsidP="001F069D">
      <w:pPr>
        <w:widowControl w:val="0"/>
        <w:autoSpaceDE w:val="0"/>
        <w:rPr>
          <w:rFonts w:ascii="Times New Roman" w:eastAsia="TimesNewRomanPSMT" w:hAnsi="Times New Roman"/>
          <w:sz w:val="24"/>
          <w:szCs w:val="24"/>
        </w:rPr>
      </w:pPr>
      <w:r w:rsidRPr="001F069D">
        <w:rPr>
          <w:rFonts w:ascii="Times New Roman" w:eastAsia="TimesNewRomanPSMT" w:hAnsi="Times New Roman"/>
          <w:b/>
          <w:bCs/>
          <w:sz w:val="24"/>
          <w:szCs w:val="24"/>
        </w:rPr>
        <w:t xml:space="preserve">Направление подготовки: </w:t>
      </w:r>
      <w:r w:rsidRPr="001F069D">
        <w:rPr>
          <w:rFonts w:ascii="Times New Roman" w:hAnsi="Times New Roman"/>
          <w:sz w:val="24"/>
          <w:szCs w:val="24"/>
        </w:rPr>
        <w:t>38.03.0</w:t>
      </w:r>
      <w:r w:rsidR="00BC4AF3" w:rsidRPr="001F069D">
        <w:rPr>
          <w:rFonts w:ascii="Times New Roman" w:hAnsi="Times New Roman"/>
          <w:sz w:val="24"/>
          <w:szCs w:val="24"/>
        </w:rPr>
        <w:t>4</w:t>
      </w:r>
      <w:r w:rsidRPr="001F069D">
        <w:rPr>
          <w:rFonts w:ascii="Times New Roman" w:hAnsi="Times New Roman"/>
          <w:sz w:val="24"/>
          <w:szCs w:val="24"/>
        </w:rPr>
        <w:t xml:space="preserve"> </w:t>
      </w:r>
      <w:r w:rsidR="00BC4AF3" w:rsidRPr="001F069D">
        <w:rPr>
          <w:rFonts w:ascii="Times New Roman" w:hAnsi="Times New Roman"/>
          <w:sz w:val="24"/>
          <w:szCs w:val="24"/>
        </w:rPr>
        <w:t>Государственное и муниципальное управление</w:t>
      </w:r>
    </w:p>
    <w:p w:rsidR="00490C80" w:rsidRPr="001F069D" w:rsidRDefault="00490C80" w:rsidP="001F069D">
      <w:pPr>
        <w:widowControl w:val="0"/>
        <w:autoSpaceDE w:val="0"/>
        <w:rPr>
          <w:rFonts w:ascii="Times New Roman" w:eastAsia="TimesNewRomanPSMT" w:hAnsi="Times New Roman"/>
          <w:b/>
          <w:bCs/>
          <w:sz w:val="24"/>
          <w:szCs w:val="24"/>
        </w:rPr>
      </w:pPr>
      <w:r w:rsidRPr="001F069D">
        <w:rPr>
          <w:rFonts w:ascii="Times New Roman" w:eastAsia="TimesNewRomanPSMT" w:hAnsi="Times New Roman"/>
          <w:b/>
          <w:bCs/>
          <w:sz w:val="24"/>
          <w:szCs w:val="24"/>
        </w:rPr>
        <w:t xml:space="preserve">Квалификация (степень) выпускника: </w:t>
      </w:r>
      <w:r w:rsidRPr="001F069D">
        <w:rPr>
          <w:rFonts w:ascii="Times New Roman" w:eastAsia="TimesNewRomanPSMT" w:hAnsi="Times New Roman"/>
          <w:bCs/>
          <w:sz w:val="24"/>
          <w:szCs w:val="24"/>
        </w:rPr>
        <w:t>бакалавр</w:t>
      </w:r>
    </w:p>
    <w:p w:rsidR="00490C80" w:rsidRPr="001F069D" w:rsidRDefault="00490C80" w:rsidP="001F069D">
      <w:pPr>
        <w:rPr>
          <w:rFonts w:ascii="Times New Roman" w:hAnsi="Times New Roman"/>
          <w:b/>
          <w:bCs/>
          <w:sz w:val="24"/>
          <w:szCs w:val="24"/>
        </w:rPr>
      </w:pPr>
      <w:r w:rsidRPr="001F069D">
        <w:rPr>
          <w:rFonts w:ascii="Times New Roman" w:eastAsia="TimesNewRomanPSMT" w:hAnsi="Times New Roman"/>
          <w:b/>
          <w:bCs/>
          <w:sz w:val="24"/>
          <w:szCs w:val="24"/>
        </w:rPr>
        <w:t xml:space="preserve">Профиль подготовки: </w:t>
      </w:r>
      <w:r w:rsidR="00BC4AF3" w:rsidRPr="001F069D">
        <w:rPr>
          <w:rFonts w:ascii="Times New Roman" w:hAnsi="Times New Roman"/>
          <w:sz w:val="24"/>
          <w:szCs w:val="24"/>
        </w:rPr>
        <w:t>муниципальное управление</w:t>
      </w:r>
    </w:p>
    <w:p w:rsidR="00490C80" w:rsidRPr="001F069D" w:rsidRDefault="00490C80" w:rsidP="001F069D">
      <w:pPr>
        <w:ind w:firstLine="709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bCs/>
          <w:iCs/>
          <w:sz w:val="24"/>
          <w:szCs w:val="24"/>
          <w:lang w:eastAsia="ru-RU"/>
        </w:rPr>
        <w:t>1. Общая характеристика</w:t>
      </w:r>
    </w:p>
    <w:p w:rsidR="00490C80" w:rsidRPr="001F069D" w:rsidRDefault="00490C80" w:rsidP="001F069D">
      <w:pPr>
        <w:ind w:firstLine="709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1.1 Наименование 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Данная практика называется </w:t>
      </w:r>
      <w:r w:rsidR="00BC4AF3" w:rsidRPr="001F069D">
        <w:rPr>
          <w:rFonts w:ascii="Times New Roman" w:hAnsi="Times New Roman"/>
          <w:sz w:val="24"/>
          <w:szCs w:val="24"/>
        </w:rPr>
        <w:t>производственная практика (практика по получению профессиональных умений и опыта профессиональной деятельности)</w:t>
      </w:r>
      <w:r w:rsidRPr="001F069D">
        <w:rPr>
          <w:rFonts w:ascii="Times New Roman" w:hAnsi="Times New Roman"/>
          <w:sz w:val="24"/>
          <w:szCs w:val="24"/>
        </w:rPr>
        <w:t xml:space="preserve">, включена в Реестр автономных дидактических компонентов Академии ВЭГУ и реализуется в рамках ООП Академии ВЭГУ </w:t>
      </w:r>
      <w:r w:rsidR="00BC4AF3" w:rsidRPr="001F069D">
        <w:rPr>
          <w:rFonts w:ascii="Times New Roman" w:hAnsi="Times New Roman"/>
          <w:sz w:val="24"/>
          <w:szCs w:val="24"/>
        </w:rPr>
        <w:t>38.03.04 Государственное и муниципальное управление</w:t>
      </w:r>
      <w:r w:rsidRPr="001F069D">
        <w:rPr>
          <w:rFonts w:ascii="Times New Roman" w:hAnsi="Times New Roman"/>
          <w:sz w:val="24"/>
          <w:szCs w:val="24"/>
        </w:rPr>
        <w:t xml:space="preserve"> (профили: </w:t>
      </w:r>
      <w:r w:rsidR="00BC4AF3" w:rsidRPr="001F069D">
        <w:rPr>
          <w:rFonts w:ascii="Times New Roman" w:hAnsi="Times New Roman"/>
          <w:sz w:val="24"/>
          <w:szCs w:val="24"/>
        </w:rPr>
        <w:t>муниципальное управление</w:t>
      </w:r>
      <w:r w:rsidRPr="001F069D">
        <w:rPr>
          <w:rFonts w:ascii="Times New Roman" w:hAnsi="Times New Roman"/>
          <w:sz w:val="24"/>
          <w:szCs w:val="24"/>
        </w:rPr>
        <w:t>) по очной и заочной формам обучения, в т.ч. с использованием электронного обучения, дистанционных образовательных технологий и сетевой формы реализации образовательных программ.</w:t>
      </w:r>
    </w:p>
    <w:p w:rsidR="00E309AA" w:rsidRPr="001F069D" w:rsidRDefault="00BC4AF3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Производственная практика (практика по получению профессиональных умений и опыта профессиональной деятельности)</w:t>
      </w:r>
      <w:r w:rsidR="00E309AA" w:rsidRPr="001F069D">
        <w:rPr>
          <w:rFonts w:ascii="Times New Roman" w:hAnsi="Times New Roman"/>
          <w:sz w:val="24"/>
          <w:szCs w:val="24"/>
        </w:rPr>
        <w:t xml:space="preserve"> проводится на предприятиях имеющих договор с Академией ВЭГУ о проведении практик (приложение 2). При необходимости институт предоставляет сопроводительное письмо (приложение 1).</w:t>
      </w:r>
    </w:p>
    <w:p w:rsidR="00E309AA" w:rsidRPr="001F069D" w:rsidRDefault="00E309AA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Академия ВЭГУ обеспечивает производственную базу практики для студентов очной формы обучения. Студентам заочной формы обучения, практика зачитывается при предоставлении копии трудовой книжки, заверенной  начальником отдела кадров, с места работы по профилю специальности (при условии работы не менее</w:t>
      </w:r>
      <w:r w:rsidR="00BC4AF3" w:rsidRPr="001F069D">
        <w:rPr>
          <w:rFonts w:ascii="Times New Roman" w:hAnsi="Times New Roman"/>
          <w:sz w:val="24"/>
          <w:szCs w:val="24"/>
        </w:rPr>
        <w:t xml:space="preserve"> 6-и месяцев). Образец заявления</w:t>
      </w:r>
      <w:r w:rsidRPr="001F069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F069D">
        <w:rPr>
          <w:rFonts w:ascii="Times New Roman" w:hAnsi="Times New Roman"/>
          <w:sz w:val="24"/>
          <w:szCs w:val="24"/>
        </w:rPr>
        <w:t>перезачет</w:t>
      </w:r>
      <w:proofErr w:type="spellEnd"/>
      <w:r w:rsidRPr="001F069D">
        <w:rPr>
          <w:rFonts w:ascii="Times New Roman" w:hAnsi="Times New Roman"/>
          <w:sz w:val="24"/>
          <w:szCs w:val="24"/>
        </w:rPr>
        <w:t xml:space="preserve"> </w:t>
      </w:r>
      <w:r w:rsidR="00BC4AF3" w:rsidRPr="001F069D">
        <w:rPr>
          <w:rFonts w:ascii="Times New Roman" w:hAnsi="Times New Roman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деятельности)</w:t>
      </w:r>
      <w:r w:rsidRPr="001F069D">
        <w:rPr>
          <w:rFonts w:ascii="Times New Roman" w:hAnsi="Times New Roman"/>
          <w:sz w:val="24"/>
          <w:szCs w:val="24"/>
        </w:rPr>
        <w:t xml:space="preserve"> представлен в приложении 3.</w:t>
      </w:r>
    </w:p>
    <w:p w:rsidR="00E309AA" w:rsidRPr="001F069D" w:rsidRDefault="00E309AA" w:rsidP="001F069D">
      <w:pPr>
        <w:ind w:firstLine="709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bCs/>
          <w:iCs/>
          <w:sz w:val="24"/>
          <w:szCs w:val="24"/>
          <w:lang w:eastAsia="ru-RU"/>
        </w:rPr>
        <w:t>1.2 Цели реализации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 xml:space="preserve">1.2.1 </w:t>
      </w:r>
      <w:proofErr w:type="gramStart"/>
      <w:r w:rsidRPr="001F069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1F069D">
        <w:rPr>
          <w:rFonts w:ascii="Times New Roman" w:hAnsi="Times New Roman"/>
          <w:sz w:val="24"/>
          <w:szCs w:val="24"/>
          <w:lang w:eastAsia="ru-RU"/>
        </w:rPr>
        <w:t xml:space="preserve"> результате прохождения данной практики обучающийся должны овладеть знаниями, умениями и навыками в рамках формирования следующих компетенций: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ОК-3 - Способность использовать основы экономических знаний в различных сферах деятельности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ОК-7 - Способность к самоорганизации и самообразованию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ОПК – 1 - Владение навыками поиска, анализа и использования нормативных и правовых документов в своей профессиональной деятельности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ОПК – 3 - 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ОПК – 4 - 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ОПК – 5 - Владение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lastRenderedPageBreak/>
        <w:t>ОПК – 6 -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5 - Умение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6 - 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организациях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7 - Умение моделировать административные процессы и процедуры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адаптировать основные математические модели к конкретным задачам управления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ПК-8 - Способность применять информационно-коммуникационные технологии в профессиональной деятельности с видением их взаимосвязей и перспектив использования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ПК- 9 - Способность осуществлять межличностные, групповые и организационные коммуникации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10 - Способность к взаимодействиям в ходе служебной деятельности в соответствии с этическими требованиями к служебному поведению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ПК-11 - Владение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12 - 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ПК-13 - Способность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14 - Способность проектировать организационную структуру, осуществлять распределение полномочий и ответственности на основе их делегирования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ПК- 15 - Умение 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коммерческих и некоммерческих организациях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ПК-16 - Способность осуществлять технологическое обеспечение служебной деятельности специалистов (по категориям и группам должностей государственной гражданской службы и муниципальной службы)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17 - Владение методами самоорганизации рабочего времени, рационального применения ресурсов и эффективного взаимодействовать с другими исполнителями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ПК-18 - Способность принимать участие в проектировании организационных действий, умение эффективно исполнять служебные (трудовые) обязанности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ПК-19 - Способность эффективно участвовать в групповой работе на основе знания процессов групповой динамики и принципов формирования команды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20 - Способность свободно ориентироваться в правовой системе России и правильно применять нормы права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21 - Умение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ПК-22 - Умение оценивать соотношение планируемого результата и затрачиваемых ресурсов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lastRenderedPageBreak/>
        <w:t>ПК – 23 - Владение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24 - Владение технологиями, приемами, обеспечивающими оказание государственных и муниципальных услуг физическим и юридическим лицам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ПК-25 - Умение организовывать контроль исполнения, проводить оценку качества управленческих решений и осуществление административных процессов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26 - Владение навыками сбора, обработки информации и участия в информатизации деятельности соответствующих органов власти и организаций</w:t>
      </w:r>
    </w:p>
    <w:p w:rsidR="00BC4AF3" w:rsidRPr="001F069D" w:rsidRDefault="00BC4AF3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ПК – 27 - Способность участвовать в разработке и реализации проектов в области государственного и муниципального управления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1.3 Место в структуре ООП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 xml:space="preserve">1.3.1 Данная практика относится к </w:t>
      </w:r>
      <w:r w:rsidR="00514005" w:rsidRPr="001F069D">
        <w:rPr>
          <w:rFonts w:ascii="Times New Roman" w:hAnsi="Times New Roman"/>
          <w:sz w:val="24"/>
          <w:szCs w:val="24"/>
        </w:rPr>
        <w:t>производственной практике (практике по получению профессиональных умений и опыта профессиональной деятельности)</w:t>
      </w:r>
      <w:r w:rsidRPr="001F069D">
        <w:rPr>
          <w:rFonts w:ascii="Times New Roman" w:hAnsi="Times New Roman"/>
          <w:sz w:val="24"/>
          <w:szCs w:val="24"/>
        </w:rPr>
        <w:t xml:space="preserve">, </w:t>
      </w:r>
      <w:r w:rsidRPr="001F069D">
        <w:rPr>
          <w:rFonts w:ascii="Times New Roman" w:hAnsi="Times New Roman"/>
          <w:sz w:val="24"/>
          <w:szCs w:val="24"/>
          <w:lang w:eastAsia="ru-RU"/>
        </w:rPr>
        <w:t xml:space="preserve">блоку </w:t>
      </w:r>
      <w:r w:rsidR="00AC39A8" w:rsidRPr="001F069D">
        <w:rPr>
          <w:rFonts w:ascii="Times New Roman" w:hAnsi="Times New Roman"/>
          <w:sz w:val="24"/>
          <w:szCs w:val="24"/>
        </w:rPr>
        <w:t>Б</w:t>
      </w:r>
      <w:r w:rsidR="00514005" w:rsidRPr="001F069D">
        <w:rPr>
          <w:rFonts w:ascii="Times New Roman" w:hAnsi="Times New Roman"/>
          <w:sz w:val="24"/>
          <w:szCs w:val="24"/>
        </w:rPr>
        <w:t>2</w:t>
      </w:r>
      <w:r w:rsidR="00AC39A8" w:rsidRPr="001F06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39A8" w:rsidRPr="001F069D">
        <w:rPr>
          <w:rFonts w:ascii="Times New Roman" w:hAnsi="Times New Roman"/>
          <w:sz w:val="24"/>
          <w:szCs w:val="24"/>
        </w:rPr>
        <w:t>Практики</w:t>
      </w:r>
      <w:r w:rsidRPr="001F069D">
        <w:rPr>
          <w:rFonts w:ascii="Times New Roman" w:hAnsi="Times New Roman"/>
          <w:sz w:val="24"/>
          <w:szCs w:val="24"/>
        </w:rPr>
        <w:t>,  части</w:t>
      </w:r>
      <w:proofErr w:type="gramEnd"/>
      <w:r w:rsidRPr="001F069D">
        <w:rPr>
          <w:rFonts w:ascii="Times New Roman" w:hAnsi="Times New Roman"/>
          <w:sz w:val="24"/>
          <w:szCs w:val="24"/>
        </w:rPr>
        <w:t xml:space="preserve"> </w:t>
      </w:r>
      <w:r w:rsidR="00514005" w:rsidRPr="001F069D">
        <w:rPr>
          <w:rFonts w:ascii="Times New Roman" w:hAnsi="Times New Roman"/>
          <w:sz w:val="24"/>
          <w:szCs w:val="24"/>
        </w:rPr>
        <w:t>Производственные</w:t>
      </w:r>
      <w:r w:rsidR="00AC39A8" w:rsidRPr="001F069D">
        <w:rPr>
          <w:rFonts w:ascii="Times New Roman" w:hAnsi="Times New Roman"/>
          <w:sz w:val="24"/>
          <w:szCs w:val="24"/>
        </w:rPr>
        <w:t xml:space="preserve"> практики </w:t>
      </w:r>
      <w:r w:rsidRPr="001F069D">
        <w:rPr>
          <w:rFonts w:ascii="Times New Roman" w:hAnsi="Times New Roman"/>
          <w:sz w:val="24"/>
          <w:szCs w:val="24"/>
        </w:rPr>
        <w:t xml:space="preserve">и проводится по очной форме на </w:t>
      </w:r>
      <w:r w:rsidR="009F4702" w:rsidRPr="001F069D">
        <w:rPr>
          <w:rFonts w:ascii="Times New Roman" w:hAnsi="Times New Roman"/>
          <w:sz w:val="24"/>
          <w:szCs w:val="24"/>
        </w:rPr>
        <w:t>4</w:t>
      </w:r>
      <w:r w:rsidRPr="001F069D">
        <w:rPr>
          <w:rFonts w:ascii="Times New Roman" w:hAnsi="Times New Roman"/>
          <w:sz w:val="24"/>
          <w:szCs w:val="24"/>
        </w:rPr>
        <w:t xml:space="preserve"> </w:t>
      </w:r>
      <w:r w:rsidR="00514005" w:rsidRPr="001F069D">
        <w:rPr>
          <w:rFonts w:ascii="Times New Roman" w:hAnsi="Times New Roman"/>
          <w:sz w:val="24"/>
          <w:szCs w:val="24"/>
        </w:rPr>
        <w:t xml:space="preserve">и 6 </w:t>
      </w:r>
      <w:r w:rsidRPr="001F069D">
        <w:rPr>
          <w:rFonts w:ascii="Times New Roman" w:hAnsi="Times New Roman"/>
          <w:sz w:val="24"/>
          <w:szCs w:val="24"/>
        </w:rPr>
        <w:t xml:space="preserve">семестре (на </w:t>
      </w:r>
      <w:r w:rsidR="009F4702" w:rsidRPr="001F069D">
        <w:rPr>
          <w:rFonts w:ascii="Times New Roman" w:hAnsi="Times New Roman"/>
          <w:sz w:val="24"/>
          <w:szCs w:val="24"/>
        </w:rPr>
        <w:t>2</w:t>
      </w:r>
      <w:r w:rsidRPr="001F069D">
        <w:rPr>
          <w:rFonts w:ascii="Times New Roman" w:hAnsi="Times New Roman"/>
          <w:sz w:val="24"/>
          <w:szCs w:val="24"/>
        </w:rPr>
        <w:t xml:space="preserve"> </w:t>
      </w:r>
      <w:r w:rsidR="00514005" w:rsidRPr="001F069D">
        <w:rPr>
          <w:rFonts w:ascii="Times New Roman" w:hAnsi="Times New Roman"/>
          <w:sz w:val="24"/>
          <w:szCs w:val="24"/>
        </w:rPr>
        <w:t xml:space="preserve">и 3 </w:t>
      </w:r>
      <w:r w:rsidRPr="001F069D">
        <w:rPr>
          <w:rFonts w:ascii="Times New Roman" w:hAnsi="Times New Roman"/>
          <w:sz w:val="24"/>
          <w:szCs w:val="24"/>
        </w:rPr>
        <w:t xml:space="preserve">курсе), а по заочной форме – на  </w:t>
      </w:r>
      <w:r w:rsidR="009F4702" w:rsidRPr="001F069D">
        <w:rPr>
          <w:rFonts w:ascii="Times New Roman" w:hAnsi="Times New Roman"/>
          <w:sz w:val="24"/>
          <w:szCs w:val="24"/>
        </w:rPr>
        <w:t>4</w:t>
      </w:r>
      <w:r w:rsidRPr="001F069D">
        <w:rPr>
          <w:rFonts w:ascii="Times New Roman" w:hAnsi="Times New Roman"/>
          <w:sz w:val="24"/>
          <w:szCs w:val="24"/>
        </w:rPr>
        <w:t xml:space="preserve"> </w:t>
      </w:r>
      <w:r w:rsidR="00514005" w:rsidRPr="001F069D">
        <w:rPr>
          <w:rFonts w:ascii="Times New Roman" w:hAnsi="Times New Roman"/>
          <w:sz w:val="24"/>
          <w:szCs w:val="24"/>
        </w:rPr>
        <w:t xml:space="preserve">и 6 </w:t>
      </w:r>
      <w:r w:rsidRPr="001F069D">
        <w:rPr>
          <w:rFonts w:ascii="Times New Roman" w:hAnsi="Times New Roman"/>
          <w:sz w:val="24"/>
          <w:szCs w:val="24"/>
        </w:rPr>
        <w:t xml:space="preserve">семестре (на </w:t>
      </w:r>
      <w:r w:rsidR="009F4702" w:rsidRPr="001F069D">
        <w:rPr>
          <w:rFonts w:ascii="Times New Roman" w:hAnsi="Times New Roman"/>
          <w:sz w:val="24"/>
          <w:szCs w:val="24"/>
        </w:rPr>
        <w:t>2</w:t>
      </w:r>
      <w:r w:rsidRPr="001F069D">
        <w:rPr>
          <w:rFonts w:ascii="Times New Roman" w:hAnsi="Times New Roman"/>
          <w:sz w:val="24"/>
          <w:szCs w:val="24"/>
        </w:rPr>
        <w:t xml:space="preserve"> </w:t>
      </w:r>
      <w:r w:rsidR="00514005" w:rsidRPr="001F069D">
        <w:rPr>
          <w:rFonts w:ascii="Times New Roman" w:hAnsi="Times New Roman"/>
          <w:sz w:val="24"/>
          <w:szCs w:val="24"/>
        </w:rPr>
        <w:t>и 3 курсе</w:t>
      </w:r>
      <w:r w:rsidRPr="001F069D">
        <w:rPr>
          <w:rFonts w:ascii="Times New Roman" w:hAnsi="Times New Roman"/>
          <w:sz w:val="24"/>
          <w:szCs w:val="24"/>
        </w:rPr>
        <w:t>) обучения.</w:t>
      </w:r>
    </w:p>
    <w:p w:rsidR="00514005" w:rsidRPr="001F069D" w:rsidRDefault="00514005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1.3.2 Логически и содержательно-методически данная дисциплина связана с такими автономными дидактическими компонентами данной ООП как: экономическая теория, политология, социология, статистика, теория управления, история государственного управления, основы права, государственное регулирование экономики, основы маркетинга, демография, экономика государственного и муниципального сектора, исследование социально-экономических и политических процессов, информационные технологии в управлении, основы государственного и муниципального управления, государственная и муниципальная служба, принятие и исполнение государственных решений, связи с общественностью в органах власти, региональное управление и территориальное планирование, управление проектами, управление общественными отношениями, стратегический менеджмент, инфраструктура муниципальных образований.</w:t>
      </w:r>
    </w:p>
    <w:p w:rsidR="00AC39A8" w:rsidRPr="001F069D" w:rsidRDefault="00AC39A8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1.4 Объем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>Общий объем данной практики (</w:t>
      </w:r>
      <w:r w:rsidRPr="001F069D">
        <w:rPr>
          <w:rFonts w:ascii="Times New Roman" w:hAnsi="Times New Roman"/>
          <w:sz w:val="24"/>
          <w:szCs w:val="24"/>
        </w:rPr>
        <w:t xml:space="preserve">трудоемкость учебной нагрузки обучающегося при освоении программы, включающая в себя все виды его учебной деятельности, предусмотренные учебным планом для достижения планируемых результатов обучения) и ее продолжительность </w:t>
      </w:r>
      <w:r w:rsidRPr="001F069D">
        <w:rPr>
          <w:rFonts w:ascii="Times New Roman" w:hAnsi="Times New Roman"/>
          <w:sz w:val="24"/>
          <w:szCs w:val="24"/>
          <w:lang w:eastAsia="ru-RU"/>
        </w:rPr>
        <w:t xml:space="preserve">вне зависимости от формы обучения, применяемых образовательных технологий, реализации с использованием сетевой формы, реализации по индивидуальному учебному плану, в том числе при ускоренном обучении, составляет: </w:t>
      </w:r>
      <w:r w:rsidR="00514005" w:rsidRPr="001F069D">
        <w:rPr>
          <w:rFonts w:ascii="Times New Roman" w:hAnsi="Times New Roman"/>
          <w:sz w:val="24"/>
          <w:szCs w:val="24"/>
          <w:lang w:eastAsia="ru-RU"/>
        </w:rPr>
        <w:t>6</w:t>
      </w:r>
      <w:r w:rsidR="00DA5201" w:rsidRPr="001F069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A5201" w:rsidRPr="001F069D">
        <w:rPr>
          <w:rFonts w:ascii="Times New Roman" w:hAnsi="Times New Roman"/>
          <w:sz w:val="24"/>
          <w:szCs w:val="24"/>
          <w:lang w:eastAsia="ru-RU"/>
        </w:rPr>
        <w:t>з.е</w:t>
      </w:r>
      <w:proofErr w:type="spellEnd"/>
      <w:r w:rsidR="00DA5201" w:rsidRPr="001F069D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514005" w:rsidRPr="001F069D">
        <w:rPr>
          <w:rFonts w:ascii="Times New Roman" w:hAnsi="Times New Roman"/>
          <w:sz w:val="24"/>
          <w:szCs w:val="24"/>
          <w:lang w:eastAsia="ru-RU"/>
        </w:rPr>
        <w:t>2</w:t>
      </w:r>
      <w:r w:rsidR="00DA5201" w:rsidRPr="001F069D">
        <w:rPr>
          <w:rFonts w:ascii="Times New Roman" w:hAnsi="Times New Roman"/>
          <w:sz w:val="24"/>
          <w:szCs w:val="24"/>
          <w:lang w:eastAsia="ru-RU"/>
        </w:rPr>
        <w:t>1</w:t>
      </w:r>
      <w:r w:rsidR="00514005" w:rsidRPr="001F069D">
        <w:rPr>
          <w:rFonts w:ascii="Times New Roman" w:hAnsi="Times New Roman"/>
          <w:sz w:val="24"/>
          <w:szCs w:val="24"/>
          <w:lang w:eastAsia="ru-RU"/>
        </w:rPr>
        <w:t>6</w:t>
      </w:r>
      <w:r w:rsidR="00DA5201" w:rsidRPr="001F069D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 или </w:t>
      </w:r>
      <w:r w:rsidR="00514005" w:rsidRPr="001F069D">
        <w:rPr>
          <w:rFonts w:ascii="Times New Roman" w:hAnsi="Times New Roman"/>
          <w:sz w:val="24"/>
          <w:szCs w:val="24"/>
          <w:lang w:eastAsia="ru-RU"/>
        </w:rPr>
        <w:t>4</w:t>
      </w:r>
      <w:r w:rsidR="00DA5201" w:rsidRPr="001F069D">
        <w:rPr>
          <w:rFonts w:ascii="Times New Roman" w:hAnsi="Times New Roman"/>
          <w:sz w:val="24"/>
          <w:szCs w:val="24"/>
          <w:lang w:eastAsia="ru-RU"/>
        </w:rPr>
        <w:t xml:space="preserve"> недели.</w:t>
      </w:r>
    </w:p>
    <w:p w:rsidR="00DA5201" w:rsidRPr="001F069D" w:rsidRDefault="00DA5201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2 Структура и содержание </w:t>
      </w:r>
    </w:p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2.1 Структура и содержание производственной практики (практики по получению профессиональных умений и опыта профессиональной деятельности) (4 семестр)</w:t>
      </w:r>
    </w:p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"/>
        <w:gridCol w:w="5364"/>
        <w:gridCol w:w="2316"/>
        <w:gridCol w:w="2351"/>
      </w:tblGrid>
      <w:tr w:rsidR="009A3355" w:rsidRPr="001F069D" w:rsidTr="009A3355">
        <w:trPr>
          <w:trHeight w:val="12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Трудоемкость,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Подготовительный (организационные вопросы оформления на предприятии, ознакомительные лекции, инструктаж по технике безопасности, распределение по рабочим местам, ознакомление со структурой и характером деятельности подразделения, уточнение задания на практику)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Экспериментальный (работа на рабочих местах </w:t>
            </w: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или в подразделениях предприятия, выполнение индивидуальных заданий, экскурсии и лекции, предусмотренные программой, мероприятия по сбору, обработке и систематизации фактического и литературного материала)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К1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>В2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К2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В3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ЗД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К3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Заключительный (оформление отчета по практике, защита отчета, сдача зачета и увольнение с предприятия)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355" w:rsidRPr="001F069D" w:rsidRDefault="009A3355" w:rsidP="001F069D">
      <w:pP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* - В – ответы на вопросы; К – конспект; ЗД – задание; О – отчет.</w:t>
      </w:r>
    </w:p>
    <w:p w:rsidR="009A3355" w:rsidRPr="001F069D" w:rsidRDefault="009A3355" w:rsidP="001F069D">
      <w:pP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2.2 Структура и содержание производственной практики (практики по получению профессиональных умений и опыта профессиональной деятельности) (6 семестр)</w:t>
      </w:r>
    </w:p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"/>
        <w:gridCol w:w="5364"/>
        <w:gridCol w:w="2316"/>
        <w:gridCol w:w="2351"/>
      </w:tblGrid>
      <w:tr w:rsidR="009A3355" w:rsidRPr="001F069D" w:rsidTr="009A3355">
        <w:trPr>
          <w:trHeight w:val="12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Трудоемкость,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Подготовительный (организационные вопросы оформления на предприятии, ознакомительные лекции, инструктаж по технике безопасности, распределение по рабочим местам, ознакомление со структурой и характером деятельности подразделения, уточнение задания на практику)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Экспериментальный (работа на рабочих местах или в подразделениях предприятия, выполнение индивидуальных заданий, экскурсии и лекции, предусмотренные программой, мероприятия по сбору, обработке и систематизации фактического и литературного материала)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К1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В2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К2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В3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ЗД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К3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Заключительный (оформление отчета по практике, защита отчета, сдача зачета и увольнение с предприятия)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355" w:rsidRPr="001F069D" w:rsidRDefault="009A3355" w:rsidP="001F069D">
      <w:pP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* - В – ответы на вопросы; К – конспект; ЗД – задание; О – отчет.</w:t>
      </w:r>
    </w:p>
    <w:p w:rsidR="009A3355" w:rsidRPr="001F069D" w:rsidRDefault="009A3355" w:rsidP="001F069D">
      <w:pPr>
        <w:autoSpaceDE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2.3 Учебно-методическое обеспечение самостоятельной работы студентов на производственной практики (практики по получению профессиональных умений и опыта профессиональной деятельности) (4 семестр)</w:t>
      </w:r>
    </w:p>
    <w:p w:rsidR="009A3355" w:rsidRPr="001F069D" w:rsidRDefault="009A3355" w:rsidP="001F069D">
      <w:pPr>
        <w:autoSpaceDE w:val="0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640"/>
      </w:tblGrid>
      <w:tr w:rsidR="009A3355" w:rsidRPr="001F069D" w:rsidTr="009A3355">
        <w:trPr>
          <w:trHeight w:val="1402"/>
        </w:trPr>
        <w:tc>
          <w:tcPr>
            <w:tcW w:w="154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контроля*</w:t>
            </w:r>
          </w:p>
        </w:tc>
        <w:tc>
          <w:tcPr>
            <w:tcW w:w="8640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 для проведения текущей аттестации по этапам практики, осваиваемые студентом самостоятельно</w:t>
            </w:r>
          </w:p>
        </w:tc>
      </w:tr>
      <w:tr w:rsidR="009A3355" w:rsidRPr="001F069D" w:rsidTr="009A3355"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Укажите основные требования по охране труда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 Опишите основные требования техники безопасности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Опишите внутренний распорядок работы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4.Назовите основные формы Вашей работы на базе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Укажите основные формы сбора данных для составления отчета по практике?</w:t>
            </w:r>
          </w:p>
        </w:tc>
      </w:tr>
      <w:tr w:rsidR="009A3355" w:rsidRPr="001F069D" w:rsidTr="009A3355"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Экспериментальный этап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развернутые ответы на вопросы этапа.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основные учредительные документы, схема базы практики, перечень нормативно-правовых документов, регламентирующих работу базы практики.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Укажите полное название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2. Укажите организационно-правовую форму базы практики. 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3. Укажите нормативные правовые документы (федерального уровня, уровня субъекта Федерации, органа местного самоуправления), регламентирующие работу базы практики. 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 Перечислите учредителей базы практики (для организации).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Укажите основные виды деятельности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6. Укажите основные полномочия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7. Каков состав видов деятельности (продукции)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8. Каково положения организации на рынке продукции (работ, услуг)?</w:t>
            </w:r>
          </w:p>
        </w:tc>
      </w:tr>
      <w:tr w:rsidR="009A3355" w:rsidRPr="001F069D" w:rsidTr="009A3355">
        <w:trPr>
          <w:trHeight w:val="604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9. Каковы роль и место базы практики в общей системе государственного (муниципального управления)?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развернутые ответы на вопросы этапа.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схема структурного подразделения базы практики, перечень нормативно-правовых документов, регламентирующих работу структурного подразделения, положение о структурном подразделении базы практики, схема взаимосвязи базы практики с другими структурными подразделениями базы практики, должностная инструкция работника подразделения.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Опишите краткую историю создания и развития структурного подразделения базы практики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Какое место в структуре органов государственной власти (местного самоуправления) занимает структурное подразделение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 Составьте организационную схему структурного подразделения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Какова взаимосвязь структурного подразделения базы практики с другими органами государственной власти (местного самоуправления)?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 Какова взаимосвязь структурного подразделения базы практики с другими подразделениями организации?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Укажите основные функции и задачи, выполняемые структурным подразделением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6. Укажите основные должности в штатном расписании структурного подразделения базы практики и закрепленные за ними функциональные цели и задачи.</w:t>
            </w:r>
          </w:p>
        </w:tc>
      </w:tr>
      <w:tr w:rsidR="009A3355" w:rsidRPr="001F069D" w:rsidTr="009A3355">
        <w:trPr>
          <w:trHeight w:val="687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7. Выберите должностную инструкцию одного из работников структурного подразделения базы практики, проведите ее анализ и изложите его результаты в отчете по практике.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Совершенствование организационных структур государст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венных и муниципальных органов власти (ГУП, МУП).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 Совершенствование   организации   труда   государственных (муниципальных) служащих.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Совершенствование управления государственным (муници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пальным) предприятием.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 Совершенствование форм и систем оплаты труда в государ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ственном (муниципальном) предприятии.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Совершенствование     взаимодействия      муниципальных предприятий   с   органами   государственного   и   муниципального 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6. Организация водоснабжения в городе.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7. Разработка социальных программ предприятий в рамках социального партнерства.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8. Разработка механизмов экономической безопасности пред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приятия (территории).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9. Разработка системы мониторинга социально-экономичес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кого развития предприятия (территории).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10. Совершенствование механизма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тарифообразования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на ус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луги муниципальных предприятий.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11. Пути снижения затрат на муниципальном предприятии.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12. Пути повышения производительности труда на муници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пальном предприятии.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13. Совершенствование организационной структуры админи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страций муниципальных образований.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14. Совершенствование управления муниципальной собствен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ностью.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15. Совершенствование кадрового обеспечения органов мест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16. Совершенствование организации контроля за исполнением управленческих решений, принимаемых в органе муниципального управления.</w:t>
            </w:r>
          </w:p>
        </w:tc>
      </w:tr>
      <w:tr w:rsidR="009A3355" w:rsidRPr="001F069D" w:rsidTr="009A3355">
        <w:trPr>
          <w:trHeight w:val="772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17. Совершенствование  организации  труда  муниципальных служащих.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18. Оценка трудоемкости управленческих функций, выпол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няемых органами местного самоуправления.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19. Анализ и совершенствование информационного обеспече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ния органа местного самоуправления.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20. Совершенствование взаимодействия органов  представи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тельной и исполнительной власти на уровне местного самоуправ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21.  Разработка   предложений   по   улучшению   организации обеспечения населения услугами связи.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развернутое изложение результатов выполнения заданий с использованием графического метода, сопровождаемое выводами и суждения студента.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первичные аналитические материалы (таблицы, рисунки, схемы); первичные документы выполнения задач и функций структурного подразделения (договоры, приказы, распоряжения, платежные документы, бухгалтерские, статистические, аналитические и другие отчеты).</w:t>
            </w:r>
          </w:p>
        </w:tc>
      </w:tr>
      <w:tr w:rsidR="009A3355" w:rsidRPr="001F069D" w:rsidTr="009A3355"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9A3355" w:rsidRPr="001F069D" w:rsidTr="009A3355">
        <w:tc>
          <w:tcPr>
            <w:tcW w:w="1548" w:type="dxa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Оформление отчета по практике.</w:t>
            </w:r>
          </w:p>
        </w:tc>
      </w:tr>
    </w:tbl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* - В – ответы на вопросы; К – конспект; ЗД – задание; О – отчет.</w:t>
      </w:r>
    </w:p>
    <w:p w:rsidR="009A3355" w:rsidRPr="001F069D" w:rsidRDefault="009A3355" w:rsidP="001F069D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2.4 Учебно-методическое обеспечение самостоятельной работы студентов на производственной практики (практики по получению профессиональных умений и опыта профессиональной деятельности) (6 семестр)</w:t>
      </w:r>
    </w:p>
    <w:p w:rsidR="009A3355" w:rsidRPr="001F069D" w:rsidRDefault="009A3355" w:rsidP="001F069D">
      <w:pPr>
        <w:autoSpaceDE w:val="0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640"/>
      </w:tblGrid>
      <w:tr w:rsidR="009A3355" w:rsidRPr="001F069D" w:rsidTr="009A3355">
        <w:trPr>
          <w:trHeight w:val="1402"/>
        </w:trPr>
        <w:tc>
          <w:tcPr>
            <w:tcW w:w="154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контроля*</w:t>
            </w:r>
          </w:p>
        </w:tc>
        <w:tc>
          <w:tcPr>
            <w:tcW w:w="8640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 для проведения текущей аттестации по этапам практики, осваиваемые студентом самостоятельно</w:t>
            </w:r>
          </w:p>
        </w:tc>
      </w:tr>
      <w:tr w:rsidR="009A3355" w:rsidRPr="001F069D" w:rsidTr="009A3355"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Укажите основные требования по охране труда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 Опишите основные требования техники безопасности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Опишите внутренний распорядок работы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4.Назовите основные формы Вашей работы на базе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Укажите основные формы сбора данных для составления отчета по практике?</w:t>
            </w:r>
          </w:p>
        </w:tc>
      </w:tr>
      <w:tr w:rsidR="009A3355" w:rsidRPr="001F069D" w:rsidTr="009A3355"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Экспериментальный этап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развернутые ответы на вопросы этапа.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основные учредительные документы, схема базы </w:t>
            </w: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практики, перечень нормативно-правовых документов, регламентирующих работу базы практики.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В2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Укажите полное название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2. Укажите организационно-правовую форму базы практики. 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3. Укажите нормативные правовые документы (федерального уровня, уровня субъекта Федерации, органа местного самоуправления), регламентирующие работу базы практики. 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 Перечислите учредителей базы практики (для организации).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Укажите основные виды деятельности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6. Укажите основные полномочия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7. Каков состав видов деятельности (продукции)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8. Каково положения организации на рынке продукции (работ, услуг)?</w:t>
            </w:r>
          </w:p>
        </w:tc>
      </w:tr>
      <w:tr w:rsidR="009A3355" w:rsidRPr="001F069D" w:rsidTr="009A3355">
        <w:trPr>
          <w:trHeight w:val="604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9. Каковы роль и место базы практики в общей системе государственного (муниципального управления)?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развернутые ответы на вопросы этапа.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схема структурного подразделения базы практики, перечень нормативно-правовых документов, регламентирующих работу структурного подразделения, положение о структурном подразделении базы практики, схема взаимосвязи базы практики с другими структурными подразделениями базы практики, должностная инструкция работника подразделения.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Опишите краткую историю создания и развития структурного подразделения базы практики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Какое место в структуре органов государственной власти (местного самоуправления) занимает структурное подразделение базы практики?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 Составьте организационную схему структурного подразделения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Какова взаимосвязь структурного подразделения базы практики с другими органами государственной власти (местного самоуправления)?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 Какова взаимосвязь структурного подразделения базы практики с другими подразделениями организации?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Укажите основные функции и задачи, выполняемые структурным подразделением базы практики.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6. Укажите основные должности в штатном расписании структурного подразделения базы практики и закрепленные за ними функциональные цели и задачи.</w:t>
            </w:r>
          </w:p>
        </w:tc>
      </w:tr>
      <w:tr w:rsidR="009A3355" w:rsidRPr="001F069D" w:rsidTr="009A3355">
        <w:trPr>
          <w:trHeight w:val="687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7. Выберите должностную инструкцию одного из работников структурного подразделения базы практики, проведите ее анализ и изложите его результаты в отчете по практике.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Совершенствование организационных структур государст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венных и муниципальных органов власти (ГУП, МУП).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 Совершенствование   организации   труда   государственных (муниципальных) служащих.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Совершенствование управления государственным (муници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пальным) предприятием.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 Совершенствование форм и систем оплаты труда в государ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ственном (муниципальном) предприятии.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5. Совершенствование     взаимодействия      муниципальных предприятий   с   органами   государственного   и   муниципального 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6. Организация водоснабжения в городе.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7. Разработка социальных программ предприятий в рамках социального партнерства.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8. Разработка механизмов экономической безопасности пред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приятия (территории).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9. Разработка системы мониторинга социально-экономичес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 xml:space="preserve">кого развития </w:t>
            </w: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(территории).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10. Совершенствование механизма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тарифообразования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на ус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луги муниципальных предприятий.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11. Пути снижения затрат на муниципальном предприятии.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12. Пути повышения производительности труда на муници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пальном предприятии.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13. Совершенствование организационной структуры админи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страций муниципальных образований.</w:t>
            </w:r>
          </w:p>
        </w:tc>
      </w:tr>
      <w:tr w:rsidR="009A3355" w:rsidRPr="001F069D" w:rsidTr="009A3355"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14. Совершенствование управления муниципальной собствен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ностью.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15. Совершенствование кадрового обеспечения органов мест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16. Совершенствование организации контроля за исполнением управленческих решений, принимаемых в органе муниципального управления.</w:t>
            </w:r>
          </w:p>
        </w:tc>
      </w:tr>
      <w:tr w:rsidR="009A3355" w:rsidRPr="001F069D" w:rsidTr="009A3355">
        <w:trPr>
          <w:trHeight w:val="772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17. Совершенствование  организации  труда  муниципальных служащих.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18. Оценка трудоемкости управленческих функций, выпол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няемых органами местного самоуправления.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19. Анализ и совершенствование информационного обеспече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ния органа местного самоуправления.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20. Совершенствование взаимодействия органов  представи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тельной и исполнительной власти на уровне местного самоуправ</w:t>
            </w:r>
            <w:r w:rsidRPr="001F069D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21.  Разработка   предложений   по   улучшению   организации обеспечения населения услугами связи.</w:t>
            </w:r>
          </w:p>
        </w:tc>
      </w:tr>
      <w:tr w:rsidR="009A3355" w:rsidRPr="001F069D" w:rsidTr="009A3355"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развернутое изложение результатов выполнения заданий с использованием графического метода, сопровождаемое выводами и суждения студента.</w:t>
            </w:r>
          </w:p>
        </w:tc>
      </w:tr>
      <w:tr w:rsidR="009A3355" w:rsidRPr="001F069D" w:rsidTr="009A3355"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первичные аналитические материалы (таблицы, рисунки, схемы); первичные документы выполнения задач и функций структурного подразделения (договоры, приказы, распоряжения, платежные документы, бухгалтерские, статистические, аналитические и другие отчеты).</w:t>
            </w:r>
          </w:p>
        </w:tc>
      </w:tr>
      <w:tr w:rsidR="009A3355" w:rsidRPr="001F069D" w:rsidTr="009A3355"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9A3355" w:rsidRPr="001F069D" w:rsidTr="009A3355">
        <w:tc>
          <w:tcPr>
            <w:tcW w:w="1548" w:type="dxa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Оформление отчета по практике.</w:t>
            </w:r>
          </w:p>
        </w:tc>
      </w:tr>
    </w:tbl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* - В – ответы на вопросы; К – конспект; ЗД – задание; О – отчет.</w:t>
      </w:r>
    </w:p>
    <w:p w:rsidR="009A3355" w:rsidRPr="001F069D" w:rsidRDefault="009A3355" w:rsidP="001F069D">
      <w:pPr>
        <w:autoSpaceDE w:val="0"/>
        <w:rPr>
          <w:rFonts w:ascii="Times New Roman" w:eastAsia="TimesNewRomanPSMT" w:hAnsi="Times New Roman"/>
          <w:b/>
          <w:sz w:val="24"/>
          <w:szCs w:val="24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2.5 Тематический план производственной практики (практики по получению профессиональных умений и опыта профессиональной деятельности) на основе виртуальной учебной фирмы (4 семестр)</w:t>
      </w:r>
    </w:p>
    <w:p w:rsidR="009A3355" w:rsidRPr="001F069D" w:rsidRDefault="009A3355" w:rsidP="001F069D">
      <w:pPr>
        <w:autoSpaceDE w:val="0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7"/>
        <w:gridCol w:w="3348"/>
        <w:gridCol w:w="2293"/>
        <w:gridCol w:w="1799"/>
        <w:gridCol w:w="1351"/>
      </w:tblGrid>
      <w:tr w:rsidR="009A3355" w:rsidRPr="001F069D" w:rsidTr="009A3355">
        <w:trPr>
          <w:jc w:val="center"/>
        </w:trPr>
        <w:tc>
          <w:tcPr>
            <w:tcW w:w="857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Рассматриваемая тема на производственной практике</w:t>
            </w:r>
          </w:p>
        </w:tc>
        <w:tc>
          <w:tcPr>
            <w:tcW w:w="2293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Используемое программное обеспечение</w:t>
            </w:r>
          </w:p>
        </w:tc>
        <w:tc>
          <w:tcPr>
            <w:tcW w:w="3150" w:type="dxa"/>
            <w:gridSpan w:val="2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Объем часов на выделенную тему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Использование ИКТ «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Project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Expert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» при выполнении финансово-экономического анализа и контроля инвестиционных проектов.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Project Expert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Бизнес-план инвестиционного проекта. Инвестиционный план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Project Expert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План по маркетингу. Производственный план.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Project Expert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Финансовый план. Анализ эффективности инвестиций.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Project Expert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Составление бизнес-плана виртуальной учебной фирмы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Общие сведения об СПС «Консультант Плюс». Поиск конкретных документов. Поиск информации по конкретному правовому опросу, составление подборок документов.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СПС: «Консультант Плюс»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Некоторые возможности работы со списком документов. Изучение документа. Простейшие способы сохранения результатов работы. Сохранение результатов поиска документов. Создание собственного рабочего пространства.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СПС: «Консультант Плюс»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Составление отчета по регистрации виртуальной учебной фирмы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Начальные сведения о Программе фирмы: правила и содержание игры. Общие рекомендации по организации и методике проведения практики.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Первые действия в программе: минимальный контур управления.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Контур финансового управления компанией: дивидендная и эмиссионная политика.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Контур финансового управления компанией: инвестиционный анализ, источники финансирования инвестиций, финансовыми вложениями в акции других организаций.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Обучающие возможности ПО Бизнес-курс по вопросам бухгалтерского учета, управленческой, финансовой (бухгалтерской) и налоговой отчетности.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Обучающие возможности ПО Бизнес-курс по вопросам финансовой отчетности МСФО.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Обучающие возможности ПО Бизнес-курс по вопросам анализа финансово-хозяйственной деятельности.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9A3355" w:rsidRPr="001F069D" w:rsidRDefault="009A3355" w:rsidP="001F069D">
      <w:pPr>
        <w:autoSpaceDE w:val="0"/>
        <w:ind w:firstLine="709"/>
        <w:rPr>
          <w:rFonts w:ascii="Times New Roman" w:eastAsia="TimesNewRomanPSMT" w:hAnsi="Times New Roman"/>
          <w:sz w:val="24"/>
          <w:szCs w:val="24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lastRenderedPageBreak/>
        <w:t>2.6 Тематический план производственной практики (практики по получению профессиональных умений и опыта профессиональной деятельности) на основе виртуальной учебной фирмы (6 семестр)</w:t>
      </w:r>
    </w:p>
    <w:p w:rsidR="009A3355" w:rsidRPr="001F069D" w:rsidRDefault="009A3355" w:rsidP="001F069D">
      <w:pPr>
        <w:autoSpaceDE w:val="0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7"/>
        <w:gridCol w:w="3348"/>
        <w:gridCol w:w="2293"/>
        <w:gridCol w:w="1799"/>
        <w:gridCol w:w="1351"/>
      </w:tblGrid>
      <w:tr w:rsidR="009A3355" w:rsidRPr="001F069D" w:rsidTr="009A3355">
        <w:trPr>
          <w:jc w:val="center"/>
        </w:trPr>
        <w:tc>
          <w:tcPr>
            <w:tcW w:w="857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Рассматриваемая тема на производственной практике</w:t>
            </w:r>
          </w:p>
        </w:tc>
        <w:tc>
          <w:tcPr>
            <w:tcW w:w="2293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Используемое программное обеспечение</w:t>
            </w:r>
          </w:p>
        </w:tc>
        <w:tc>
          <w:tcPr>
            <w:tcW w:w="3150" w:type="dxa"/>
            <w:gridSpan w:val="2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Объем часов на выделенную тему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Общие сведения об СПС «Консультант Плюс». Поиск конкретных документов. Поиск информации по конкретному правовому опросу, составление подборок документов.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СПС: «Консультант Плюс»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Некоторые возможности работы со списком документов. Изучение документа. Простейшие способы сохранения результатов работы. Сохранение результатов поиска документов. Создание собственного рабочего пространства.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СПС: «Консультант Плюс»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Составление отчета по регистрации виртуальной учебной фирмы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Начальные сведения о Программе фирмы: правила и содержание игры. Общие рекомендации по организации и методике проведения практики.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Первые действия в программе: минимальный контур управления.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Контур финансового управления компанией: дивидендная и эмиссионная политика.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Контур финансового управления компанией: инвестиционный анализ, источники финансирования инвестиций, финансовыми вложениями в акции других организаций.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Обучающие возможности ПО Бизнес-курс по вопросам бухгалтерского учета, управленческой, финансовой (бухгалтерской) и налоговой отчетности.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Обучающие возможности ПО Бизнес-курс по вопросам </w:t>
            </w: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отчетности МСФО.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Обучающие возможности ПО Бизнес-курс по вопросам анализа финансово-хозяйственной деятельности.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Бизнес-курс: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Изучение модуля «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 «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Marketing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Analytic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trHeight w:val="487"/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Введение данных в базу данных модуля «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3" w:type="dxa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 «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Marketing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Analytic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Выведение результатов анализ</w:t>
            </w:r>
          </w:p>
        </w:tc>
        <w:tc>
          <w:tcPr>
            <w:tcW w:w="2293" w:type="dxa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 «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Marketing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Analytic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A3355" w:rsidRPr="001F069D" w:rsidTr="009A3355">
        <w:trPr>
          <w:jc w:val="center"/>
        </w:trPr>
        <w:tc>
          <w:tcPr>
            <w:tcW w:w="85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9A3355" w:rsidRPr="001F069D" w:rsidRDefault="009A3355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3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9A3355" w:rsidRPr="001F069D" w:rsidRDefault="009A3355" w:rsidP="001F069D">
      <w:pPr>
        <w:autoSpaceDE w:val="0"/>
        <w:ind w:firstLine="709"/>
        <w:rPr>
          <w:rFonts w:ascii="Times New Roman" w:eastAsia="TimesNewRomanPSMT" w:hAnsi="Times New Roman"/>
          <w:sz w:val="24"/>
          <w:szCs w:val="24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2.7 Структура и содержание производственной практики (практики по получению профессиональных умений и опыта профессиональной деятельности) на основе виртуальной учебной фирмы (4 семестр)</w:t>
      </w:r>
    </w:p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"/>
        <w:gridCol w:w="5364"/>
        <w:gridCol w:w="2316"/>
        <w:gridCol w:w="2351"/>
      </w:tblGrid>
      <w:tr w:rsidR="009A3355" w:rsidRPr="001F069D" w:rsidTr="009A3355">
        <w:trPr>
          <w:trHeight w:val="12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Трудоемкость,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Подготовительный (ознакомительные лекции, инструктаж по технике безопасности, распределение по рабочим местам в лаборатории, ознакомление со структурой и характером деятельности виртуальной учебной фирмы, уточнение задания на практику)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Экспериментальный (работа на рабочих местах в лаборатории, выполнение индивидуальных заданий, мероприятия по сбору, обработке и систематизации фактического и литературного материала)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К1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В2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ЗД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К2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Заключительный (оформление отчета по практике, защита отчета, сдача зачета)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3355" w:rsidRPr="001F069D" w:rsidRDefault="009A3355" w:rsidP="001F069D">
      <w:pP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* - В – ответы на вопросы; К – конспект; ЗД – задание; О – отчет.</w:t>
      </w:r>
    </w:p>
    <w:p w:rsidR="009A3355" w:rsidRPr="001F069D" w:rsidRDefault="009A3355" w:rsidP="001F069D">
      <w:pP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2.8 Структура и содержание производственной практики (практики по получению профессиональных умений и опыта профессиональной деятельности) на основе виртуальной учебной фирмы (6 семестр)</w:t>
      </w:r>
    </w:p>
    <w:p w:rsidR="009A3355" w:rsidRPr="001F069D" w:rsidRDefault="009A3355" w:rsidP="001F069D">
      <w:pPr>
        <w:autoSpaceDE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"/>
        <w:gridCol w:w="5364"/>
        <w:gridCol w:w="2316"/>
        <w:gridCol w:w="2351"/>
      </w:tblGrid>
      <w:tr w:rsidR="009A3355" w:rsidRPr="001F069D" w:rsidTr="009A3355">
        <w:trPr>
          <w:trHeight w:val="12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Трудоемкость,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Подготовительный (ознакомительные лекции, инструктаж по технике безопасности, распределение по рабочим местам в лаборатории, ознакомление со структурой и характером деятельности виртуальной учебной фирмы, уточнение задания на практику)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Экспериментальный (работа на рабочих местах в лаборатории, выполнение индивидуальных заданий, мероприятия по сбору, </w:t>
            </w: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обработке и систематизации фактического и литературного материала)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К1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В2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t>ЗД</w:t>
            </w:r>
          </w:p>
          <w:p w:rsidR="009A3355" w:rsidRPr="001F069D" w:rsidRDefault="009A3355" w:rsidP="001F069D">
            <w:pPr>
              <w:jc w:val="center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>К2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069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Заключительный (оформление отчета по практике, защита отчета, сдача зачета)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9A3355" w:rsidRPr="001F069D" w:rsidTr="009A3355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3355" w:rsidRPr="001F069D" w:rsidRDefault="009A3355" w:rsidP="001F069D">
      <w:pP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* - В – ответы на вопросы; К – конспект; ЗД – задание; О – отчет.</w:t>
      </w:r>
    </w:p>
    <w:p w:rsidR="009A3355" w:rsidRPr="001F069D" w:rsidRDefault="009A3355" w:rsidP="001F069D">
      <w:pPr>
        <w:autoSpaceDE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2.9 Учебно-методическое обеспечение самостоятельной работы студентов на производственной практике (практике по получению профессиональных умений и опыта профессиональной деятельности) на основе ВУФ (4 семестр)</w:t>
      </w:r>
    </w:p>
    <w:p w:rsidR="009A3355" w:rsidRPr="001F069D" w:rsidRDefault="009A3355" w:rsidP="001F069D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640"/>
      </w:tblGrid>
      <w:tr w:rsidR="009A3355" w:rsidRPr="001F069D" w:rsidTr="009A3355">
        <w:trPr>
          <w:trHeight w:val="1402"/>
          <w:jc w:val="center"/>
        </w:trPr>
        <w:tc>
          <w:tcPr>
            <w:tcW w:w="154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контроля*</w:t>
            </w:r>
          </w:p>
        </w:tc>
        <w:tc>
          <w:tcPr>
            <w:tcW w:w="8640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 для проведения текущей аттестации по этапам практики, осваиваемые студентом самостоятельно</w:t>
            </w:r>
          </w:p>
        </w:tc>
      </w:tr>
      <w:tr w:rsidR="009A3355" w:rsidRPr="001F069D" w:rsidTr="009A3355">
        <w:trPr>
          <w:jc w:val="center"/>
        </w:trPr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9A3355" w:rsidRPr="001F069D" w:rsidTr="009A3355">
        <w:trPr>
          <w:trHeight w:val="160"/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Опишите основные требования техники безопасности работы в лаборатории?</w:t>
            </w:r>
          </w:p>
        </w:tc>
      </w:tr>
      <w:tr w:rsidR="009A3355" w:rsidRPr="001F069D" w:rsidTr="009A3355">
        <w:trPr>
          <w:trHeight w:val="240"/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2.Назовите основные формы Вашей работы на виртуальной учебной фирме?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Укажите основные источники сбора данных для составления отчета по практике?</w:t>
            </w:r>
          </w:p>
        </w:tc>
      </w:tr>
      <w:tr w:rsidR="009A3355" w:rsidRPr="001F069D" w:rsidTr="009A3355">
        <w:trPr>
          <w:jc w:val="center"/>
        </w:trPr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Экспериментальный этап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развернутые ответы на вопросы этапа.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основные учредительные документы, перечень нормативно-правовых документов, регламентирующих работу предприятий и организаций (Консультант плюс), финансово-экономическая документация виртуальной учебной фирмы.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640" w:type="dxa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 Как сообщить о бизнес-идее заинтересованным лицам</w:t>
                  </w: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 Как привлечь денежные и иных средства в форме инвестиций для реализации проекта</w:t>
                  </w: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 Как оценить надежности и привлекательности своих вложений</w:t>
                  </w: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 Как эффективно управлять реализуемым проектом</w:t>
                  </w: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</w:tbl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Как осуществляется поиск конкретных документов в СПС «Консультант Плюс»?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Как осуществляется поиск информации по конкретному правовому опросу?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Какие существуют возможности работы со списком документов. Укажите способы сохранения результатов работы в СПС «Консультант Плюс</w:t>
            </w:r>
            <w:proofErr w:type="gramStart"/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?</w:t>
            </w:r>
            <w:proofErr w:type="gramEnd"/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Как создать собственное рабочее пространство в СПС «Консультант Плюс</w:t>
            </w:r>
            <w:proofErr w:type="gramStart"/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?</w:t>
            </w:r>
            <w:proofErr w:type="gramEnd"/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Как осуществляется покупка и списание оборудования?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Как производится закупка сырья</w:t>
            </w:r>
            <w:r w:rsidRPr="001F06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Опишите логику производственного цикла.</w:t>
            </w:r>
          </w:p>
        </w:tc>
      </w:tr>
      <w:tr w:rsidR="009A3355" w:rsidRPr="001F069D" w:rsidTr="009A3355">
        <w:trPr>
          <w:trHeight w:val="522"/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Опишите формирование системы оплаты труда.</w:t>
            </w:r>
          </w:p>
        </w:tc>
      </w:tr>
      <w:tr w:rsidR="009A3355" w:rsidRPr="001F069D" w:rsidTr="009A3355">
        <w:trPr>
          <w:trHeight w:val="604"/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Как осуществляется контроль качества на предприятии?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Разработайте проект реализации продукции в условиях конкуренции.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Как формируется </w:t>
            </w:r>
            <w:proofErr w:type="spellStart"/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девидентная</w:t>
            </w:r>
            <w:proofErr w:type="spellEnd"/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политика на предприятии?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Опишите механизм эмиссии ценных бумаг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Опишите схему взаимодействия банков и предприятий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Как осуществляется покупки и продажа акций других организаций?</w:t>
            </w:r>
          </w:p>
        </w:tc>
      </w:tr>
      <w:tr w:rsidR="009A3355" w:rsidRPr="001F069D" w:rsidTr="009A3355">
        <w:trPr>
          <w:trHeight w:val="275"/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1 Разработать бизнес-план развития ВУФ (ИС «</w:t>
            </w:r>
            <w:proofErr w:type="spellStart"/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Project</w:t>
            </w:r>
            <w:proofErr w:type="spellEnd"/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Expert</w:t>
            </w:r>
            <w:proofErr w:type="spellEnd"/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9A3355" w:rsidRPr="001F069D" w:rsidTr="009A3355">
        <w:trPr>
          <w:trHeight w:val="70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2 Зарегистрировать ВУФ (СПС Консультант)</w:t>
            </w:r>
          </w:p>
        </w:tc>
      </w:tr>
      <w:tr w:rsidR="009A3355" w:rsidRPr="001F069D" w:rsidTr="009A3355">
        <w:trPr>
          <w:trHeight w:val="286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3 Начать производственную деятельность ВУФ (Бизнес-курс: МАКСИМУМ)</w:t>
            </w:r>
          </w:p>
        </w:tc>
      </w:tr>
      <w:tr w:rsidR="009A3355" w:rsidRPr="001F069D" w:rsidTr="009A3355">
        <w:trPr>
          <w:trHeight w:val="30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4 Отразить все хозяйственные операции ВУФ (1С: Предприятие)</w:t>
            </w:r>
          </w:p>
        </w:tc>
      </w:tr>
      <w:tr w:rsidR="009A3355" w:rsidRPr="001F069D" w:rsidTr="009A3355">
        <w:trPr>
          <w:jc w:val="center"/>
        </w:trPr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Оформление отчета по практике.</w:t>
            </w:r>
          </w:p>
        </w:tc>
      </w:tr>
    </w:tbl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* - В – ответы на вопросы; К – конспект; ЗД – задание; О – отчет.</w:t>
      </w: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jc w:val="center"/>
        <w:textAlignment w:val="baseline"/>
        <w:rPr>
          <w:rFonts w:ascii="Times New Roman" w:eastAsia="TimesNewRomanPSMT" w:hAnsi="Times New Roman"/>
          <w:sz w:val="24"/>
          <w:szCs w:val="24"/>
        </w:rPr>
      </w:pPr>
    </w:p>
    <w:p w:rsidR="009A3355" w:rsidRPr="001F069D" w:rsidRDefault="009A3355" w:rsidP="001F069D">
      <w:pPr>
        <w:pStyle w:val="1"/>
        <w:overflowPunct w:val="0"/>
        <w:autoSpaceDE w:val="0"/>
        <w:autoSpaceDN w:val="0"/>
        <w:adjustRightInd w:val="0"/>
        <w:spacing w:before="0"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2.10 Учебно-методическое обеспечение самостоятельной работы студентов на производственной практике (практике по получению профессиональных умений и опыта профессиональной деятельности) на основе ВУФ (6 семестр)</w:t>
      </w:r>
    </w:p>
    <w:p w:rsidR="009A3355" w:rsidRPr="001F069D" w:rsidRDefault="009A3355" w:rsidP="001F069D">
      <w:pPr>
        <w:autoSpaceDE w:val="0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640"/>
      </w:tblGrid>
      <w:tr w:rsidR="009A3355" w:rsidRPr="001F069D" w:rsidTr="009A3355">
        <w:trPr>
          <w:trHeight w:val="1402"/>
          <w:jc w:val="center"/>
        </w:trPr>
        <w:tc>
          <w:tcPr>
            <w:tcW w:w="154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контроля*</w:t>
            </w:r>
          </w:p>
        </w:tc>
        <w:tc>
          <w:tcPr>
            <w:tcW w:w="8640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 для проведения текущей аттестации по этапам практики, осваиваемые студентом самостоятельно</w:t>
            </w:r>
          </w:p>
        </w:tc>
      </w:tr>
      <w:tr w:rsidR="009A3355" w:rsidRPr="001F069D" w:rsidTr="009A3355">
        <w:trPr>
          <w:jc w:val="center"/>
        </w:trPr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9A3355" w:rsidRPr="001F069D" w:rsidTr="009A3355">
        <w:trPr>
          <w:trHeight w:val="160"/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Опишите основные требования техники безопасности работы в лаборатории?</w:t>
            </w:r>
          </w:p>
        </w:tc>
      </w:tr>
      <w:tr w:rsidR="009A3355" w:rsidRPr="001F069D" w:rsidTr="009A3355">
        <w:trPr>
          <w:trHeight w:val="240"/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2.Назовите основные формы Вашей работы на виртуальной учебной фирме?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Укажите основные источники сбора данных для составления отчета по практике?</w:t>
            </w:r>
          </w:p>
        </w:tc>
      </w:tr>
      <w:tr w:rsidR="009A3355" w:rsidRPr="001F069D" w:rsidTr="009A3355">
        <w:trPr>
          <w:jc w:val="center"/>
        </w:trPr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Экспериментальный этап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Описательный материал включает: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развернутые ответы на вопросы этапа.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i/>
                <w:sz w:val="24"/>
                <w:szCs w:val="24"/>
              </w:rPr>
              <w:t>Материал для отчета: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основные учредительные документы, перечень нормативно-правовых документов, регламентирующих работу предприятий и организаций (Консультант плюс), финансово-экономическая документация виртуальной учебной фирмы.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640" w:type="dxa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 Как осуществляется поиск конкретных документов в СПС «Гарант»?</w:t>
                  </w:r>
                </w:p>
              </w:tc>
            </w:tr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Как осуществляется поиск информации по конкретному правовому опросу?</w:t>
                  </w:r>
                </w:p>
              </w:tc>
            </w:tr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 Какие существуют возможности работы со списком документов. Укажите способы сохранения результатов работы в СПС «Гарант</w:t>
                  </w:r>
                  <w:proofErr w:type="gramStart"/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 ?</w:t>
                  </w:r>
                  <w:proofErr w:type="gramEnd"/>
                </w:p>
              </w:tc>
            </w:tr>
            <w:tr w:rsidR="009A3355" w:rsidRPr="001F069D" w:rsidTr="009A3355">
              <w:trPr>
                <w:trHeight w:val="185"/>
                <w:jc w:val="center"/>
              </w:trPr>
              <w:tc>
                <w:tcPr>
                  <w:tcW w:w="8640" w:type="dxa"/>
                </w:tcPr>
                <w:p w:rsidR="009A3355" w:rsidRPr="001F069D" w:rsidRDefault="009A3355" w:rsidP="001F069D">
                  <w:pPr>
                    <w:ind w:left="80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 Как создать собственное рабочее пространство в СПС «Гарант</w:t>
                  </w:r>
                  <w:proofErr w:type="gramStart"/>
                  <w:r w:rsidRPr="001F069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 ?</w:t>
                  </w:r>
                  <w:proofErr w:type="gramEnd"/>
                </w:p>
              </w:tc>
            </w:tr>
          </w:tbl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Как осуществляется покупка и списание оборудования?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Как производится закупка сырья</w:t>
            </w:r>
            <w:r w:rsidRPr="001F06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Опишите логику производственного цикла.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Опишите формирование системы оплаты труда.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Как осуществляется контроль качества на предприятии?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Разработайте проект реализации продукции в условиях конкуренции.</w:t>
            </w:r>
          </w:p>
        </w:tc>
      </w:tr>
      <w:tr w:rsidR="009A3355" w:rsidRPr="001F069D" w:rsidTr="009A3355">
        <w:trPr>
          <w:trHeight w:val="522"/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Как формируется </w:t>
            </w:r>
            <w:proofErr w:type="spellStart"/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девидентная</w:t>
            </w:r>
            <w:proofErr w:type="spellEnd"/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политика на предприятии?</w:t>
            </w:r>
          </w:p>
        </w:tc>
      </w:tr>
      <w:tr w:rsidR="009A3355" w:rsidRPr="001F069D" w:rsidTr="009A3355">
        <w:trPr>
          <w:trHeight w:val="604"/>
          <w:jc w:val="center"/>
        </w:trPr>
        <w:tc>
          <w:tcPr>
            <w:tcW w:w="1548" w:type="dxa"/>
            <w:vMerge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Опишите механизм эмиссии ценных бумаг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Опишите схему взаимодействия банков и предприятий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Как осуществляется покупки и продажа акций других организаций?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Как осуществляется сбор маркетинговой информации?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Как формируется база данных в модуле «</w:t>
            </w:r>
            <w:r w:rsidRPr="001F06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Main</w:t>
            </w:r>
            <w:r w:rsidRPr="001F0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»?</w:t>
            </w:r>
          </w:p>
        </w:tc>
      </w:tr>
      <w:tr w:rsidR="009A3355" w:rsidRPr="001F069D" w:rsidTr="009A3355">
        <w:trPr>
          <w:trHeight w:val="18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17. По каким критериям определяется эффективность деятельности менеджера?</w:t>
            </w:r>
          </w:p>
        </w:tc>
      </w:tr>
      <w:tr w:rsidR="009A3355" w:rsidRPr="001F069D" w:rsidTr="009A3355">
        <w:trPr>
          <w:trHeight w:val="275"/>
          <w:jc w:val="center"/>
        </w:trPr>
        <w:tc>
          <w:tcPr>
            <w:tcW w:w="1548" w:type="dxa"/>
            <w:vMerge w:val="restart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1. Зарегистрировать ВУФ (СПС Консультант)</w:t>
            </w:r>
          </w:p>
        </w:tc>
      </w:tr>
      <w:tr w:rsidR="009A3355" w:rsidRPr="001F069D" w:rsidTr="009A3355">
        <w:trPr>
          <w:trHeight w:val="70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2. Начать производственную деятельность ВУФ (Бизнес-курс: МАКСИМУМ)</w:t>
            </w:r>
          </w:p>
        </w:tc>
      </w:tr>
      <w:tr w:rsidR="009A3355" w:rsidRPr="001F069D" w:rsidTr="009A3355">
        <w:trPr>
          <w:trHeight w:val="286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>3. Отразить все хозяйственные операции ВУФ (1С: Предприятие)</w:t>
            </w:r>
          </w:p>
        </w:tc>
      </w:tr>
      <w:tr w:rsidR="009A3355" w:rsidRPr="001F069D" w:rsidTr="009A3355">
        <w:trPr>
          <w:trHeight w:val="305"/>
          <w:jc w:val="center"/>
        </w:trPr>
        <w:tc>
          <w:tcPr>
            <w:tcW w:w="1548" w:type="dxa"/>
            <w:vMerge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z w:val="24"/>
                <w:szCs w:val="24"/>
              </w:rPr>
              <w:t xml:space="preserve">4. Определить эффективность деятельности менеджера 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ИС «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Marketing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Analytic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3355" w:rsidRPr="001F069D" w:rsidTr="009A3355">
        <w:trPr>
          <w:jc w:val="center"/>
        </w:trPr>
        <w:tc>
          <w:tcPr>
            <w:tcW w:w="10188" w:type="dxa"/>
            <w:gridSpan w:val="2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9A3355" w:rsidRPr="001F069D" w:rsidTr="009A3355">
        <w:trPr>
          <w:jc w:val="center"/>
        </w:trPr>
        <w:tc>
          <w:tcPr>
            <w:tcW w:w="1548" w:type="dxa"/>
          </w:tcPr>
          <w:p w:rsidR="009A3355" w:rsidRPr="001F069D" w:rsidRDefault="009A3355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640" w:type="dxa"/>
          </w:tcPr>
          <w:p w:rsidR="009A3355" w:rsidRPr="001F069D" w:rsidRDefault="009A3355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Оформление отчета по практике.</w:t>
            </w:r>
          </w:p>
        </w:tc>
      </w:tr>
    </w:tbl>
    <w:p w:rsidR="009A3355" w:rsidRPr="001F069D" w:rsidRDefault="009A3355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* - В – ответы на вопросы; К – конспект; ЗД – задание; О – отчет.</w:t>
      </w:r>
    </w:p>
    <w:p w:rsidR="002D493E" w:rsidRDefault="002D493E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1F069D" w:rsidRDefault="001F069D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1F069D" w:rsidRDefault="001F069D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1F069D" w:rsidRDefault="001F069D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1F069D" w:rsidRPr="001F069D" w:rsidRDefault="001F069D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lastRenderedPageBreak/>
        <w:t>3. Фонд оценочных средств</w:t>
      </w: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3.1 Этапы формирования компетенций</w:t>
      </w:r>
    </w:p>
    <w:p w:rsidR="009A3355" w:rsidRPr="001F069D" w:rsidRDefault="009A3355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268"/>
        <w:gridCol w:w="2268"/>
        <w:gridCol w:w="2126"/>
      </w:tblGrid>
      <w:tr w:rsidR="009A3355" w:rsidRPr="001F069D" w:rsidTr="009A3355">
        <w:tc>
          <w:tcPr>
            <w:tcW w:w="3369" w:type="dxa"/>
            <w:gridSpan w:val="2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  <w:gridSpan w:val="3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Этапы формирования</w:t>
            </w:r>
          </w:p>
        </w:tc>
      </w:tr>
      <w:tr w:rsidR="009A3355" w:rsidRPr="001F069D" w:rsidTr="009A3355">
        <w:tc>
          <w:tcPr>
            <w:tcW w:w="1242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12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226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владеть</w:t>
            </w:r>
          </w:p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навыками</w:t>
            </w:r>
          </w:p>
        </w:tc>
      </w:tr>
      <w:tr w:rsidR="009A3355" w:rsidRPr="001F069D" w:rsidTr="009A3355">
        <w:tc>
          <w:tcPr>
            <w:tcW w:w="1242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A3355" w:rsidRPr="001F069D" w:rsidRDefault="009A3355" w:rsidP="001F069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использовать основы экономических знаний в различных сферах деятельности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название и содержание основных нормативных правовых актов в сфере государственного и муниципального управления;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профессионально излагать профессиональную информацию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полученные знания в профессиональной деятельности</w:t>
            </w:r>
          </w:p>
        </w:tc>
      </w:tr>
      <w:tr w:rsidR="009A3355" w:rsidRPr="001F069D" w:rsidTr="009A3355">
        <w:trPr>
          <w:trHeight w:val="1414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основные теоретические положения государственного и муниципального управления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научно аргументировать и защищать свою точку зрения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навыки аргументации и защиты своей точки зрения</w:t>
            </w:r>
          </w:p>
        </w:tc>
      </w:tr>
      <w:tr w:rsidR="009A3355" w:rsidRPr="001F069D" w:rsidTr="009A3355">
        <w:trPr>
          <w:trHeight w:val="422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самостоятельно приобретать и использовать новые знания и умения, расширять углублять собственную научную компетентность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ОК-7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к самоорганизации и самообразованию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понятия и содержание психологического знания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рефлексировать индивидуально-психологические особенности, способствующие или препятствующие выполнению профессиональных действий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самоконтроля, системой психологических знаний, способствующих интеллектуальному развитию, повышению культурного уровня и корректному выполнению профессиональных действий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 xml:space="preserve">основные теории и концепции взаимодействия людей в организации, включая вопросы мотивации, групповой динамики, </w:t>
            </w:r>
            <w:proofErr w:type="spellStart"/>
            <w:r w:rsidRPr="001F069D">
              <w:t>командообразования</w:t>
            </w:r>
            <w:proofErr w:type="spellEnd"/>
            <w:r w:rsidRPr="001F069D">
              <w:t xml:space="preserve">, коммуникаций, </w:t>
            </w:r>
            <w:r w:rsidRPr="001F069D">
              <w:lastRenderedPageBreak/>
              <w:t>лидерства и управления конфликтами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использовать различные формы и методы саморазвития и самоконтроля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современными технологиями эффективного влияния на индивидуальное и групповое поведение в организации</w:t>
            </w:r>
          </w:p>
        </w:tc>
      </w:tr>
      <w:tr w:rsidR="009A3355" w:rsidRPr="001F069D" w:rsidTr="009A3355">
        <w:trPr>
          <w:trHeight w:val="1609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- основные методы самоконтроля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организовывать и эффективно участвовать в командном взаимодействии для решения управленческих задач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3"/>
            </w:pPr>
            <w:r w:rsidRPr="001F069D">
              <w:t>методами критического анализа самоорганизации и эффективного взаимодействия с другими исполнителями</w:t>
            </w: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ОПК – 1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место административного права в системе российского права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ориентироваться в системе законодательства и нормативных правовых актов, регламентирующих сферу профессиональной деятельности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навыками работы с информационно-правовыми системами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сущность и содержание основных понятий, категорий, институтов, правовых статусов субъектов, правоотношений в административном праве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юридические факты и возникающие в связи с ними правовые отношения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навыками работы 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сущность и содержание основных понятий, категорий, институтов, правовых статусов субъектов, правоотношений в гражданском праве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принимать решения и совершать юридические действия в точном соответствии с законом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навыками подготовки юридических документов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использовать и составлять нормативные и правовые документы, относящиеся к будущей профессиональной деятельности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ОПК – 3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Способность проектировать организационные структуры, участвовать в разработке стратегий </w:t>
            </w:r>
            <w:r w:rsidRPr="001F069D">
              <w:lastRenderedPageBreak/>
              <w:t>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принципы разработки стратегий управления человеческими ресурсами организаций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планировать и осуществлять мероприятия, распределять полномочия с учетом личной ответственности за </w:t>
            </w:r>
            <w:r w:rsidRPr="001F069D">
              <w:lastRenderedPageBreak/>
              <w:t>осуществляемые мероприятия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приемами разработки стратегий управления человеческими ресурсами организации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распределять и делегировать полномочия в организации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проводить аудит кадрового персонала организации, прогнозировать и определять потребность организации в персонале, определять эффективные пути ее удовлетворения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реализации основных управленческих функций (принятие решений, организация, мотивирование и контроль)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принципы аудита человеческих ресурсов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разрабатывать мероприятия по привлечению и отбору новых сотрудников и программы их адаптации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современными методами управления человеческими ресурсами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различные методы оценки эффективности профессиональной деятельности государственных и муниципальных служащих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ОПК – 4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приемы выражения своих мыслей и мнения в межличностном и деловом общении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корректно использовать в своей деятельности профессиональную лексику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t>- навыками логически правильного формулирования письменной и устной речи, логическими приемами построения аргументационного диалога;</w:t>
            </w:r>
          </w:p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  <w:rPr>
                <w:noProof/>
              </w:rPr>
            </w:pP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 правила и принципы построения логически корректной и аргументированной письменной и устной речи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создавать различные типы текстов устной, письменной, виртуальной и смешанной коммуникации на русском языке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к обоснованию собственной точки зрения на дискуссионные проблемы государственного и муниципального управления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способы делового общения, публичных выступлений, переговоров, </w:t>
            </w:r>
            <w:r w:rsidRPr="001F069D">
              <w:lastRenderedPageBreak/>
              <w:t>проведения совещаний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логически верно, аргументированно и ясно строить устную и письменную речь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навыками представления результатов своей работы для других </w:t>
            </w:r>
            <w:r w:rsidRPr="001F069D">
              <w:lastRenderedPageBreak/>
              <w:t>специалистов, отстаивания своей позиции в профессиональной среде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логическую структуру и определять степень аргументированности письменной и устной речи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ОПК – 5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Владение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содержание основных понятий финансового менеджмента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рассчитывать основные финансовые показатели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экономической и финансовой терминологией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методы оценки и анализа документов финансовой отчетности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документы финансовой отчетности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оценки и анализа документов финансовой отчетности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теоретические основы налогообложения, характеристики налоговой системы России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характеризовать систему налогообложения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оценки деятельности рыночных субъектов в сфере налогообложения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ситуацию в сфере налогообложения и налоговую информацию о состоянии системы государственных и муниципальных финансов, применять ее для решения профессиональных задач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ОПК – 6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способы и средства получения, хранения и переработки информации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применять информационные технологии для решения стандартных задач профессиональной деятельности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получения информации из различных источников, включая сеть Интернет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применять на практике принципы защиты информации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работы с базами данных официальных сайтов</w:t>
            </w:r>
          </w:p>
        </w:tc>
      </w:tr>
      <w:tr w:rsidR="009A3355" w:rsidRPr="001F069D" w:rsidTr="009A3355">
        <w:trPr>
          <w:trHeight w:val="976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t>информационной безопасности в сети Интернет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использования антивирусных программ, архиваторов</w:t>
            </w: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5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Умение </w:t>
            </w:r>
            <w:r w:rsidRPr="001F069D">
              <w:lastRenderedPageBreak/>
              <w:t>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правовой статус </w:t>
            </w:r>
            <w:r w:rsidRPr="001F069D">
              <w:lastRenderedPageBreak/>
              <w:t>лиц, находящихся на государственных и муниципальных должностях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взаимодействовать </w:t>
            </w:r>
            <w:r w:rsidRPr="001F069D">
              <w:lastRenderedPageBreak/>
              <w:t>с научными и образовательными организациями, политическими партиями, коммерческими и некоммерческими организациями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навыками работы </w:t>
            </w:r>
            <w:r w:rsidRPr="001F069D">
              <w:lastRenderedPageBreak/>
              <w:t>с правовыми актами по регулированию деятельности в сфере государственной и муниципальной службы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вопросы, связанные с принятием на государственную и муниципальную службу, ее прохождением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разрабатывать методические и справочные материалы в сфере государственной и муниципальной службы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приемами разработки методических и справочных материалов по вопросам регулирования деятельности в сфере государственной и муниципальной службы;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сущность и содержание основных понятий, категорий, институтов, правовых статусов субъектов, правоотношений в гражданском праве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правовые явления, находить и применять необходимую для ориентирования правовую информацию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подготовки информационно-методических материалов и сопровождения управленческих решений</w:t>
            </w:r>
          </w:p>
        </w:tc>
      </w:tr>
      <w:tr w:rsidR="009A3355" w:rsidRPr="001F069D" w:rsidTr="009A3355">
        <w:trPr>
          <w:trHeight w:val="1904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и составлять нормативные правовые документы, относящиеся к будущей профессиональной деятельности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6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Владение навыками количественного и качественного анализа при оценке состояния экономической, социальной, политической </w:t>
            </w:r>
            <w:r w:rsidRPr="001F069D">
              <w:lastRenderedPageBreak/>
              <w:t>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организациях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типологию, основные источники возникновения и развития массовых социальных движений, факторы социального развития, типы и </w:t>
            </w:r>
            <w:r w:rsidRPr="001F069D">
              <w:lastRenderedPageBreak/>
              <w:t>структуры социальных организаций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применять понятийно-категориальный аппарат, основные законы социальных наук в профессиональной деятельности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способностью анализа социально-значимых проблем и процессов современной цивилизации, готовностью </w:t>
            </w:r>
            <w:r w:rsidRPr="001F069D">
              <w:lastRenderedPageBreak/>
              <w:t>применять основные положения и методы социальных наук при решении профессиональных задач, а также опираться на них в личностном и общекультурном развитии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институты, принципы, нормы, действие которых призвано обеспечить функционирование общества, взаимоотношения между людьми, обществом и государством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формировать и аргументировано отстаивать собственную позицию по различным направлениям современной цивилизации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качественными и количественными методами социологических исследований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социальную специфику развития общества, закономерности становления и развития социальных систем, общностей, групп, личностей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состояние социальной среды, в которой реализуются управленческие процессы, ее составляющие и факторы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приемами работы с социально-экономическими данными и анализа экономических и социальных проблем общества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характеризовать общие закономерности развития управления обществом, использовать знания управленческой науки в профессиональной деятельности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7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Умение моделировать административные процессы и процедуры в органах государственной власти Российской Федерации, органах государственной </w:t>
            </w:r>
            <w:r w:rsidRPr="001F069D">
              <w:lastRenderedPageBreak/>
              <w:t>власти субъектов Российской Федерации, органах местного самоуправления, адаптировать основные математические модели к конкретным задачам управления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понятие базы данных, количественных и качественных данных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обрабатывать эмпирические и экспериментальные данные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количественного анализа и моделирования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основные принципы работы с информацией по вопросам социально-экономического развития общества </w:t>
            </w:r>
            <w:r w:rsidRPr="001F069D">
              <w:lastRenderedPageBreak/>
              <w:t>и деятельности органов власти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уметь работать с базами данных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навыками применения количественных и качественных методов к анализу социально-экономических </w:t>
            </w:r>
            <w:r w:rsidRPr="001F069D">
              <w:lastRenderedPageBreak/>
              <w:t>данных</w:t>
            </w:r>
          </w:p>
        </w:tc>
      </w:tr>
      <w:tr w:rsidR="009A3355" w:rsidRPr="001F069D" w:rsidTr="009A3355">
        <w:trPr>
          <w:trHeight w:val="3036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основы математического моделирования социально-экономических процессов, а также методологические основы получения информации о социально-экономических процессах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экономико-математический анализ для обоснования управленческих решений и для моделирования административных процессов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выбора математических моделей для решения конкретных задач управления</w:t>
            </w: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применять информационно-коммуникационные технологии в профессиональной деятельности с видением их взаимосвязей и перспектив использования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место и значение современных информационных технологий в профессиональной деятельности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применять информационные технологии для решения управленческих задач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навыки работы с электронными таблицами, графическими редакторами, информационно-справочными средствами, средствами разработки электронных презентаций</w:t>
            </w:r>
          </w:p>
        </w:tc>
      </w:tr>
      <w:tr w:rsidR="009A3355" w:rsidRPr="001F069D" w:rsidTr="009A3355">
        <w:trPr>
          <w:trHeight w:val="3046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создания информационных ресурсов, основные возможности, предоставляемые современными информационными технологиями, инструментальными средствами разработки информационных систем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самостоятельно формулировать информационные потребности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ПК- 9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осуществлять межличностные, групповые и организационные коммуникации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ценности, основные направления и механизмы взаимодействия в рамках гражданского общества;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четко, сжато, убедительно обосновать свою профессиональную позицию, выбирая подходящие для аудитории стиль и содержание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навыками обоснования собственной точки зрения на дискуссионные проблемы государственного и муниципального управления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специфику межличностной, групповой и организационной коммуникации, закономерности межличностных и групповых коммуникаций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коммуникативные процессы в гражданском демократическом обществе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представления результатов своей работы для других специалистов, отстаивания своей позиции в профессиональной среде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способы делового общения, публичных </w:t>
            </w:r>
            <w:r w:rsidRPr="001F069D">
              <w:lastRenderedPageBreak/>
              <w:t>выступлений, переговоров, проведения совещаний, деловой переписки, электронных коммуникаций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анализировать коммуникативные процессы в </w:t>
            </w:r>
            <w:r w:rsidRPr="001F069D">
              <w:lastRenderedPageBreak/>
              <w:t>организации и разрабатывать предложения по повышению их эффективности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навыками организации и осуществления </w:t>
            </w:r>
            <w:r w:rsidRPr="001F069D">
              <w:lastRenderedPageBreak/>
              <w:t>межличностной, групповой и организационной коммуникации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адаптироваться к новым ситуациям, предлагать компромиссные и альтернативные решения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10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к взаимодействиям в ходе служебной деятельности в соответствии с этическими требованиями к служебному поведению</w:t>
            </w:r>
          </w:p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правовые и нравственно-этические нормы в сфере профессиональной деятельности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 выстраивать</w:t>
            </w:r>
          </w:p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служебные отношения в коллективе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поступать в соответствии с этическими требованиями, проявления нетерпимости к отступлениям от правил этического поведения, в том числе в отношении других лиц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и правила служебных отношений и служебного поведения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применять принципы служебной этики при карьерном движении и оценке коррупционного поведения служащих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разрешения конфликта интересов с позиции социальной ответственности</w:t>
            </w:r>
          </w:p>
        </w:tc>
      </w:tr>
      <w:tr w:rsidR="009A3355" w:rsidRPr="001F069D" w:rsidTr="009A3355">
        <w:trPr>
          <w:trHeight w:val="1414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кодекс этики и служебного поведения государственного и муниципального служащего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диагностировать этические проблемы и применять основные модели принятия этичных управленческих решений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t>- навыками работы с кодексами этики и служебного поведения в системе государственной и муниципальной службы</w:t>
            </w: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Владение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государственной и муниципальной службы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характеризовать особенности государственного и муниципального управления и организацию государственного управления в Российской Федерации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получения информации из различных источников, включая Интернет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основные способы получения и интерпретации информации, обобщения </w:t>
            </w:r>
            <w:r w:rsidRPr="001F069D">
              <w:lastRenderedPageBreak/>
              <w:t>практического опыта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решать задачи профессиональной деятельности на основе информационной и </w:t>
            </w:r>
            <w:r w:rsidRPr="001F069D">
              <w:lastRenderedPageBreak/>
              <w:t>библиографической культуры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приемами предоставления интересов и официальной информации </w:t>
            </w:r>
            <w:r w:rsidRPr="001F069D">
              <w:lastRenderedPageBreak/>
              <w:t>органов государственной власти Российской Федерации, органов государственной власти субъектов Российской Федерации, органов местного самоуправления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понятия и технологии для развития управленческих навыков и создания имиджа, соответствующего профессиональной культуре государственных и муниципальных служащих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объяснить сущность и основные направления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приемами формирования и продвижения имиджа государственной и муниципальной службы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формировать и продвигать имидж государственной и муниципальной службы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12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и методы государственного регулирования экономики в области отношений собственности и финансовых отношений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ставить цели и формулировать задачи социально-экономических проектов (программ развития)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увязки целей социально-экономических проектов (программ развития)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социальные проблемы развития российской экономики в целом и отдельных ее регионов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выявлять проблемы, формулировать цели, оценивать альтернативы, принимать обоснованные решения в процессе планирования и прогнозирования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оценки экономических и социальных условий осуществления государственных программ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критерии оценки последствий (результатов) осуществления </w:t>
            </w:r>
            <w:r w:rsidRPr="001F069D">
              <w:lastRenderedPageBreak/>
              <w:t>государственных программ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современные методы для разработки социально-</w:t>
            </w:r>
            <w:r w:rsidRPr="001F069D">
              <w:lastRenderedPageBreak/>
              <w:t>экономических проектов (программ развития)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приемами оценки результатов реализации различных </w:t>
            </w:r>
            <w:r w:rsidRPr="001F069D">
              <w:lastRenderedPageBreak/>
              <w:t>направлений социально-экономической политики государства и государственных программ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вырабатывать решения с учетом неопределенности и рисков;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8"/>
            </w:pPr>
            <w:r w:rsidRPr="001F069D">
              <w:t>государственные программы федерального и регионального уровней в сфере инноваций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применять методы прогнозирования инновационных процессов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применения своих профессиональных знаний и навыков для оценки конкурентной среды территории, формирования и разработки социально-экономических проектов (программ развития)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экономические, социальные и политические условия осуществления государственных программ развития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вырабатывать решения с учетом неопределенности и рисков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 приемами анализа и оценки рисков проектов и выполнения соответствующих расчетов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виды рисков и методы их снижения при разработке и реализации проектов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обосновывать решения о реализации инновационных и инвестиционных проектов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готовность к реализации проектов с использованием современных инновационных технологий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современные методы для разработки программ развития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14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типы организационных структур, их основные параметры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внешнюю и внутреннюю среду организации, выявлять ее ключевые элементы и оценивать их влияние на организацию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анализа внешней и внутренней среды организации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основы разделения и кооперации труда, принципы функционирования </w:t>
            </w:r>
            <w:r w:rsidRPr="001F069D">
              <w:lastRenderedPageBreak/>
              <w:t>иерархии в организациях государственного и муниципального управления, основы коммуникаций в организациях государственного и муниципального управления, их направленность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планировать и осуществлять мероприятия, распределять </w:t>
            </w:r>
            <w:r w:rsidRPr="001F069D">
              <w:lastRenderedPageBreak/>
              <w:t>полномочия с учетом личной ответственности за осуществляемые мероприятия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навыками организации и осуществления межличностной, </w:t>
            </w:r>
            <w:r w:rsidRPr="001F069D">
              <w:lastRenderedPageBreak/>
              <w:t>групповой и организационной коммуникации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виды и процедуры внутриорганизационного контроля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определять потребности организаций в типах и направлениях коммуникаций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разработки организационной структуры организации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осуществлять распределение полномочий и ответственности на основе их делегирования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ПК- 15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Умение 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создавать различные типы текстов письменной коммуникации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логически правильного формулирования письменной речи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методы и прием письменной коммуникации в различных жанрах управленческих коммуникаций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составлять, учитывать, хранить, защищать и передавать служебную документацию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разработки и оформления служебной документации</w:t>
            </w:r>
          </w:p>
        </w:tc>
      </w:tr>
      <w:tr w:rsidR="009A3355" w:rsidRPr="001F069D" w:rsidTr="009A3355">
        <w:trPr>
          <w:trHeight w:val="2847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различные методы оценки эффективности исполнения управленческих решений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Способность осуществлять технологическое </w:t>
            </w:r>
            <w:r w:rsidRPr="001F069D">
              <w:lastRenderedPageBreak/>
              <w:t>обеспечение служебной деятельности специалистов (по категориям и группам должностей государственной гражданской службы и муниципальной службы)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роли, функции и задачи современного </w:t>
            </w:r>
            <w:r w:rsidRPr="001F069D">
              <w:lastRenderedPageBreak/>
              <w:t>государственного и муниципального служащего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ставить цели и формулировать задачи, связанные с </w:t>
            </w:r>
            <w:r w:rsidRPr="001F069D">
              <w:lastRenderedPageBreak/>
              <w:t>реализацией профессиональных функций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определения должностных обязанностей по </w:t>
            </w:r>
            <w:r w:rsidRPr="001F069D">
              <w:lastRenderedPageBreak/>
              <w:t>категориям и группам должностей государственной гражданской и муниципальной службы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содержание и виды государственной и муниципальной службы, должности государственной и муниципальной службы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использовать управленческие знания с целью углубления понимания содержания, смысла, основных целей, социальной значимости профессии государственного и муниципального управления;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планирования служебной карьеры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административные регламенты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принимать решения и совершать юридические действия в точном соответствии с законом в сфере государственной и муниципальной службы;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pStyle w:val="a6"/>
              <w:spacing w:before="0" w:beforeAutospacing="0" w:after="0"/>
              <w:rPr>
                <w:noProof/>
              </w:rPr>
            </w:pP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использовать в своей профессиональной деятельности административные регламенты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17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Владение методами самоорганизации рабочего времени, рационального применения ресурсов и эффективного взаимодействовать с другими исполнителями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вопросы формирования кадрового резерва государственных и муниципальных служащих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находить и использовать информацию, необходимую для ориентации в основных текущих проблемах государственного и муниципального управления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навыки самостоятельно работы с нормативно-правовыми документами и источниками, касающимися государственного и муниципального управления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задачи и технологии современного государственного и муниципального служащего в саморазвитии и самосовершенствовании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научиться логике развития институциональной структуры и технологии государственного и муниципального управления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навыки изложения мысли в письменной форме, выразительности речи и другие личностные характеристики, необходимые государственному </w:t>
            </w:r>
            <w:r w:rsidRPr="001F069D">
              <w:lastRenderedPageBreak/>
              <w:t>и муниципальному служащему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методы планирования рабочего времени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оценивать организацию рабочего времени с точки зрения следования административным регламентам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критического анализа самоорганизации рабочего времени и эффективного взаимодействия с другими исполнителями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применять информационные технологии для рационализации рабочего времени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ПК-18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принимать участие в проектировании организационных действий, умение эффективно исполнять служебные (трудовые) обязанности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модели организационного поведения в организациях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формулировать цели организации и определять направления организационных действий в организациях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анализа внешней и внутренней среды организаций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структуру органов государственной власти и местного самоуправления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внешнюю и внутреннюю среду организации, выявлять ее ключевые элементы и оценивать их влияние на организацию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проектирования организационных структур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состав документации органов государственной власти и местного самоуправления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разрабатывать программы осуществления организационных изменений и оценивать их эффективность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анализа потребностей организаций сферы государственного и муниципального управления к организационным изменениям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планировать и осуществлять мероприятия, наиболее эффективно распределять полномочия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ПК-19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Способность эффективно участвовать в групповой работе на основе знания процессов групповой динамики и принципов формирования </w:t>
            </w:r>
            <w:r w:rsidRPr="001F069D">
              <w:lastRenderedPageBreak/>
              <w:t>команды</w:t>
            </w:r>
          </w:p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основные положения теории мотивации, лидерства и власти для решения управленческих задач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ставить цели и формулировать задачи, связанные с реализацией профессиональных функций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современным инструментарием управления человеческими ресурсами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и методы мотивации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организовывать командное взаимодействие для </w:t>
            </w:r>
            <w:r w:rsidRPr="001F069D">
              <w:lastRenderedPageBreak/>
              <w:t>решения управленческих задач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>навыками деловых коммуникаций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основы групповой динамики и </w:t>
            </w:r>
            <w:proofErr w:type="spellStart"/>
            <w:r w:rsidRPr="001F069D">
              <w:t>командообразования</w:t>
            </w:r>
            <w:proofErr w:type="spellEnd"/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организовывать и активно участвовать в командном взаимодействии для решения управленческих задач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планирования деловой карьеры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работать в команде для анализа определенной проблемы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20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свободно ориентироваться в правовой системе России и правильно применять нормы права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правовые режимы информации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ориентироваться в вопросах, связанных с правовым регулированием различных видов деятельности, иметь представление о своих правах и обязанностях и в случае необходимости грамотно их отстаивать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работы с информационно-правовыми системами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юридические возможности и ограничения, ответственность за распространение информации в сфере государственного и муниципального управления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различные информационно-правовые системы для решения управленческих задач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работы с правовыми актами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информационно-правовые системы России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готовить документы для архивного хранения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приемами поиска, отбора, обработки и систематизации правовой информации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понимать сущность и значение правовой информации в развитии современного информационного общества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- 21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Умение определять параметры качества </w:t>
            </w:r>
            <w:r w:rsidRPr="001F069D">
              <w:lastRenderedPageBreak/>
              <w:t>управленческих решений и осуществления административных процессов, выявлять отклонения и принимать корректирующие меры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lastRenderedPageBreak/>
              <w:t xml:space="preserve">распределение полномочий между уровнями государственной </w:t>
            </w:r>
            <w:r w:rsidRPr="001F069D">
              <w:lastRenderedPageBreak/>
              <w:t>власти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3"/>
            </w:pPr>
            <w:r w:rsidRPr="001F069D">
              <w:lastRenderedPageBreak/>
              <w:t xml:space="preserve">находить и обосновывать организационно-управленческие </w:t>
            </w:r>
            <w:r w:rsidRPr="001F069D">
              <w:lastRenderedPageBreak/>
              <w:t>решения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3"/>
            </w:pPr>
            <w:r w:rsidRPr="001F069D">
              <w:lastRenderedPageBreak/>
              <w:t xml:space="preserve">методами реализации основных управленческих </w:t>
            </w:r>
            <w:r w:rsidRPr="001F069D">
              <w:lastRenderedPageBreak/>
              <w:t>функций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виды государственных решений и методы их принятия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ставить цели и формулировать задачи, связанные с реализацией профессиональных функций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основными приемами принятия управленческих решений и оценки их последствий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способы обоснования решений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принимать в ходе осуществления профессиональной деятельности управленческие решения на муниципальном и государственном уровне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инструментами и технологии реализации управленческих решений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использовать различные методы оценки эффективности исполнения управленческих решений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ПК-22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Умение оценивать соотношение планируемого результата и затрачиваемых ресурсов</w:t>
            </w:r>
          </w:p>
          <w:p w:rsidR="009A3355" w:rsidRPr="001F069D" w:rsidRDefault="009A3355" w:rsidP="001F06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3"/>
            </w:pPr>
            <w:r w:rsidRPr="001F069D">
              <w:t>виды и нормы государственных расходов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участвовать в процессах бюджетного планирования и оценки эффективности бюджетных расходов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работа с финансовой информацией, нормативными актами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направления совершенствования управления государственными и муниципальными расходами, приоритеты и формы государственных муниципальных расходов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rPr>
                <w:color w:val="000000"/>
              </w:rPr>
              <w:t>применение методов планирования бюджетных расходов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аналитической работы, связанные с финансовыми вопросами в области государственных и муниципальных расходов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экономического обоснования проектных предложений в области решения современных проблем в области государственных и муниципальных расходов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нахождение организационно-управленческих решений в области бюджетной политики, прогнозирование и оценивание результатов ее реализации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методологией финансового обоснования управленческих решений в области современных актуальных проблем расходов бюджета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rPr>
                <w:color w:val="000000"/>
              </w:rPr>
              <w:t xml:space="preserve">принятие организационно-управленческих решений, </w:t>
            </w:r>
            <w:r w:rsidRPr="001F069D">
              <w:rPr>
                <w:color w:val="000000"/>
              </w:rPr>
              <w:lastRenderedPageBreak/>
              <w:t>оценивание их последствий и умение нести за них ответственность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23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Владение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тенденции развития государственного и муниципального управления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ставить цели и формулировать задачи, связанные с реализацией профессиональных функций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реализации основных управленческих функций (принятие решений, организация, мотивирование и контроль)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этапы развития государственного и муниципального управления как науки и профессии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анализировать внешнюю и внутреннюю среду организации, выявлять ее ключевые элементы и оценивать их влияние на организацию, организовывать командное взаимодействие для решения управленческих задач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работы с правовыми актами</w:t>
            </w:r>
          </w:p>
        </w:tc>
      </w:tr>
      <w:tr w:rsidR="009A3355" w:rsidRPr="001F069D" w:rsidTr="009A3355">
        <w:trPr>
          <w:trHeight w:val="1350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развития и функционирования государственной организации и ее отличия от частной организации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разрабатывать мероприятия по мотивированию и стимулированию персонала организации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методы планирования и организации деятельности на практике</w:t>
            </w: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24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Владение технологиями, приемами, обеспечивающими оказание государственных и муниципальных услуг физическим и юридическим лицам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показатели качества государственного управления и способы его оценки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оценивать инструменты регулирующего воздействия и эффективность управленческих решений в сфере экономики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подходами к сравнительному анализу качества государственного управления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и методы государственного регулирования экономики в области отношений собственности и финансовых отношений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обосновывать выбор методов управления государственными (</w:t>
            </w:r>
            <w:proofErr w:type="spellStart"/>
            <w:r w:rsidRPr="001F069D">
              <w:t>мунципальными</w:t>
            </w:r>
            <w:proofErr w:type="spellEnd"/>
            <w:r w:rsidRPr="001F069D">
              <w:t>) активами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качественными и количественными методами оценки деятельности рыночных субъектов, результатов государственного регулирования экономики и </w:t>
            </w:r>
            <w:r w:rsidRPr="001F069D">
              <w:lastRenderedPageBreak/>
              <w:t>учреждений государственного и муниципального управления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основные принципы работы с информацией по вопросам социально-экономического развития общества и государственного регулирования экономики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проводить экономический анализ состояния экономической, социальной, политической среды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экономическими подходами к обоснованию управленческих решений по бюджетированию и структуре государственных (муниципальных) активов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готовить информационно-методические материалы по вопросам социально-экономического развития общества и реализации экономической политики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tabs>
                <w:tab w:val="left" w:pos="248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Умение организовывать контроль исполнения, проводить оценку качества управленческих решений и осуществление административных процессов</w:t>
            </w:r>
          </w:p>
          <w:p w:rsidR="009A3355" w:rsidRPr="001F069D" w:rsidRDefault="009A3355" w:rsidP="001F069D">
            <w:pPr>
              <w:tabs>
                <w:tab w:val="left" w:pos="24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- теоретические и методические основы оценки качества управленческих решений и реализации административных процессов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- определять критерии и параметры качества управленческих решений и административных процессов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- методами сбора и анализа данных, необходимых для оценки качества управленческих решений и административных процессов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методы и технологии управления по отклонениям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применять в профессиональной деятельности методы и технологии управления по отклонениям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методами и технологиями управления по отклонениям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корректирующие мероприятия, направленные на повышение качества управленческих решений и реализации административных процессов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- использовать методы выявление и анализа отклонений;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разработки программ управления по отклонениям в сфере повышения качества управленческих решений и реализации административных процессов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разрабатывать корректирующие мероприятия, направленные на повышение качества управленческих решений и реализации административных процессов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26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Владение </w:t>
            </w:r>
            <w:r w:rsidRPr="001F069D">
              <w:lastRenderedPageBreak/>
              <w:t>навыками сбора, обработки информации и участия в информатизации деятельности соответствующих органов власти и организаций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lastRenderedPageBreak/>
              <w:t xml:space="preserve">- основные </w:t>
            </w:r>
            <w:r w:rsidRPr="001F069D">
              <w:lastRenderedPageBreak/>
              <w:t>подходы к работе в сети Интернет;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lastRenderedPageBreak/>
              <w:t xml:space="preserve">- использовать </w:t>
            </w:r>
            <w:r w:rsidRPr="001F069D">
              <w:lastRenderedPageBreak/>
              <w:t>интернет-технологии поиска и анализа информации, содержащейся в электронных библиотечных ресурсах, в электронных государственных реестрах;</w:t>
            </w:r>
          </w:p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lastRenderedPageBreak/>
              <w:t xml:space="preserve">- навыки </w:t>
            </w:r>
            <w:r w:rsidRPr="001F069D">
              <w:lastRenderedPageBreak/>
              <w:t>применения оценочных аналитических моделей для измерения уровня электронной зрелости государственных информационных ресурсов;</w:t>
            </w:r>
          </w:p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  <w:rPr>
                <w:noProof/>
              </w:rPr>
            </w:pPr>
          </w:p>
        </w:tc>
      </w:tr>
      <w:tr w:rsidR="009A3355" w:rsidRPr="001F069D" w:rsidTr="009A3355">
        <w:trPr>
          <w:trHeight w:val="1656"/>
        </w:trPr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t>- управленческий контекст процессов реализации системы электронного правительства в Российской Федерации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t>- структурировать информацию, получаемую из сети Интернет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firstLine="28"/>
            </w:pPr>
            <w:r w:rsidRPr="001F069D">
              <w:t>- навыки работы в сети Интернет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55" w:rsidRPr="001F069D" w:rsidTr="009A3355">
        <w:tc>
          <w:tcPr>
            <w:tcW w:w="1242" w:type="dxa"/>
            <w:vMerge w:val="restart"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ПК – 27</w:t>
            </w:r>
          </w:p>
        </w:tc>
        <w:tc>
          <w:tcPr>
            <w:tcW w:w="2127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Способность участвовать в разработке и реализации проектов в области государственного и муниципального управления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принципы целеполагания, виды и методы прогнозирования и планирования;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  <w:ind w:left="23"/>
            </w:pPr>
            <w:r w:rsidRPr="001F069D">
              <w:t>применять методы прогнозирования и планирования социально-экономических процессов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разработки прогнозов и планов развития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виды рисков и методы их оценки при планировании</w:t>
            </w: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вырабатывать решения с учетом неопределенности и риска</w:t>
            </w:r>
          </w:p>
        </w:tc>
        <w:tc>
          <w:tcPr>
            <w:tcW w:w="2126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выполнения необходимых расчетов в ходе планирования и прогнозирования с учетом неопределенности и рисков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особенности планирования в условиях риска и неопределенности</w:t>
            </w:r>
          </w:p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использования нормативно-правовой базы и инструктивных материалов, касающихся осуществления инвестиционной деятельности, регулирования и контроля различных отраслей общественной инфраструктуры, при подготовке и реализации проектов </w:t>
            </w:r>
          </w:p>
        </w:tc>
        <w:tc>
          <w:tcPr>
            <w:tcW w:w="2126" w:type="dxa"/>
            <w:vMerge w:val="restart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9A3355" w:rsidRPr="001F069D" w:rsidTr="009A3355">
        <w:tc>
          <w:tcPr>
            <w:tcW w:w="1242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3355" w:rsidRPr="001F069D" w:rsidRDefault="009A3355" w:rsidP="001F069D">
            <w:pPr>
              <w:pStyle w:val="a6"/>
              <w:spacing w:before="0" w:beforeAutospacing="0" w:after="0"/>
            </w:pPr>
            <w:r w:rsidRPr="001F069D">
              <w:t xml:space="preserve">ориентироваться в системе </w:t>
            </w:r>
            <w:r w:rsidRPr="001F069D">
              <w:lastRenderedPageBreak/>
              <w:t>законодательства и нормативных правовых актов, регламентирующих сферу профессиональной деятельности</w:t>
            </w:r>
          </w:p>
        </w:tc>
        <w:tc>
          <w:tcPr>
            <w:tcW w:w="2126" w:type="dxa"/>
            <w:vMerge/>
          </w:tcPr>
          <w:p w:rsidR="009A3355" w:rsidRPr="001F069D" w:rsidRDefault="009A3355" w:rsidP="001F06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355" w:rsidRPr="001F069D" w:rsidRDefault="009A3355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3.2 Показатели, критерии и шкала оценивания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Для оценивания компетенций обучающегося на этапе их формирования по результатам освоения программы данной дисциплины применяется «четырехбалльная» шкала оценивания.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При применении технологий, использующих иные шкалы измерения (тестирование, балльно-рейтинговой, рейтинговой и т.д.), они для окончательного оформления переводятся  «в четырехбалльную шкалу по следующим параметрам: 90 и более процентов максимально-возможной суммы – «отлично», 70-89% - «хорошо», 50-69% - «удовлетворительно», менее 50 % - «неудовлетворительно».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При формировании оценки обучающегося используются следующие показатели и критерии оценивания результатов освоения программы данной дисциплины и соответствующего этапа формирования компетенций обучающегося: 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635"/>
      </w:tblGrid>
      <w:tr w:rsidR="006419A9" w:rsidRPr="001F069D" w:rsidTr="00BC4AF3">
        <w:tc>
          <w:tcPr>
            <w:tcW w:w="1384" w:type="dxa"/>
          </w:tcPr>
          <w:p w:rsidR="006419A9" w:rsidRPr="001F069D" w:rsidRDefault="006419A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552" w:type="dxa"/>
          </w:tcPr>
          <w:p w:rsidR="006419A9" w:rsidRPr="001F069D" w:rsidRDefault="006419A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635" w:type="dxa"/>
          </w:tcPr>
          <w:p w:rsidR="006419A9" w:rsidRPr="001F069D" w:rsidRDefault="006419A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Индикатор (показатель)</w:t>
            </w:r>
          </w:p>
        </w:tc>
      </w:tr>
      <w:tr w:rsidR="006419A9" w:rsidRPr="001F069D" w:rsidTr="00BC4AF3">
        <w:tc>
          <w:tcPr>
            <w:tcW w:w="1384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pacing w:val="-4"/>
                <w:sz w:val="24"/>
                <w:szCs w:val="24"/>
              </w:rPr>
              <w:t>«отлично»</w:t>
            </w:r>
          </w:p>
        </w:tc>
        <w:tc>
          <w:tcPr>
            <w:tcW w:w="2552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усвоение программы в полном объеме </w:t>
            </w:r>
          </w:p>
        </w:tc>
        <w:tc>
          <w:tcPr>
            <w:tcW w:w="5635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pacing w:val="-4"/>
                <w:sz w:val="24"/>
                <w:szCs w:val="24"/>
              </w:rPr>
              <w:t>задание выполнено без замечаний, полное и логически стройное изложение содержания при ответе или в отчете, тесное увязывание теории вопроса с практикой, отсутствие затруднений с объяснением всех аспектов выполнения задания, хорошее владение умениями и навыками по программе, знание монографической литературы, наличие умений самостоятельно обобщать и излагать материал</w:t>
            </w:r>
          </w:p>
        </w:tc>
      </w:tr>
      <w:tr w:rsidR="006419A9" w:rsidRPr="001F069D" w:rsidTr="00BC4AF3">
        <w:tc>
          <w:tcPr>
            <w:tcW w:w="1384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твердое владение материалом в рамках программы</w:t>
            </w:r>
          </w:p>
        </w:tc>
        <w:tc>
          <w:tcPr>
            <w:tcW w:w="5635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задание выполнено без существенных замечаний, грамотное изложение ответа (отчета), отсутствие существенных неточностей, правильное применение теоретических положений и владение необходимыми навыками при выполнении практических заданий </w:t>
            </w:r>
          </w:p>
        </w:tc>
      </w:tr>
      <w:tr w:rsidR="006419A9" w:rsidRPr="001F069D" w:rsidTr="00BC4AF3">
        <w:tc>
          <w:tcPr>
            <w:tcW w:w="1384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владение только основным материалом программы</w:t>
            </w:r>
          </w:p>
        </w:tc>
        <w:tc>
          <w:tcPr>
            <w:tcW w:w="5635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задание в основном выполнено, допущение неточностей при правильном в основном ответе, нарушение последовательности в его изложении,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неусвоение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отдельных существенных деталей, наличие затруднений в выполнении практических заданий </w:t>
            </w:r>
          </w:p>
        </w:tc>
      </w:tr>
      <w:tr w:rsidR="006419A9" w:rsidRPr="001F069D" w:rsidTr="00BC4AF3">
        <w:tc>
          <w:tcPr>
            <w:tcW w:w="1384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2552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невладение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значительной (и значимой) частью материала программы</w:t>
            </w:r>
          </w:p>
        </w:tc>
        <w:tc>
          <w:tcPr>
            <w:tcW w:w="5635" w:type="dxa"/>
          </w:tcPr>
          <w:p w:rsidR="006419A9" w:rsidRPr="001F069D" w:rsidRDefault="006419A9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задание не выполнено, допуск обучающимся при ответе принципиальных ошибок, большие затруднения при выполнении практических работ, ответ свидетельствует об отсутствии знаний по предмету</w:t>
            </w:r>
          </w:p>
        </w:tc>
      </w:tr>
    </w:tbl>
    <w:p w:rsidR="0067573A" w:rsidRPr="001F069D" w:rsidRDefault="0067573A" w:rsidP="001F069D">
      <w:pPr>
        <w:ind w:firstLine="709"/>
        <w:rPr>
          <w:rFonts w:ascii="Times New Roman" w:hAnsi="Times New Roman"/>
          <w:sz w:val="24"/>
          <w:szCs w:val="24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3.3 Материалы для оценивания (формы отчетности)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3.3.1 Промежуточная аттестация по данной практике проводится по форме </w:t>
      </w:r>
      <w:r w:rsidR="006419A9" w:rsidRPr="001F069D">
        <w:rPr>
          <w:rFonts w:ascii="Times New Roman" w:hAnsi="Times New Roman"/>
          <w:sz w:val="24"/>
          <w:szCs w:val="24"/>
        </w:rPr>
        <w:t xml:space="preserve">дифференцированного </w:t>
      </w:r>
      <w:r w:rsidRPr="001F069D">
        <w:rPr>
          <w:rFonts w:ascii="Times New Roman" w:hAnsi="Times New Roman"/>
          <w:sz w:val="24"/>
          <w:szCs w:val="24"/>
        </w:rPr>
        <w:t>зачета по процедуре экспертизы (оценивание письменного отчета обучающегося о результатах прохождения практики).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3.3.1 При подготовке и проведении промежуточной аттестации по данной практике используются следующие письменные отчетные документы:</w:t>
      </w:r>
    </w:p>
    <w:p w:rsidR="00E309AA" w:rsidRPr="001F069D" w:rsidRDefault="00E309AA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анкету (приложение 4);</w:t>
      </w:r>
    </w:p>
    <w:p w:rsidR="00E309AA" w:rsidRPr="001F069D" w:rsidRDefault="00E309AA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учетную карточку (приложение 5);</w:t>
      </w:r>
    </w:p>
    <w:p w:rsidR="00E309AA" w:rsidRPr="001F069D" w:rsidRDefault="00E309AA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lastRenderedPageBreak/>
        <w:t>- титульный лист, оформленный в соответствии с общими требованиями, принятыми в вузе (приложение 6);</w:t>
      </w:r>
    </w:p>
    <w:p w:rsidR="00E309AA" w:rsidRPr="001F069D" w:rsidRDefault="00E309AA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дневник о прохождении практики (приложение 7).</w:t>
      </w:r>
    </w:p>
    <w:p w:rsidR="00E309AA" w:rsidRPr="001F069D" w:rsidRDefault="00E309AA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Отчет по </w:t>
      </w:r>
      <w:r w:rsidR="00514005" w:rsidRPr="001F069D">
        <w:rPr>
          <w:rFonts w:ascii="Times New Roman" w:hAnsi="Times New Roman"/>
          <w:sz w:val="24"/>
          <w:szCs w:val="24"/>
        </w:rPr>
        <w:t>производственной практике (практике по получению профессиональных умений и опыта профессиональной деятельности)</w:t>
      </w:r>
      <w:r w:rsidRPr="001F069D">
        <w:rPr>
          <w:rFonts w:ascii="Times New Roman" w:hAnsi="Times New Roman"/>
          <w:sz w:val="24"/>
          <w:szCs w:val="24"/>
        </w:rPr>
        <w:t xml:space="preserve"> студента должен включать в себя следующие материалы: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1. Общая характеристика организации: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полное наименование, организационно-правовая форма и форма собственности, состав учредителей, дата создания, краткая история развития;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основные направления деятельности;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учредительные документы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 Система управления организацией: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структура и компетенция органов управления;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механизм разработки, принятия и реализации управленческих решений;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- система документационного обеспечения управленческой деятельности; 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 3. Анализ финансово-хозяйственной деятельности организации (за последние 3 года);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положение организации в отрасли, основные виды продукции, показатели по производству и реализации;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показатели структуры, движения, использования основных средств и трудовых ресурсов предприятия;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структура расходов и финансовые результаты деятельности предприятия;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анализ финансового состояния организации;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система учета и отчетности.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4. Анализ своей трудовой функции в организации (подразделении)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содержание выполненной работы и ее место в процессах управления;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возможности оптимизации выполняемой управленческой работы.</w:t>
      </w:r>
    </w:p>
    <w:p w:rsidR="006419A9" w:rsidRPr="001F069D" w:rsidRDefault="006419A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5. Интегральная оценка эффективности экономико-управленческой деятельности в организации (подразделении) с указанием достоинств, недостатков, и экономически обоснованных предложений студента по ее совершенствованию.</w:t>
      </w:r>
    </w:p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3.4 Методические материалы по процедурам оценивания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 xml:space="preserve">3.4.1 Методика (в том числе технологические и организационные аспекты), </w:t>
      </w:r>
      <w:r w:rsidRPr="001F069D">
        <w:rPr>
          <w:rFonts w:ascii="Times New Roman" w:hAnsi="Times New Roman"/>
          <w:sz w:val="24"/>
          <w:szCs w:val="24"/>
        </w:rPr>
        <w:t>определяющая процедуры оценивания знаний, умений, навыков и (или) опыта деятельности, характеризующих этапы формирования компетенций, установлены положениями об организации образовательной деятельности по программам высшего образования, о текущем контроле успеваемости и промежуточной аттестации, о фонде оценочных средств и изданными в соответствии с ними другими локальными нормативными актами, в т.ч. внутривузовскими стандартами, Академии ВЭГУ.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3.4.2 Обеспечение аттестации в Академии ВЭГУ должно удовлетворять, в первую очередь,  требованиям нацеленности на результат обучения, системности, унификации и объективности, что на практике означает следующие: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применение единых критериев оценивания по всем образовательным программам;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сопряженность всех видов контрольно-измерительных материалов с конечными компетенциями и друг с другом (высокая степень валидности) и их репрезентативность с содержанием программы;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выведение итоговых оценок по результатам проверки знаний, умений и навыков по всем дидактическим единицам оцениваемой программы;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применение единых контрольно-измерительных материалов и процедур аттестации к обучающимся всех форм и технологий обучения;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привлечение к осуществлению аттестации не задействованных в подпроцессе обучения обучающих, в т.ч. практикующих специалистов необразовательных организаций;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широкое применение инструментальной среды;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обязательная экспертиза текстов письменных работ (и других видов оформления результатов проектирования) на авторство (отсутствие заимствований, плагиата, копирования);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ежегодное обновление тем письменных работ.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</w:t>
      </w:r>
      <w:r w:rsidRPr="001F069D">
        <w:rPr>
          <w:rFonts w:ascii="Times New Roman" w:hAnsi="Times New Roman"/>
          <w:sz w:val="24"/>
          <w:szCs w:val="24"/>
        </w:rPr>
        <w:lastRenderedPageBreak/>
        <w:t>содержащейся в контрольных измерительных материалах, в сети «Интернет») устанавливается в соответствии с федеральными требованиями положением Академии ВЭГУ о фонде оценочных средств.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3.4.3 При организации аттестации обучающихся в Академии ВЭГУ обязательно исполнение следующих положений: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аттестации подлежат только образовательные программы, назначенные для данного аттестуемого (правилами приема, учебными планами и другими соответствующими документами);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аттестацию может проводить только тот обучающий (эксперт), который закреплен для данной процедуры по данной группе аттестуемых;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аттестация проводится только с использованием утвержденных контрольно-измерительных материалов и по утвержденной форме и процедуре;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аттестация проводится только для тех обучающихся, которые имеют соответствующий допуск;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результаты аттестации должны быть зафиксированы в утвержденных для этого документах.</w:t>
      </w:r>
    </w:p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4. Информационные ресурсы</w:t>
      </w:r>
    </w:p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4.1 Учебная литература</w:t>
      </w:r>
    </w:p>
    <w:p w:rsidR="00BD5429" w:rsidRPr="001F069D" w:rsidRDefault="00BD5429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Выходные данные основной учебной литературы</w:t>
            </w:r>
          </w:p>
        </w:tc>
        <w:tc>
          <w:tcPr>
            <w:tcW w:w="4218" w:type="dxa"/>
          </w:tcPr>
          <w:p w:rsidR="00BD5429" w:rsidRPr="001F069D" w:rsidRDefault="00BD542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к полнотекстовому варианту в Электронно-библиотечной системе Академии ВЭГУ</w:t>
            </w: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и муниципальное управление: Учебник / В.Д. Попов, В.А. Есин, Ю.Ю. Шитова; Под ред. Н.И. Захарова. - М.: НИЦ ИНФРА-М, 2014. - 288 с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6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http://znanium.com/bookread2.php?book=426926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и муниципальное управление (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бакалавриат). Программы учебных дисциплин: Уч. пос. / Под ред.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В.И.Звонникова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М.: НИЦ ИНФРА-М, 2014 - 352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http://znanium.com/bookread2.php?book=455992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и муниципальное управление (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бакалавриат). Программы учебных дисциплин: Уч. пос. / Под ред.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В.И.Звонникова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М.: НИЦ ИНФРА-М, 2015 - 352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http://znanium.com/bookread2.php?book=460488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Основы государственного и муниципального управления: Учебник / В.Е. Чиркин. - М.: Норма: НИЦ ИНФРА-М, 2014. - 384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http://znanium.com/bookread2.php?book=448987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государственными и муниципальными финансами: Учебник / Н.Д.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Шимширт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Крашенникова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- М.: Альфа-М: НИЦ ИНФРА-М, 2014. - 352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http://znanium.com/bookread2.php?book=434073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труда государственных и муниципальных служащих: Учебное пособие / С.П.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Анзорова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С.Г.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Федорчукова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- М.: Альфа-М: НИЦ ИНФРА-М, 2014. - 160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http://znanium.com/bookread2.php?book=453491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Государственные и муниципальные финансы: Учебник / И.Н.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Мысляева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- 3-e изд.,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М.: НИЦ ИНФРА-М, 2014. - 393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http://znanium.com/bookread2.php?book=444627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Региональное управление и территориальное планирование: Учебник / Р.А. Попов. - М.: НИЦ ИНФРА-М, 2014. - </w:t>
            </w: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288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http://znanium.com/bookread2.php?book=445588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и муниципальная служба: Учебное пособие / Г.М.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Шамарова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Куршиева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- М.: НИЦ ИНФРА-М, 2014. - 208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http://znanium.com/bookread2.php?book=452210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управления: Учебное пособие / Л.А.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- 3-e изд.,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М.: НИЦ ИНФРА-М, 2014. - 160 с.</w:t>
            </w:r>
          </w:p>
        </w:tc>
        <w:tc>
          <w:tcPr>
            <w:tcW w:w="4218" w:type="dxa"/>
          </w:tcPr>
          <w:p w:rsidR="00BD542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5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http://znanium.com/bookread2.php?book=420256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и муниципальное управление: итоговая государственная аттестация студентов: Учеб. пос. / Под ред. Е.Г. Коваленко. - М.: НИЦ ИНФРА-М, 2014. - 409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http://znanium.com/bookread2.php?book=428660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Информационно-аналитическая работа в государственном и муниципальном управлении: Учебное пособие / А.В.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Зобнин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- М.: Вузовский учебник: НИЦ ИНФРА-М, 2015. - 176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http://znanium.com/bookread2.php?book=470914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обеспечение государственного и муниципального управления: Учебное пособие / С.Н. Кленов и др. - М.: НИЦ ИНФРА-М, 2015. - 268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http://znanium.com/bookread2.php?book=471455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муниципальной службы: Учебник / С.Ю.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Кабашов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- 2-e изд.,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М.: НИЦ ИНФРА-М, 2014. - 391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http://znanium.com/bookread2.php?book=431618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и механизмы современного государственного управления: Учебное пособие / Д.А.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Гайнанов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А.Г.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Атаева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, И.Д. Закиров. - М.: НИЦ ИНФРА-М, 2014. - 288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http://znanium.com/bookread2.php?book=457307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Региональное управление и территориальное планирование: Учебное пособие/Г.А.Хмелева, В.К.Семенычев - М.: НИЦ ИНФРА-М, 2015. - 224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http://znanium.com/bookread2.php?book=502311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статус должностных лиц органов государственной власти субъектов Российской Федерации: Монография / П.А. Виноградова. - М.: ИЦ РИОР, НИЦ ИНФРА-М, 2015. - 160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http://znanium.com/bookread2.php?book=502507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Региональная экономика и управление: Учебное пособие / О.С. Белокрылова, Н.Н. Киселева, В.В.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Хубулова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- М.: Альфа-М: НИЦ ИНФРА-М, 2015. - 240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http://znanium.com/bookread2.php?book=474239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Терминология теории управления: словарь базовых управленческих терминов: Учебное пособие / О.В.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Кожевина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. - М.: НИЦ ИНФРА-М, 2014. - 156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http://znanium.com/bookread2.php?book=411584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29" w:rsidRPr="001F069D" w:rsidTr="0039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управление: английский для академических целей: Учебное пособие/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Л.В.Бондарева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Т.В.Валентей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С.В.Зимина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, 2 изд. - М.: НИЦ ИНФРА-М, 2015 - 230 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9" w:rsidRPr="001F069D" w:rsidRDefault="00373E9E" w:rsidP="001F069D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D542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http://znanium.com/bookread2.php?book=469813</w:t>
              </w:r>
            </w:hyperlink>
          </w:p>
          <w:p w:rsidR="00BD5429" w:rsidRPr="001F069D" w:rsidRDefault="00BD5429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429" w:rsidRPr="001F069D" w:rsidRDefault="00BD5429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lastRenderedPageBreak/>
        <w:t>4.2 Ресурсы сети «Интернет»</w:t>
      </w:r>
    </w:p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506FF9" w:rsidRPr="001F069D" w:rsidTr="00506FF9">
        <w:tc>
          <w:tcPr>
            <w:tcW w:w="675" w:type="dxa"/>
          </w:tcPr>
          <w:p w:rsidR="00506FF9" w:rsidRPr="001F069D" w:rsidRDefault="00506FF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506FF9" w:rsidRPr="001F069D" w:rsidRDefault="00506FF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4218" w:type="dxa"/>
          </w:tcPr>
          <w:p w:rsidR="00506FF9" w:rsidRPr="001F069D" w:rsidRDefault="00506FF9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к полнотекстовому варианту (в ЭБС Академии ВЭГУ или других ресурсах в сети «Интернет»)</w:t>
            </w:r>
          </w:p>
        </w:tc>
      </w:tr>
      <w:tr w:rsidR="00506FF9" w:rsidRPr="001F069D" w:rsidTr="00506FF9">
        <w:tc>
          <w:tcPr>
            <w:tcW w:w="675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Свободная энциклопедия Википедия</w:t>
            </w:r>
          </w:p>
        </w:tc>
        <w:tc>
          <w:tcPr>
            <w:tcW w:w="4218" w:type="dxa"/>
          </w:tcPr>
          <w:p w:rsidR="00506FF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6" w:history="1">
              <w:r w:rsidR="00506FF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http://ru.wikipedia.org</w:t>
              </w:r>
            </w:hyperlink>
          </w:p>
        </w:tc>
      </w:tr>
      <w:tr w:rsidR="00506FF9" w:rsidRPr="001F069D" w:rsidTr="00506FF9">
        <w:tc>
          <w:tcPr>
            <w:tcW w:w="675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образовательный портал</w:t>
            </w:r>
          </w:p>
        </w:tc>
        <w:tc>
          <w:tcPr>
            <w:tcW w:w="4218" w:type="dxa"/>
          </w:tcPr>
          <w:p w:rsidR="00506FF9" w:rsidRPr="001F069D" w:rsidRDefault="00373E9E" w:rsidP="001F069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7" w:history="1">
              <w:r w:rsidR="00506FF9" w:rsidRPr="001F069D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http://ecsocman.hse.ru/</w:t>
              </w:r>
            </w:hyperlink>
          </w:p>
        </w:tc>
      </w:tr>
      <w:tr w:rsidR="00506FF9" w:rsidRPr="001F069D" w:rsidTr="00506FF9">
        <w:tc>
          <w:tcPr>
            <w:tcW w:w="675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управления: Русский менеджмент</w:t>
            </w:r>
          </w:p>
        </w:tc>
        <w:tc>
          <w:tcPr>
            <w:tcW w:w="4218" w:type="dxa"/>
          </w:tcPr>
          <w:p w:rsidR="00506FF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8" w:history="1">
              <w:r w:rsidR="00506FF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http://iteam.ru/</w:t>
              </w:r>
            </w:hyperlink>
          </w:p>
        </w:tc>
      </w:tr>
      <w:tr w:rsidR="00506FF9" w:rsidRPr="001F069D" w:rsidTr="00506FF9">
        <w:tc>
          <w:tcPr>
            <w:tcW w:w="675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506FF9" w:rsidRPr="001F069D" w:rsidRDefault="00506FF9" w:rsidP="001F06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4218" w:type="dxa"/>
          </w:tcPr>
          <w:p w:rsidR="00506FF9" w:rsidRPr="001F069D" w:rsidRDefault="00373E9E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9" w:history="1">
              <w:r w:rsidR="00506FF9" w:rsidRPr="001F06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http://www.edu.ru/</w:t>
              </w:r>
            </w:hyperlink>
          </w:p>
          <w:p w:rsidR="00506FF9" w:rsidRPr="001F069D" w:rsidRDefault="00506FF9" w:rsidP="001F06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4.3 Информационные технологии</w:t>
      </w:r>
    </w:p>
    <w:p w:rsidR="00E309AA" w:rsidRPr="001F069D" w:rsidRDefault="00E309AA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4.3.1 АСО Академии ВЭГУ</w:t>
      </w:r>
    </w:p>
    <w:p w:rsidR="00490C80" w:rsidRPr="001F069D" w:rsidRDefault="00490C80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по данной практике в Академии ВЭГУ ведется с широким использованием Автоматизированной системы обучения. В частности, применяются следующие составные части (модули) АСО: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804"/>
      </w:tblGrid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Наименование модуля АСО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Область применения в образовательном процессе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«1С-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Битрикс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>: внутренний портал учебного заведения»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Платформа для интеграции всех сервисов и создания виртуальных рабочих кабинетов участников образовательного процесса.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1. Создание ЭИОС для обучающегося: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редактирование индивидуального учебного плана обучающегося;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изучение материалов по доступным дисциплина (модулям) (электронный курс, материалы для самоконтроля и прохождение аттестации, расписание трансляций лекций, очных занятий и вебинаров, просмотр видео материалов);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средства электронных коммуникаций (форумы, комментарии, чат) для общения с участниками процесса обучения (в учебной и предметных группах);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просмотр электронной зачётной книжки;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получение информации о набранных кредитах (оценках);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автоматическое зачисление в предметные и учебные группы;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F069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gram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обучающегося (данные по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IMS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ePortfolio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Specification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://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imsglobal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>.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/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/);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биллинговая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система (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оплата обучения, просмотр истории оплаты).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2. Создание ЭИОС для обучающего: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получение информации по нагрузке;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планирование и проведение вебинаров;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разработка и экспертиза контрольно-измерительных материалов (КИМ);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проверка эссе обучающихся;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средства электронных коммуникаций (форумы, комментарии, чат) для общения с участниками процесса обучения (в учебных и предметных группах);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публикация мультимедийного обучающего контента;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формирование персонального портфолио.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 Для организаторов образовательного процесса: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система мониторинга (получение информации об активности пользователей; организация опросов пользователей);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участие в группах (учебных, предметных, общих);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- поддержка основных элементов коммуникаций (форумы, комментарии);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оценивание и организация объектов социальной сети;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отслеживание рейтингов и достижений;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публичное портфолио пользователя;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работа с заявками (отправка, отслеживание выполнения).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Конфигурация «Компас-В» на платформе «1С: Предприятие 8.2»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Автоматизирует работу: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- приёмной комиссии (ведение базы абитуриентов, зачисление на обучение, финансовые и маркетинговые отчёты); 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- деканата (документооборот приказов по движению обучающихся,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репозиторий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документов обучающихся, оповещение обучающихся по электронной почте,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учебно-методического управления (ведение базы преподавателей, формирование и учёт учебной нагрузки).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Программный комплекс «Автоматизированная среда аттестации АСА»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Автоматизирует процедуры: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разработки, экспертизы и публичной экспертизы контрольно-измерительных материалов;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формирования и использования фонда оценочных средств по конкретным программам, дисциплинам (модулям, предметам, видам учебной работы);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проведения обучения с использованием балльно-рейтинговой системы (БРС);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допуска, проведения приема экзаменов, зачетов, письменных аттестационных работ;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видеопротоколирования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процесса аттестации;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оформления документации по процессам аттестации (аттестационных ведомостей, заявлений на оплату выполненной обучающими работы, отчетов);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контроля успеваемости обучающихся;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мониторинга удовлетворенности обучающимися качеством контрольно-измерительных материалов и процедурами аттестации.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WebSoft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CourseLab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Разработка электронных курсов в формате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SCORM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Система программных продуктов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LMS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Используется для: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публикации электронных курсов;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просмотра результата прохождения электронного курса и последующего его учёта в рамках БРС.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Система автоматизации библиотек ИРБИС64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Используется для: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организации доступа к электронной библиотеке для: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просмотра полнотекстовых вариантов основной и дополнительной литературы;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просмотра учебно-методических комплексов дисциплин.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Программный продукт Автоматизированная информационная система центра контента «Электронная библиотека»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Используется для организации процесса разработки и обновления полнотекстовых электронных версий учебных материалов и рабочих программ дисциплин.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Электронно-библиотечная система ZNANIUM.COM</w:t>
            </w:r>
            <w:r w:rsidRPr="001F069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Используется для организации доступа к электронной библиотеке для просмотра полнотекстовых вариантов основной и дополнительной литературы в режиме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-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Электронно-библиотечная система </w:t>
            </w:r>
            <w:proofErr w:type="spellStart"/>
            <w:r w:rsidRPr="001F069D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</w:rPr>
              <w:t>IPRbook</w:t>
            </w:r>
            <w:proofErr w:type="spellEnd"/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Используется для организации доступа к электронной библиотеке для просмотра полнотекстовых вариантов основной и дополнительной литературы в режиме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off-line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Прикладное программное обеспечение 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Comdi</w:t>
            </w:r>
            <w:proofErr w:type="spellEnd"/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069D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gram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интегрированный в АСО, используется для: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- организации и проведения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, интерактивных занятий,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консультаций и лекций;</w:t>
            </w:r>
          </w:p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- просмотра записей вебинаров.</w:t>
            </w:r>
          </w:p>
        </w:tc>
      </w:tr>
      <w:tr w:rsidR="00490C80" w:rsidRPr="001F069D" w:rsidTr="00506FF9">
        <w:tc>
          <w:tcPr>
            <w:tcW w:w="53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Веб-сайт видео-обмена </w:t>
            </w:r>
            <w:r w:rsidRPr="001F069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6804" w:type="dxa"/>
          </w:tcPr>
          <w:p w:rsidR="00490C80" w:rsidRPr="001F069D" w:rsidRDefault="00490C80" w:rsidP="001F06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Видеохостинг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для размещения видео контента, с последующим встраиванием в АСО.</w:t>
            </w:r>
          </w:p>
        </w:tc>
      </w:tr>
    </w:tbl>
    <w:p w:rsidR="00506FF9" w:rsidRPr="001F069D" w:rsidRDefault="00506FF9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4.3.2 Специальные информационные технологии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Информационные технологии включает следующий перечень программного обеспечения и информационных справочных систем:</w:t>
      </w:r>
    </w:p>
    <w:p w:rsidR="00506FF9" w:rsidRPr="001F069D" w:rsidRDefault="00506FF9" w:rsidP="001F069D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Справочно-правовая система «Консультант Плюс»;</w:t>
      </w:r>
    </w:p>
    <w:p w:rsidR="00506FF9" w:rsidRPr="001F069D" w:rsidRDefault="00506FF9" w:rsidP="001F069D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Правовая система «Гарант»;</w:t>
      </w:r>
    </w:p>
    <w:p w:rsidR="00506FF9" w:rsidRPr="001F069D" w:rsidRDefault="00506FF9" w:rsidP="001F069D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Деловая компьютерная игра «БИЗНЕС-Курс: Максимум»;</w:t>
      </w:r>
    </w:p>
    <w:p w:rsidR="00506FF9" w:rsidRPr="001F069D" w:rsidRDefault="00506FF9" w:rsidP="001F069D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ПО «</w:t>
      </w:r>
      <w:r w:rsidRPr="001F069D">
        <w:rPr>
          <w:rFonts w:ascii="Times New Roman" w:hAnsi="Times New Roman"/>
          <w:sz w:val="24"/>
          <w:szCs w:val="24"/>
          <w:lang w:val="en-US"/>
        </w:rPr>
        <w:t>Marketing Analytic</w:t>
      </w:r>
      <w:r w:rsidRPr="001F069D">
        <w:rPr>
          <w:rFonts w:ascii="Times New Roman" w:hAnsi="Times New Roman"/>
          <w:sz w:val="24"/>
          <w:szCs w:val="24"/>
        </w:rPr>
        <w:t>».</w:t>
      </w:r>
    </w:p>
    <w:p w:rsidR="00506FF9" w:rsidRPr="001F069D" w:rsidRDefault="00506FF9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t>4.4 Материально-техническая база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 xml:space="preserve">4.5.1 </w:t>
      </w:r>
      <w:proofErr w:type="gramStart"/>
      <w:r w:rsidRPr="001F069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1F069D">
        <w:rPr>
          <w:rFonts w:ascii="Times New Roman" w:hAnsi="Times New Roman"/>
          <w:sz w:val="24"/>
          <w:szCs w:val="24"/>
          <w:lang w:eastAsia="ru-RU"/>
        </w:rPr>
        <w:t xml:space="preserve"> процессе обучения данной дисциплины используется специальный виртуальный учебный кабинет – предметная группа модуля «Кампус ВЭГУ 24» (далее – ПГ).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 xml:space="preserve">4.5.2 </w:t>
      </w:r>
      <w:r w:rsidRPr="001F069D">
        <w:rPr>
          <w:rFonts w:ascii="Times New Roman" w:hAnsi="Times New Roman"/>
          <w:sz w:val="24"/>
          <w:szCs w:val="24"/>
        </w:rPr>
        <w:t>Информационно-предметная среда ПГ размещается в разделах меню ПГ, а так же в разделах и подразделах меню «Кампус ВЭГУ 24».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Размещение материалов (или обеспечение прямого доступа к информационным ресурсам) в разделах меню «Кампус ВЭГУ 24» осуществляется в централизованном порядке структурными подразделениями Академии ВЭГУ (материалы Электронно-библиотечной системы, локальные нормативные акты Академии ВЭГУ, записи проведенных учебных занятий и т.п.).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В разделах  меню ПГ размещение  материалов организовывается преподавателем, являющимся владельцем данной ПГ (т.е. закрепленным за реализацией данной дисциплины).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4.5.3 Взаимодействие обучающихся в ПГ осуществляется на принципах </w:t>
      </w:r>
      <w:proofErr w:type="spellStart"/>
      <w:r w:rsidRPr="001F069D">
        <w:rPr>
          <w:rFonts w:ascii="Times New Roman" w:hAnsi="Times New Roman"/>
          <w:sz w:val="24"/>
          <w:szCs w:val="24"/>
        </w:rPr>
        <w:t>тьюторинга</w:t>
      </w:r>
      <w:proofErr w:type="spellEnd"/>
      <w:r w:rsidRPr="001F06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069D">
        <w:rPr>
          <w:rFonts w:ascii="Times New Roman" w:hAnsi="Times New Roman"/>
          <w:sz w:val="24"/>
          <w:szCs w:val="24"/>
        </w:rPr>
        <w:t>интерактива</w:t>
      </w:r>
      <w:proofErr w:type="spellEnd"/>
      <w:r w:rsidRPr="001F069D">
        <w:rPr>
          <w:rFonts w:ascii="Times New Roman" w:hAnsi="Times New Roman"/>
          <w:sz w:val="24"/>
          <w:szCs w:val="24"/>
        </w:rPr>
        <w:t>.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F069D">
        <w:rPr>
          <w:rFonts w:ascii="Times New Roman" w:hAnsi="Times New Roman"/>
          <w:sz w:val="24"/>
          <w:szCs w:val="24"/>
        </w:rPr>
        <w:t>Тьюторинг</w:t>
      </w:r>
      <w:proofErr w:type="spellEnd"/>
      <w:r w:rsidRPr="001F069D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1F069D">
        <w:rPr>
          <w:rFonts w:ascii="Times New Roman" w:hAnsi="Times New Roman"/>
          <w:sz w:val="24"/>
          <w:szCs w:val="24"/>
        </w:rPr>
        <w:t>посредством  постановки</w:t>
      </w:r>
      <w:proofErr w:type="gramEnd"/>
      <w:r w:rsidRPr="001F069D">
        <w:rPr>
          <w:rFonts w:ascii="Times New Roman" w:hAnsi="Times New Roman"/>
          <w:sz w:val="24"/>
          <w:szCs w:val="24"/>
        </w:rPr>
        <w:t xml:space="preserve"> преподавателем задач перед обучающимся, консультирования, проверки и оценивания исполнения задач. 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Интерактивный метод обучения обеспечивается организацией преподавателем в ПГ взаимодействия обучающихся друг с другом в сфере освоения программы дисциплины в разных формах и способах, в т.ч.: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обязательных в рамках этапа (контрольных точек) БРС и факультативных занятий в форме дискуссий, групповой (командной) творческой работы, группового проектирования, кейс-метода, «мозгового штурма» или игры;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широким использованием ПГ для общего обмена мнениями при постоянном контроле со стороны преподавателя и корректировки оценок и поощрения лучших сообщений;</w:t>
      </w:r>
    </w:p>
    <w:p w:rsidR="00506FF9" w:rsidRPr="001F069D" w:rsidRDefault="00506FF9" w:rsidP="001F069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F069D">
        <w:rPr>
          <w:rFonts w:ascii="Times New Roman" w:hAnsi="Times New Roman"/>
          <w:sz w:val="24"/>
          <w:szCs w:val="24"/>
        </w:rPr>
        <w:t>- вовлечения обучающихся в формирование базы знаний.</w:t>
      </w:r>
    </w:p>
    <w:p w:rsidR="00506FF9" w:rsidRPr="001F069D" w:rsidRDefault="00506FF9" w:rsidP="001F069D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  <w:lang w:eastAsia="ru-RU"/>
        </w:rPr>
        <w:t xml:space="preserve">4.5.4 </w:t>
      </w:r>
      <w:r w:rsidRPr="001F069D">
        <w:rPr>
          <w:rFonts w:ascii="Times New Roman" w:hAnsi="Times New Roman"/>
          <w:sz w:val="24"/>
          <w:szCs w:val="24"/>
        </w:rPr>
        <w:t xml:space="preserve">Для проведения лекционных занятий необходимо следующее материально-техническое обеспечение: компьютерный класс, аудитория, оснащенная презентационной техникой (проектор, экран, компьютер/ноутбук и т.д.), рабочее место преподавателя, оснащенное компьютером с доступом в Интернет, рабочие места студентов, оснащенные компьютерами с доступом в Интернет, предназначенные для работы в электронной образовательной среде, пакеты ПО общего назначения (текстовые редакторы, графические </w:t>
      </w:r>
      <w:r w:rsidRPr="001F069D">
        <w:rPr>
          <w:rFonts w:ascii="Times New Roman" w:hAnsi="Times New Roman"/>
          <w:position w:val="1"/>
          <w:sz w:val="24"/>
          <w:szCs w:val="24"/>
        </w:rPr>
        <w:t xml:space="preserve">редакторы и пр.), </w:t>
      </w:r>
      <w:r w:rsidRPr="001F069D">
        <w:rPr>
          <w:rFonts w:ascii="Times New Roman" w:hAnsi="Times New Roman"/>
          <w:sz w:val="24"/>
          <w:szCs w:val="24"/>
        </w:rPr>
        <w:t>мультимедийное оборудование, комплекты электронных презентаций/слайдов.</w:t>
      </w:r>
    </w:p>
    <w:p w:rsidR="00506FF9" w:rsidRPr="001F069D" w:rsidRDefault="00506FF9" w:rsidP="001F069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Для проведения практических занятий необходимо следующее материально-техническое обеспечение: компьютерный класс, аудитория, оснащенная презентационной техникой (проектор, экран, компьютер/ноутбук и т.д.), рабочее место преподавателя, оснащенное компьютером с доступом в Интернет, рабочие места студентов, оснащенные компьютерами с доступом в Интернет, предназначенные для работы в электронной образовательной среде, пакеты ПО общего назначения (текстовые редакторы, графические </w:t>
      </w:r>
      <w:r w:rsidRPr="001F069D">
        <w:rPr>
          <w:rFonts w:ascii="Times New Roman" w:hAnsi="Times New Roman"/>
          <w:position w:val="1"/>
          <w:sz w:val="24"/>
          <w:szCs w:val="24"/>
        </w:rPr>
        <w:t xml:space="preserve">редакторы и пр.), </w:t>
      </w:r>
      <w:r w:rsidRPr="001F069D">
        <w:rPr>
          <w:rFonts w:ascii="Times New Roman" w:hAnsi="Times New Roman"/>
          <w:sz w:val="24"/>
          <w:szCs w:val="24"/>
        </w:rPr>
        <w:t>мультимедийное оборудование, комплекты электронных презентаций/слайдов.</w:t>
      </w:r>
    </w:p>
    <w:p w:rsidR="00490C80" w:rsidRPr="001F069D" w:rsidRDefault="00490C80" w:rsidP="001F069D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F069D">
        <w:rPr>
          <w:rFonts w:ascii="Times New Roman" w:hAnsi="Times New Roman"/>
          <w:b/>
          <w:sz w:val="24"/>
          <w:szCs w:val="24"/>
          <w:lang w:eastAsia="ru-RU"/>
        </w:rPr>
        <w:lastRenderedPageBreak/>
        <w:t>5. Методические указания обучающемуся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До начала прохождения практики студент обязан получить задание на практику от кафедры. Для этого студент должен получить на кафедре бланк учетной карточки, информировать руководство кафедры о месте ее проведения и согласовать задание с учетом специфики места проведения практики и профессиональных интересов студента.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При проведении практики студент обязан: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полностью выполнять задания, предусмотренные программой практики и индивидуальные задания, выданные руководителем практики от организации;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руководствоваться действующими в организации правилами внутреннего распорядка;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изучать и строго соблюдать правила эксплуатации оборудования, техники безопасности, охраны труда и другие условия работы в организации;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нести ответственность за выполнение работы и её результаты наравне со штатными работниками предприятия;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вести записи в своих дневниках о характере выполненной работы.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По окончании практики студент обязан: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информировать руководство кафедры о результатах прохождения практики;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подготовить отчет о прохождении практики в соответствии с требованиями выпускающей кафедры и представить его на выпускающую кафедру;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защитить отчет о прохождении практики перед комиссией.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Перед прохождением практики студенты обязаны ознакомиться с тематикой выпускных квалификационных работ и получить необходимые рекомендации по сбору материалов на предприятии у научного руководителя.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За время прохождения практики на предприятии студент обязан:</w:t>
      </w:r>
    </w:p>
    <w:p w:rsidR="00506FF9" w:rsidRPr="001F069D" w:rsidRDefault="00506FF9" w:rsidP="001F069D">
      <w:pPr>
        <w:pStyle w:val="Style4"/>
        <w:widowControl/>
        <w:numPr>
          <w:ilvl w:val="0"/>
          <w:numId w:val="2"/>
        </w:numPr>
        <w:tabs>
          <w:tab w:val="left" w:pos="1027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выполнить задания по сбору материала для подготовки отчета;</w:t>
      </w:r>
    </w:p>
    <w:p w:rsidR="00506FF9" w:rsidRPr="001F069D" w:rsidRDefault="00506FF9" w:rsidP="001F069D">
      <w:pPr>
        <w:pStyle w:val="Style4"/>
        <w:widowControl/>
        <w:numPr>
          <w:ilvl w:val="0"/>
          <w:numId w:val="2"/>
        </w:numPr>
        <w:tabs>
          <w:tab w:val="left" w:pos="1027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подчиняться действующим на предприятии правилам внутреннего распорядка;</w:t>
      </w:r>
    </w:p>
    <w:p w:rsidR="00506FF9" w:rsidRPr="001F069D" w:rsidRDefault="00506FF9" w:rsidP="001F069D">
      <w:pPr>
        <w:pStyle w:val="Style4"/>
        <w:widowControl/>
        <w:tabs>
          <w:tab w:val="left" w:pos="917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</w:t>
      </w:r>
      <w:r w:rsidRPr="001F069D">
        <w:rPr>
          <w:rStyle w:val="FontStyle11"/>
          <w:b w:val="0"/>
          <w:sz w:val="24"/>
          <w:szCs w:val="24"/>
        </w:rPr>
        <w:tab/>
        <w:t>изучить и строго соблюдать правила охраны труда, техники безопасности;</w:t>
      </w:r>
    </w:p>
    <w:p w:rsidR="00506FF9" w:rsidRPr="001F069D" w:rsidRDefault="00506FF9" w:rsidP="001F069D">
      <w:pPr>
        <w:pStyle w:val="Style6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 систематически отчитываться перед руководителем практики о проделанной работе за определенный срок;</w:t>
      </w:r>
    </w:p>
    <w:p w:rsidR="00506FF9" w:rsidRPr="001F069D" w:rsidRDefault="00506FF9" w:rsidP="001F069D">
      <w:pPr>
        <w:pStyle w:val="Style4"/>
        <w:widowControl/>
        <w:numPr>
          <w:ilvl w:val="0"/>
          <w:numId w:val="3"/>
        </w:numPr>
        <w:tabs>
          <w:tab w:val="left" w:pos="917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нести ответственность за выполняемую работу и ее результаты;</w:t>
      </w:r>
    </w:p>
    <w:p w:rsidR="00506FF9" w:rsidRPr="001F069D" w:rsidRDefault="00506FF9" w:rsidP="001F069D">
      <w:pPr>
        <w:pStyle w:val="Style4"/>
        <w:widowControl/>
        <w:numPr>
          <w:ilvl w:val="0"/>
          <w:numId w:val="3"/>
        </w:numPr>
        <w:tabs>
          <w:tab w:val="left" w:pos="917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ежедневно вести дневник практики;</w:t>
      </w:r>
    </w:p>
    <w:p w:rsidR="00506FF9" w:rsidRPr="001F069D" w:rsidRDefault="00506FF9" w:rsidP="001F069D">
      <w:pPr>
        <w:pStyle w:val="Style4"/>
        <w:widowControl/>
        <w:tabs>
          <w:tab w:val="left" w:pos="912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-</w:t>
      </w:r>
      <w:r w:rsidRPr="001F069D">
        <w:rPr>
          <w:rStyle w:val="FontStyle11"/>
          <w:b w:val="0"/>
          <w:sz w:val="24"/>
          <w:szCs w:val="24"/>
        </w:rPr>
        <w:tab/>
        <w:t>по окончании срока практики предоставить письменный отчет с приложением таблиц, схем, графиков, копий основных документов предприятия, а также дневника прохождения практики.</w:t>
      </w:r>
    </w:p>
    <w:p w:rsidR="00506FF9" w:rsidRPr="001F069D" w:rsidRDefault="00506FF9" w:rsidP="001F069D">
      <w:pPr>
        <w:pStyle w:val="Style3"/>
        <w:widowControl/>
        <w:ind w:firstLine="709"/>
        <w:jc w:val="both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Студенты, не выполнившие программы практики без уважительной причины, получившие отрицательный отзыв или неудовлетворительную оценку, не защитившие отчет в установленные сроки, считаются не выполнившими образовательную программу в срок и представляются к отчислению из Академии ВЭГУ.</w:t>
      </w:r>
    </w:p>
    <w:p w:rsidR="00506FF9" w:rsidRPr="001F069D" w:rsidRDefault="00506FF9" w:rsidP="001F069D">
      <w:pPr>
        <w:ind w:firstLine="709"/>
        <w:rPr>
          <w:rStyle w:val="FontStyle11"/>
          <w:b w:val="0"/>
          <w:sz w:val="24"/>
          <w:szCs w:val="24"/>
        </w:rPr>
      </w:pPr>
      <w:r w:rsidRPr="001F069D">
        <w:rPr>
          <w:rStyle w:val="FontStyle11"/>
          <w:b w:val="0"/>
          <w:sz w:val="24"/>
          <w:szCs w:val="24"/>
        </w:rPr>
        <w:t>На студентов, нарушающих правила внутреннего распорядка, руководителем организации, его подразделения, или руководителем практики от организации могут налагаться взыскания, о чём сообщается в директорат института. В отдельных случаях директор может рассматривать вопрос об отчислении студента из Академии ВЭГУ.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pStyle w:val="a6"/>
        <w:spacing w:before="0" w:beforeAutospacing="0" w:after="0"/>
        <w:ind w:left="567"/>
        <w:outlineLvl w:val="0"/>
        <w:rPr>
          <w:b/>
        </w:rPr>
      </w:pPr>
      <w:r w:rsidRPr="001F069D">
        <w:rPr>
          <w:b/>
        </w:rPr>
        <w:t>6. Обязанности лиц, отвечающих за прохождение практик</w:t>
      </w:r>
    </w:p>
    <w:p w:rsidR="00160460" w:rsidRPr="001F069D" w:rsidRDefault="00160460" w:rsidP="001F069D">
      <w:pPr>
        <w:pStyle w:val="a6"/>
        <w:spacing w:before="0" w:beforeAutospacing="0" w:after="0"/>
        <w:jc w:val="center"/>
        <w:outlineLvl w:val="0"/>
        <w:rPr>
          <w:b/>
        </w:rPr>
      </w:pP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rPr>
          <w:b/>
        </w:rPr>
        <w:t>Заведующий кафедрой</w:t>
      </w:r>
      <w:r w:rsidRPr="001F069D">
        <w:t xml:space="preserve"> выполняет следующие функции: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601"/>
        <w:jc w:val="both"/>
        <w:textAlignment w:val="baseline"/>
      </w:pPr>
      <w:r w:rsidRPr="001F069D">
        <w:t>- организует работу по заключению договоров с руководством баз практики;</w:t>
      </w:r>
    </w:p>
    <w:p w:rsidR="00160460" w:rsidRPr="001F069D" w:rsidRDefault="00160460" w:rsidP="001F069D">
      <w:pPr>
        <w:pStyle w:val="a6"/>
        <w:widowControl w:val="0"/>
        <w:tabs>
          <w:tab w:val="left" w:pos="720"/>
          <w:tab w:val="left" w:pos="1080"/>
        </w:tabs>
        <w:adjustRightInd w:val="0"/>
        <w:spacing w:before="0" w:beforeAutospacing="0" w:after="0"/>
        <w:ind w:firstLine="601"/>
        <w:jc w:val="both"/>
        <w:textAlignment w:val="baseline"/>
      </w:pPr>
      <w:r w:rsidRPr="001F069D">
        <w:t>- обеспечивает студентов необходимой документацией для прохождения практик;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601"/>
        <w:jc w:val="both"/>
        <w:textAlignment w:val="baseline"/>
      </w:pPr>
      <w:r w:rsidRPr="001F069D">
        <w:t>- готовит приказы о направлении студентов на практики;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601"/>
        <w:jc w:val="both"/>
        <w:textAlignment w:val="baseline"/>
      </w:pPr>
      <w:r w:rsidRPr="001F069D">
        <w:t>- осуществляет контроль за ходом и организацией практик;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601"/>
        <w:jc w:val="both"/>
        <w:textAlignment w:val="baseline"/>
      </w:pPr>
      <w:r w:rsidRPr="001F069D">
        <w:t>- оформляет документы на оплату по окончании практик;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закрепляет нагрузку по руководству практикой студентов за преподавателями кафедры;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обеспечивает выполнение графика проведения практик;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участвует в проведении организационных собраний студентов;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контролирует проведение практик;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организует изучение и подбор баз практик;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при содействии администрации института налаживает контакты с руководством учреждений, организаций и предприятий для получения разрешения на прохождение практик студентами.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lastRenderedPageBreak/>
        <w:t>- осуществляет контроль за распределением студентов по базам практик;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заслушивает отчет руководителя практик от института о проделанной работе;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участвует в обсуждении отчета о практиках на заседании кафедры и вносит свои предложения по разработке мероприятий по улучшению руководства практиками;</w:t>
      </w:r>
    </w:p>
    <w:p w:rsidR="00160460" w:rsidRPr="001F069D" w:rsidRDefault="00160460" w:rsidP="001F069D">
      <w:pPr>
        <w:pStyle w:val="a6"/>
        <w:spacing w:before="0" w:beforeAutospacing="0" w:after="0"/>
        <w:ind w:firstLine="601"/>
      </w:pPr>
      <w:r w:rsidRPr="001F069D">
        <w:t>- обеспечивает руководителя практиками от института учебно-методической документацией.</w:t>
      </w:r>
    </w:p>
    <w:p w:rsidR="00160460" w:rsidRPr="001F069D" w:rsidRDefault="00160460" w:rsidP="001F069D">
      <w:pPr>
        <w:pStyle w:val="a6"/>
        <w:spacing w:before="0" w:beforeAutospacing="0" w:after="0"/>
        <w:ind w:firstLine="720"/>
      </w:pPr>
      <w:r w:rsidRPr="001F069D">
        <w:rPr>
          <w:b/>
        </w:rPr>
        <w:t>Руководитель практики от института</w:t>
      </w:r>
      <w:r w:rsidRPr="001F069D">
        <w:t xml:space="preserve"> обязан:</w:t>
      </w:r>
    </w:p>
    <w:p w:rsidR="00160460" w:rsidRPr="001F069D" w:rsidRDefault="00160460" w:rsidP="001F069D">
      <w:pPr>
        <w:pStyle w:val="a6"/>
        <w:spacing w:before="0" w:beforeAutospacing="0" w:after="0"/>
        <w:ind w:firstLine="720"/>
        <w:rPr>
          <w:i/>
        </w:rPr>
      </w:pPr>
      <w:r w:rsidRPr="001F069D">
        <w:rPr>
          <w:i/>
        </w:rPr>
        <w:t>До начала практики: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ознакомиться с базой прохождения практики с целью определения возможностей выполнения студентами поставленных перед ним задач (не позднее, чем за неделю до проведения организационного собрания);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подготовить проект приказа о распределении студентов по базам практик (за 2 недели до начала каждого вида практики).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провести организационное собрание по вопросам прохождения практик, на котором обсудить со студентами задание на предстоящую практику, выдать направления и другую необходимую документацию (не позднее, чем за 1 неделю до начала практики);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установить связь с руководителями практики от базовой организации и совместно с ними составить рабочую программу проведения практики;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обеспечить проведение всех организационных мероприятий, касающихся приема студента на базе практики: согласование с руководителями практики от базовой организации места и режима работы практикантов, их прав и обязанностей, возможностей доступа к необходимой документации, возможностей временной работы на вакантных штатных должностях; решение проблем оформления пропусков для студента на время практики;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познакомить студентов со специалистами принимающей стороны непосредственно на местах прохождения практик и т. д.;</w:t>
      </w:r>
    </w:p>
    <w:p w:rsidR="00160460" w:rsidRPr="001F069D" w:rsidRDefault="00160460" w:rsidP="001F069D">
      <w:pPr>
        <w:pStyle w:val="a6"/>
        <w:tabs>
          <w:tab w:val="left" w:pos="1080"/>
        </w:tabs>
        <w:spacing w:before="0" w:beforeAutospacing="0" w:after="0"/>
        <w:ind w:firstLine="720"/>
        <w:rPr>
          <w:i/>
        </w:rPr>
      </w:pPr>
      <w:r w:rsidRPr="001F069D">
        <w:rPr>
          <w:i/>
        </w:rPr>
        <w:t xml:space="preserve"> В ходе практики: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обеспечивать прохождение практик в строгом соответствии с учебным планом и программой, посещать объекты практики в установленные кафедрой дни;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осуществлять контроль над обеспечением необходимых условий труда студентов в ходе практики;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осуществлять контроль над соблюдением сроков практики и ее содержанием;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консультировать студентов в ходе практики по вопросам выполнения индивидуального задания, составления отчета о практике, оказывать методическую помощь студентам в сборе материалов к дипломной работе;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совместно с руководителями практики базовой организации нести ответственность за соблюдение студентами правил техники безопасности.</w:t>
      </w:r>
    </w:p>
    <w:p w:rsidR="00160460" w:rsidRPr="001F069D" w:rsidRDefault="00160460" w:rsidP="001F069D">
      <w:pPr>
        <w:pStyle w:val="a6"/>
        <w:spacing w:before="0" w:beforeAutospacing="0" w:after="0"/>
        <w:ind w:firstLine="720"/>
        <w:rPr>
          <w:i/>
        </w:rPr>
      </w:pPr>
      <w:r w:rsidRPr="001F069D">
        <w:rPr>
          <w:i/>
        </w:rPr>
        <w:t>После окончания практики:</w:t>
      </w:r>
    </w:p>
    <w:p w:rsidR="00160460" w:rsidRPr="001F069D" w:rsidRDefault="00160460" w:rsidP="001F069D">
      <w:pPr>
        <w:pStyle w:val="a6"/>
        <w:widowControl w:val="0"/>
        <w:tabs>
          <w:tab w:val="num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обеспечить сбор отчётов о практиках и дневников практикантов;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проверить отчеты студентов о прохождении практики, выставить оценки за прохождение практик в ведомости и зачётные книжки студентов;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сдать отчеты и дневники прохождения практики студентов на кафедру;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обеспечить и организовать сохранность отчетной документации по практикам согласно нормативным документам;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провести собрание (конференцию) со студентами об итогах прохождения каждого вида практик;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представить заведующему кафедрой информацию об итогах проведения практики, включая замечания по ее организации и предложения по совершенствованию практической подготовки студентов.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rPr>
          <w:b/>
        </w:rPr>
        <w:t>Администрация базы практик</w:t>
      </w:r>
      <w:r w:rsidRPr="001F069D">
        <w:t xml:space="preserve"> (принимающей стороны): 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обязана организовать и контролировать прохождение практики студентами в соответствии с групповым или индивидуальным заданием;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обязана обеспечить условия, необходимые для успешного прохождения практик студентами, организовать и провести ее в соответствии с Положением и заданиями закрепленных за ними студентов. В этих целях они назначают из числа своих сотрудников руководителя практики от базовой организации (как правило, руководителя организации, его заместителя или одного их ведущих специалистов), обеспечивающих непосредственное руководство ее проведением и работающих в тесном контакте с руководителями практики;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lastRenderedPageBreak/>
        <w:t>- при наличии вакантных должностей студенты могут зачисляться на них, если работа соответствует требованиям программы практики.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rPr>
          <w:b/>
        </w:rPr>
        <w:t>Руководитель практики студентов от принимающей стороны</w:t>
      </w:r>
      <w:r w:rsidRPr="001F069D">
        <w:t xml:space="preserve"> обязан: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ознакомить студентов с особенностями деятельности данного учреждения (организации), с условиями труда и материально-техническим оснащением базы практик с организацией работы на конкретном рабочем месте;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определить (совместно с руководителем практики от института) цели, задачи и объём работы практики для каждого студента;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контролировать соблюдение практикантами производственной дисциплины и сообщать в Академию ВЭГУ обо всех случаях нарушения ими правил внутреннего трудового распорядка;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участвовать в оценке качества работы путём внесения пометок в дневники студентов о прохождении практики;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дать отзыв о выполнении программы практики закрепленных за ними студентов, включающий замечания и предложения по ее организации (в последний день практики);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r w:rsidRPr="001F069D">
        <w:t>- с момента зачисления студентов в период практики на рабочие места ознакомить их в установленном порядке с правилами охраны труда и правилами внутреннего распорядка, действующими на предприятии. При этом продолжительность рабочего дня студентов при прохождении практики в организациях должна составлять для студентов в возрасте от 18 лет и старше не более 40 часов в неделю.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</w:p>
    <w:p w:rsidR="00160460" w:rsidRPr="001F069D" w:rsidRDefault="00160460" w:rsidP="001F069D">
      <w:pPr>
        <w:shd w:val="clear" w:color="auto" w:fill="FFFFFF"/>
        <w:ind w:left="709"/>
        <w:jc w:val="left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6"/>
          <w:sz w:val="24"/>
          <w:szCs w:val="24"/>
        </w:rPr>
        <w:t xml:space="preserve">7. Требования к оформлению </w:t>
      </w:r>
      <w:r w:rsidRPr="001F069D">
        <w:rPr>
          <w:rFonts w:ascii="Times New Roman" w:hAnsi="Times New Roman"/>
          <w:b/>
          <w:bCs/>
          <w:spacing w:val="-8"/>
          <w:sz w:val="24"/>
          <w:szCs w:val="24"/>
        </w:rPr>
        <w:t>отчета по практике</w:t>
      </w: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6"/>
          <w:sz w:val="24"/>
          <w:szCs w:val="24"/>
        </w:rPr>
        <w:t>Общие требования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Отчет по практике выполняется с помощью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компьютера на одной стороне листа бумаги формата А4 (210х297мм) через 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полтора межстрочных интервала. Текст следует печатать, соблюдая </w:t>
      </w:r>
      <w:r w:rsidRPr="001F069D">
        <w:rPr>
          <w:rFonts w:ascii="Times New Roman" w:hAnsi="Times New Roman"/>
          <w:spacing w:val="1"/>
          <w:sz w:val="24"/>
          <w:szCs w:val="24"/>
        </w:rPr>
        <w:t xml:space="preserve">следующие размеры полей: левое - </w:t>
      </w:r>
      <w:smartTag w:uri="urn:schemas-microsoft-com:office:smarttags" w:element="metricconverter">
        <w:smartTagPr>
          <w:attr w:name="ProductID" w:val="30 мм"/>
        </w:smartTagPr>
        <w:r w:rsidRPr="001F069D">
          <w:rPr>
            <w:rFonts w:ascii="Times New Roman" w:hAnsi="Times New Roman"/>
            <w:spacing w:val="1"/>
            <w:sz w:val="24"/>
            <w:szCs w:val="24"/>
          </w:rPr>
          <w:t>30 мм</w:t>
        </w:r>
      </w:smartTag>
      <w:r w:rsidRPr="001F069D">
        <w:rPr>
          <w:rFonts w:ascii="Times New Roman" w:hAnsi="Times New Roman"/>
          <w:spacing w:val="1"/>
          <w:sz w:val="24"/>
          <w:szCs w:val="24"/>
        </w:rPr>
        <w:t xml:space="preserve">, правое - </w:t>
      </w:r>
      <w:smartTag w:uri="urn:schemas-microsoft-com:office:smarttags" w:element="metricconverter">
        <w:smartTagPr>
          <w:attr w:name="ProductID" w:val="15 мм"/>
        </w:smartTagPr>
        <w:r w:rsidRPr="001F069D">
          <w:rPr>
            <w:rFonts w:ascii="Times New Roman" w:hAnsi="Times New Roman"/>
            <w:spacing w:val="1"/>
            <w:sz w:val="24"/>
            <w:szCs w:val="24"/>
          </w:rPr>
          <w:t>15 мм</w:t>
        </w:r>
      </w:smartTag>
      <w:r w:rsidRPr="001F069D">
        <w:rPr>
          <w:rFonts w:ascii="Times New Roman" w:hAnsi="Times New Roman"/>
          <w:spacing w:val="1"/>
          <w:sz w:val="24"/>
          <w:szCs w:val="24"/>
        </w:rPr>
        <w:t xml:space="preserve">, верхнее и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нижнее - </w:t>
      </w:r>
      <w:smartTag w:uri="urn:schemas-microsoft-com:office:smarttags" w:element="metricconverter">
        <w:smartTagPr>
          <w:attr w:name="ProductID" w:val="20 мм"/>
        </w:smartTagPr>
        <w:r w:rsidRPr="001F069D">
          <w:rPr>
            <w:rFonts w:ascii="Times New Roman" w:hAnsi="Times New Roman"/>
            <w:spacing w:val="-5"/>
            <w:sz w:val="24"/>
            <w:szCs w:val="24"/>
          </w:rPr>
          <w:t>20 мм</w:t>
        </w:r>
      </w:smartTag>
      <w:r w:rsidRPr="001F069D">
        <w:rPr>
          <w:rFonts w:ascii="Times New Roman" w:hAnsi="Times New Roman"/>
          <w:spacing w:val="-5"/>
          <w:sz w:val="24"/>
          <w:szCs w:val="24"/>
        </w:rPr>
        <w:t>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6"/>
          <w:sz w:val="24"/>
          <w:szCs w:val="24"/>
        </w:rPr>
        <w:t>Высота</w:t>
      </w:r>
      <w:r w:rsidRPr="001F069D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1F069D">
        <w:rPr>
          <w:rFonts w:ascii="Times New Roman" w:hAnsi="Times New Roman"/>
          <w:spacing w:val="-6"/>
          <w:sz w:val="24"/>
          <w:szCs w:val="24"/>
        </w:rPr>
        <w:t>шрифта</w:t>
      </w:r>
      <w:r w:rsidRPr="001F069D">
        <w:rPr>
          <w:rFonts w:ascii="Times New Roman" w:hAnsi="Times New Roman"/>
          <w:spacing w:val="-6"/>
          <w:sz w:val="24"/>
          <w:szCs w:val="24"/>
          <w:lang w:val="en-US"/>
        </w:rPr>
        <w:t xml:space="preserve"> 14 </w:t>
      </w:r>
      <w:proofErr w:type="spellStart"/>
      <w:r w:rsidRPr="001F069D">
        <w:rPr>
          <w:rFonts w:ascii="Times New Roman" w:hAnsi="Times New Roman"/>
          <w:spacing w:val="-6"/>
          <w:sz w:val="24"/>
          <w:szCs w:val="24"/>
        </w:rPr>
        <w:t>пт</w:t>
      </w:r>
      <w:proofErr w:type="spellEnd"/>
      <w:r w:rsidRPr="001F069D">
        <w:rPr>
          <w:rFonts w:ascii="Times New Roman" w:hAnsi="Times New Roman"/>
          <w:spacing w:val="-6"/>
          <w:sz w:val="24"/>
          <w:szCs w:val="24"/>
          <w:lang w:val="en-US"/>
        </w:rPr>
        <w:t xml:space="preserve">, Times New Roman.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В таблицах и диаграммах </w:t>
      </w:r>
      <w:r w:rsidRPr="001F069D">
        <w:rPr>
          <w:rFonts w:ascii="Times New Roman" w:hAnsi="Times New Roman"/>
          <w:spacing w:val="-5"/>
          <w:sz w:val="24"/>
          <w:szCs w:val="24"/>
        </w:rPr>
        <w:t>возможно использование шрифта высотой 10-12 пт.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Абзацный отступ должен быть равен </w:t>
      </w:r>
      <w:smartTag w:uri="urn:schemas-microsoft-com:office:smarttags" w:element="metricconverter">
        <w:smartTagPr>
          <w:attr w:name="ProductID" w:val="1,27 см"/>
        </w:smartTagPr>
        <w:r w:rsidRPr="001F069D">
          <w:rPr>
            <w:rFonts w:ascii="Times New Roman" w:hAnsi="Times New Roman"/>
            <w:spacing w:val="-5"/>
            <w:sz w:val="24"/>
            <w:szCs w:val="24"/>
          </w:rPr>
          <w:t>1,27 см</w:t>
        </w:r>
      </w:smartTag>
      <w:r w:rsidRPr="001F069D">
        <w:rPr>
          <w:rFonts w:ascii="Times New Roman" w:hAnsi="Times New Roman"/>
          <w:spacing w:val="-5"/>
          <w:sz w:val="24"/>
          <w:szCs w:val="24"/>
        </w:rPr>
        <w:t>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3"/>
          <w:sz w:val="24"/>
          <w:szCs w:val="24"/>
        </w:rPr>
        <w:t xml:space="preserve">В написании текста необходимо соблюдать равномерную 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контрастность и четкость изображения линий, букв, цифр, знаков. Все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линии, буквы, цифры и знаки должны быть одинаково черными по всему </w:t>
      </w:r>
      <w:r w:rsidRPr="001F069D">
        <w:rPr>
          <w:rFonts w:ascii="Times New Roman" w:hAnsi="Times New Roman"/>
          <w:spacing w:val="-5"/>
          <w:sz w:val="24"/>
          <w:szCs w:val="24"/>
        </w:rPr>
        <w:t>тексту.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3"/>
          <w:sz w:val="24"/>
          <w:szCs w:val="24"/>
        </w:rPr>
        <w:t xml:space="preserve">Допускается вписывать в отпечатанный текст отдельные слова,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формулы, знаки только черными чернилами или черной тушью, при этом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плотность вписанного текста должна быть максимально приближена к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плотности основного изображения. Опечатки, описки и графические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неточности допускается исправлять подчисткой или закрашиванием </w:t>
      </w:r>
      <w:proofErr w:type="spellStart"/>
      <w:r w:rsidRPr="001F069D">
        <w:rPr>
          <w:rFonts w:ascii="Times New Roman" w:hAnsi="Times New Roman"/>
          <w:spacing w:val="-6"/>
          <w:sz w:val="24"/>
          <w:szCs w:val="24"/>
        </w:rPr>
        <w:t>штрихкорректором</w:t>
      </w:r>
      <w:proofErr w:type="spellEnd"/>
      <w:r w:rsidRPr="001F069D">
        <w:rPr>
          <w:rFonts w:ascii="Times New Roman" w:hAnsi="Times New Roman"/>
          <w:spacing w:val="-4"/>
          <w:sz w:val="24"/>
          <w:szCs w:val="24"/>
        </w:rPr>
        <w:t xml:space="preserve"> и нанесением на том же месте исправленного изображения машинописным способом или от руки черными чернилами или черной </w:t>
      </w:r>
      <w:r w:rsidRPr="001F069D">
        <w:rPr>
          <w:rFonts w:ascii="Times New Roman" w:hAnsi="Times New Roman"/>
          <w:spacing w:val="-6"/>
          <w:sz w:val="24"/>
          <w:szCs w:val="24"/>
        </w:rPr>
        <w:t>тушью.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Фамилии, названия учреждений, фирм, названия изделий и другие </w:t>
      </w:r>
      <w:r w:rsidRPr="001F069D">
        <w:rPr>
          <w:rFonts w:ascii="Times New Roman" w:hAnsi="Times New Roman"/>
          <w:sz w:val="24"/>
          <w:szCs w:val="24"/>
        </w:rPr>
        <w:t xml:space="preserve">имена собственные приводятся на языке оригинала. Допускается </w:t>
      </w:r>
      <w:r w:rsidRPr="001F069D">
        <w:rPr>
          <w:rFonts w:ascii="Times New Roman" w:hAnsi="Times New Roman"/>
          <w:spacing w:val="-5"/>
          <w:sz w:val="24"/>
          <w:szCs w:val="24"/>
        </w:rPr>
        <w:t>транслировать имена собственные и приводить названия организаций в переводе на используемый язык, с добавлением (при первом упоминании) оригинального названия.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6"/>
          <w:sz w:val="24"/>
          <w:szCs w:val="24"/>
        </w:rPr>
        <w:t xml:space="preserve">Наименования структурных разделов выпускной квалификационной </w:t>
      </w:r>
      <w:r w:rsidRPr="001F069D">
        <w:rPr>
          <w:rFonts w:ascii="Times New Roman" w:hAnsi="Times New Roman"/>
          <w:spacing w:val="5"/>
          <w:sz w:val="24"/>
          <w:szCs w:val="24"/>
        </w:rPr>
        <w:t xml:space="preserve">работы: «Содержание», «Введение», «Заключение», «Список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использованных источников», служат заголовками структурных элементов </w:t>
      </w:r>
      <w:r w:rsidRPr="001F069D">
        <w:rPr>
          <w:rFonts w:ascii="Times New Roman" w:hAnsi="Times New Roman"/>
          <w:spacing w:val="-5"/>
          <w:sz w:val="24"/>
          <w:szCs w:val="24"/>
        </w:rPr>
        <w:t>отчета по практике.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Заголовки структурных элементов выпускной квалификационной работы, глав, пунктов и подпунктов основной части следует печатать с абзацного отступа с прописной буквы без точки в конце, не подчеркивая.</w:t>
      </w:r>
    </w:p>
    <w:p w:rsidR="00160460" w:rsidRPr="001F069D" w:rsidRDefault="00160460" w:rsidP="001F069D">
      <w:pPr>
        <w:ind w:firstLine="709"/>
        <w:rPr>
          <w:rFonts w:ascii="Times New Roman" w:hAnsi="Times New Roman"/>
          <w:spacing w:val="-7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Заголовки структурных элементов выпускной квалификационной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работы и глав, пунктов и подпунктов основной части следует выделять </w:t>
      </w:r>
      <w:r w:rsidRPr="001F069D">
        <w:rPr>
          <w:rFonts w:ascii="Times New Roman" w:hAnsi="Times New Roman"/>
          <w:spacing w:val="-7"/>
          <w:sz w:val="24"/>
          <w:szCs w:val="24"/>
        </w:rPr>
        <w:t>шрифтом.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3"/>
          <w:sz w:val="24"/>
          <w:szCs w:val="24"/>
        </w:rPr>
        <w:t xml:space="preserve">Если заголовок включает несколько предложений, их разделяют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точками. Переносы слов в заголовках не допускаются (в т.ч. в заголовках </w:t>
      </w:r>
      <w:r w:rsidRPr="001F069D">
        <w:rPr>
          <w:rFonts w:ascii="Times New Roman" w:hAnsi="Times New Roman"/>
          <w:spacing w:val="-4"/>
          <w:sz w:val="24"/>
          <w:szCs w:val="24"/>
        </w:rPr>
        <w:t>таблиц и рисунков). Если заголовок состоит из нескольких строк, то его печатают через один межстрочный интервал.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pacing w:val="-5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Расстояние между заголовками структурных элементов выпускной 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квалификационной работы, разделов основной части и текстом должно </w:t>
      </w:r>
      <w:r w:rsidRPr="001F069D">
        <w:rPr>
          <w:rFonts w:ascii="Times New Roman" w:hAnsi="Times New Roman"/>
          <w:spacing w:val="-5"/>
          <w:sz w:val="24"/>
          <w:szCs w:val="24"/>
        </w:rPr>
        <w:t>быть равно двум межстрочным интервалам.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1F069D">
        <w:rPr>
          <w:rFonts w:ascii="Times New Roman" w:hAnsi="Times New Roman"/>
          <w:b/>
          <w:spacing w:val="1"/>
          <w:sz w:val="24"/>
          <w:szCs w:val="24"/>
        </w:rPr>
        <w:t>Нумерация страниц выпускной квалификационной работы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Страницы отчета нумеруются </w:t>
      </w:r>
      <w:r w:rsidRPr="001F069D">
        <w:rPr>
          <w:rFonts w:ascii="Times New Roman" w:hAnsi="Times New Roman"/>
          <w:spacing w:val="-3"/>
          <w:sz w:val="24"/>
          <w:szCs w:val="24"/>
        </w:rPr>
        <w:t>арабскими цифрами посередине верхнего поля листа (</w:t>
      </w:r>
      <w:smartTag w:uri="urn:schemas-microsoft-com:office:smarttags" w:element="metricconverter">
        <w:smartTagPr>
          <w:attr w:name="ProductID" w:val="10 мм"/>
        </w:smartTagPr>
        <w:r w:rsidRPr="001F069D">
          <w:rPr>
            <w:rFonts w:ascii="Times New Roman" w:hAnsi="Times New Roman"/>
            <w:spacing w:val="-3"/>
            <w:sz w:val="24"/>
            <w:szCs w:val="24"/>
          </w:rPr>
          <w:t>10 мм</w:t>
        </w:r>
      </w:smartTag>
      <w:r w:rsidRPr="001F069D">
        <w:rPr>
          <w:rFonts w:ascii="Times New Roman" w:hAnsi="Times New Roman"/>
          <w:spacing w:val="-3"/>
          <w:sz w:val="24"/>
          <w:szCs w:val="24"/>
        </w:rPr>
        <w:t xml:space="preserve"> от верхнего </w:t>
      </w:r>
      <w:r w:rsidRPr="001F069D">
        <w:rPr>
          <w:rFonts w:ascii="Times New Roman" w:hAnsi="Times New Roman"/>
          <w:spacing w:val="-5"/>
          <w:sz w:val="24"/>
          <w:szCs w:val="24"/>
        </w:rPr>
        <w:t>края листа).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2"/>
          <w:sz w:val="24"/>
          <w:szCs w:val="24"/>
        </w:rPr>
        <w:lastRenderedPageBreak/>
        <w:t xml:space="preserve">Титульный лист включают в общую нумерацию страниц отчета. </w:t>
      </w:r>
      <w:r w:rsidRPr="001F069D">
        <w:rPr>
          <w:rFonts w:ascii="Times New Roman" w:hAnsi="Times New Roman"/>
          <w:spacing w:val="-4"/>
          <w:sz w:val="24"/>
          <w:szCs w:val="24"/>
        </w:rPr>
        <w:t>Номер страницы на титульном листе не проставляют.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pacing w:val="-4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Иллюстрации и таблицы, расположенные на отдельных листах, и </w:t>
      </w:r>
      <w:r w:rsidRPr="001F069D">
        <w:rPr>
          <w:rFonts w:ascii="Times New Roman" w:hAnsi="Times New Roman"/>
          <w:spacing w:val="-4"/>
          <w:sz w:val="24"/>
          <w:szCs w:val="24"/>
        </w:rPr>
        <w:t>распечатки с ЭВМ включают в общую нумерацию страниц.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pacing w:val="1"/>
          <w:sz w:val="24"/>
          <w:szCs w:val="24"/>
        </w:rPr>
        <w:t>Нумерация глав, пунктов, подпунктов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>Главы, пункты, подпункты следует нумеровать арабскими цифрами.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1"/>
          <w:sz w:val="24"/>
          <w:szCs w:val="24"/>
        </w:rPr>
        <w:t xml:space="preserve">Главы отчета должны иметь </w:t>
      </w:r>
      <w:r w:rsidRPr="001F069D">
        <w:rPr>
          <w:rFonts w:ascii="Times New Roman" w:hAnsi="Times New Roman"/>
          <w:sz w:val="24"/>
          <w:szCs w:val="24"/>
        </w:rPr>
        <w:t xml:space="preserve">порядковую нумерацию в пределах основной части и обозначаться </w:t>
      </w:r>
      <w:r w:rsidRPr="001F069D">
        <w:rPr>
          <w:rFonts w:ascii="Times New Roman" w:hAnsi="Times New Roman"/>
          <w:spacing w:val="-4"/>
          <w:sz w:val="24"/>
          <w:szCs w:val="24"/>
        </w:rPr>
        <w:t>арабскими цифрами без точки, например: 1,2,3, и т.д.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Пункты (подпункты) должны иметь порядковую нумерацию в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пределах каждой главы. Номер пункта (подпункта) включает номер главы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и порядковый номер пункта или подпункта, разделенные точкой, например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1.1, 1.2, 1.3, или </w:t>
      </w:r>
      <w:r w:rsidRPr="001F069D">
        <w:rPr>
          <w:rFonts w:ascii="Times New Roman" w:hAnsi="Times New Roman"/>
          <w:spacing w:val="9"/>
          <w:sz w:val="24"/>
          <w:szCs w:val="24"/>
        </w:rPr>
        <w:t>1.1.1,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 1.1.2 и т.д. В конце номера пункта или подпункта точка не ставится.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Иллюстрации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Иллюстрации (чертежи, графики, схемы, диаграммы, фотоснимки) </w:t>
      </w:r>
      <w:r w:rsidRPr="001F069D">
        <w:rPr>
          <w:rFonts w:ascii="Times New Roman" w:hAnsi="Times New Roman"/>
          <w:spacing w:val="-1"/>
          <w:sz w:val="24"/>
          <w:szCs w:val="24"/>
        </w:rPr>
        <w:t xml:space="preserve">следует располагать непосредственно после текста, в котором они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упоминаются впервые, или на следующей странице. На все иллюстрации </w:t>
      </w:r>
      <w:r w:rsidRPr="001F069D">
        <w:rPr>
          <w:rFonts w:ascii="Times New Roman" w:hAnsi="Times New Roman"/>
          <w:spacing w:val="-4"/>
          <w:sz w:val="24"/>
          <w:szCs w:val="24"/>
        </w:rPr>
        <w:t>должны быть даны ссылки в тексте.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6"/>
          <w:sz w:val="24"/>
          <w:szCs w:val="24"/>
        </w:rPr>
        <w:t>Чертежи, графики, диаграммы, схемы, помещаемые в отчете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, должны соответствовать требованиям </w:t>
      </w:r>
      <w:r w:rsidRPr="001F069D">
        <w:rPr>
          <w:rFonts w:ascii="Times New Roman" w:hAnsi="Times New Roman"/>
          <w:spacing w:val="-5"/>
          <w:sz w:val="24"/>
          <w:szCs w:val="24"/>
        </w:rPr>
        <w:t>государственных стандартов.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Иллюстрации должны иметь название, которое помещают под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иллюстрацией. При необходимости под иллюстрацией помещают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поясняющие данные (подрисуночный текст). Иллюстрации обозначаются </w:t>
      </w:r>
      <w:r w:rsidRPr="001F069D">
        <w:rPr>
          <w:rFonts w:ascii="Times New Roman" w:hAnsi="Times New Roman"/>
          <w:spacing w:val="2"/>
          <w:sz w:val="24"/>
          <w:szCs w:val="24"/>
        </w:rPr>
        <w:t xml:space="preserve">словом «Рисунок», которое помещают после поясняющих данных. </w:t>
      </w:r>
      <w:r w:rsidRPr="001F069D">
        <w:rPr>
          <w:rFonts w:ascii="Times New Roman" w:hAnsi="Times New Roman"/>
          <w:spacing w:val="-5"/>
          <w:sz w:val="24"/>
          <w:szCs w:val="24"/>
        </w:rPr>
        <w:t>Пример: Рисунок 1 - Схема организационной структуры предприятия.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Иллюстрации следует нумеровать арабскими цифрами порядковой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нумерацией в пределах всего отчета. Если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используется только одна иллюстрация, ее нумеровать не следует и слово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«Рисунок» под ней не пишут. Иллюстрацию следует выполнять на одной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странице. Если иллюстрация не умещается на одной странице, можно </w:t>
      </w:r>
      <w:r w:rsidRPr="001F069D">
        <w:rPr>
          <w:rFonts w:ascii="Times New Roman" w:hAnsi="Times New Roman"/>
          <w:spacing w:val="-1"/>
          <w:sz w:val="24"/>
          <w:szCs w:val="24"/>
        </w:rPr>
        <w:t xml:space="preserve">переносить ее на другие страницы, при этом название иллюстрации </w:t>
      </w:r>
      <w:r w:rsidRPr="001F069D">
        <w:rPr>
          <w:rFonts w:ascii="Times New Roman" w:hAnsi="Times New Roman"/>
          <w:spacing w:val="-5"/>
          <w:sz w:val="24"/>
          <w:szCs w:val="24"/>
        </w:rPr>
        <w:t>помещают на первой странице и под ними указывают «Рисунок, лист».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pacing w:val="-2"/>
          <w:sz w:val="24"/>
          <w:szCs w:val="24"/>
        </w:rPr>
        <w:t>Таблицы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Цифровой материал должен оформляться в таблицах. </w:t>
      </w:r>
      <w:r w:rsidRPr="001F069D">
        <w:rPr>
          <w:rFonts w:ascii="Times New Roman" w:hAnsi="Times New Roman"/>
          <w:sz w:val="24"/>
          <w:szCs w:val="24"/>
        </w:rPr>
        <w:t xml:space="preserve">Таблицу следует располагать непосредственно после текста, в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котором она упоминается впервые, или на следующей странице. На все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таблицы должны быть ссылки в тексте (таблица и ее порядковый номер без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знака (№)). Таблицы следует нумеровать арабскими цифрами порядковой 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нумерацией в пределах отчета. Номер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следует размещать после слова «Таблица» (без знака №). Пример: Таблица </w:t>
      </w:r>
      <w:r w:rsidRPr="001F069D">
        <w:rPr>
          <w:rFonts w:ascii="Times New Roman" w:hAnsi="Times New Roman"/>
          <w:sz w:val="24"/>
          <w:szCs w:val="24"/>
        </w:rPr>
        <w:t>1 - Элементы затрат, тыс. руб. Если в отчете по практике представлена</w:t>
      </w:r>
      <w:r w:rsidRPr="001F069D">
        <w:rPr>
          <w:rFonts w:ascii="Times New Roman" w:hAnsi="Times New Roman"/>
          <w:spacing w:val="1"/>
          <w:sz w:val="24"/>
          <w:szCs w:val="24"/>
        </w:rPr>
        <w:t xml:space="preserve"> одна таблица, она должна быть обозначена "Таблица 1" или </w:t>
      </w:r>
      <w:r w:rsidRPr="001F069D">
        <w:rPr>
          <w:rFonts w:ascii="Times New Roman" w:hAnsi="Times New Roman"/>
          <w:spacing w:val="-6"/>
          <w:sz w:val="24"/>
          <w:szCs w:val="24"/>
        </w:rPr>
        <w:t>"Таблица А. 1", если она приведена в приложении А.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Таблица должна иметь заголовок, который следует выполнять </w:t>
      </w:r>
      <w:r w:rsidRPr="001F069D">
        <w:rPr>
          <w:rFonts w:ascii="Times New Roman" w:hAnsi="Times New Roman"/>
          <w:spacing w:val="-3"/>
          <w:sz w:val="24"/>
          <w:szCs w:val="24"/>
        </w:rPr>
        <w:t>строчными буквами (кроме первой прописной) и помещать над таблицей</w:t>
      </w:r>
      <w:r w:rsidRPr="001F069D">
        <w:rPr>
          <w:rFonts w:ascii="Times New Roman" w:hAnsi="Times New Roman"/>
          <w:spacing w:val="-5"/>
          <w:sz w:val="24"/>
          <w:szCs w:val="24"/>
        </w:rPr>
        <w:t>. Заголовок должен быть кратким и полностью отражать содержание таблицы.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Заголовки граф и строк таблицы следует писать с прописных букв. Подзаголовки, имеющие самостоятельное значение, пишут с прописной </w:t>
      </w:r>
      <w:r w:rsidRPr="001F069D">
        <w:rPr>
          <w:rFonts w:ascii="Times New Roman" w:hAnsi="Times New Roman"/>
          <w:sz w:val="24"/>
          <w:szCs w:val="24"/>
        </w:rPr>
        <w:t xml:space="preserve">буквы. В конце заголовков знаки препинания не ставят. Заголовки </w:t>
      </w:r>
      <w:r w:rsidRPr="001F069D">
        <w:rPr>
          <w:rFonts w:ascii="Times New Roman" w:hAnsi="Times New Roman"/>
          <w:spacing w:val="1"/>
          <w:sz w:val="24"/>
          <w:szCs w:val="24"/>
        </w:rPr>
        <w:t xml:space="preserve">указываются в единственном числе. Диагональное деление головки </w:t>
      </w:r>
      <w:r w:rsidRPr="001F069D">
        <w:rPr>
          <w:rFonts w:ascii="Times New Roman" w:hAnsi="Times New Roman"/>
          <w:spacing w:val="-4"/>
          <w:sz w:val="24"/>
          <w:szCs w:val="24"/>
        </w:rPr>
        <w:t>таблицы не допускается.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Высота строк таблицы должна быть не менее </w:t>
      </w:r>
      <w:smartTag w:uri="urn:schemas-microsoft-com:office:smarttags" w:element="metricconverter">
        <w:smartTagPr>
          <w:attr w:name="ProductID" w:val="8 мм"/>
        </w:smartTagPr>
        <w:r w:rsidRPr="001F069D">
          <w:rPr>
            <w:rFonts w:ascii="Times New Roman" w:hAnsi="Times New Roman"/>
            <w:spacing w:val="-5"/>
            <w:sz w:val="24"/>
            <w:szCs w:val="24"/>
          </w:rPr>
          <w:t>8 мм</w:t>
        </w:r>
      </w:smartTag>
      <w:r w:rsidRPr="001F069D">
        <w:rPr>
          <w:rFonts w:ascii="Times New Roman" w:hAnsi="Times New Roman"/>
          <w:spacing w:val="-5"/>
          <w:sz w:val="24"/>
          <w:szCs w:val="24"/>
        </w:rPr>
        <w:t xml:space="preserve">. Текст всех строк </w:t>
      </w:r>
      <w:r w:rsidRPr="001F069D">
        <w:rPr>
          <w:rFonts w:ascii="Times New Roman" w:hAnsi="Times New Roman"/>
          <w:spacing w:val="1"/>
          <w:sz w:val="24"/>
          <w:szCs w:val="24"/>
        </w:rPr>
        <w:t xml:space="preserve">должен начинаться с прописной буквы. Если заголовки состоят из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нескольких строк, то их следует печатать с одинарным междустрочным </w:t>
      </w:r>
      <w:r w:rsidRPr="001F069D">
        <w:rPr>
          <w:rFonts w:ascii="Times New Roman" w:hAnsi="Times New Roman"/>
          <w:spacing w:val="-6"/>
          <w:sz w:val="24"/>
          <w:szCs w:val="24"/>
        </w:rPr>
        <w:t>интервалом.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1"/>
          <w:sz w:val="24"/>
          <w:szCs w:val="24"/>
        </w:rPr>
        <w:t xml:space="preserve">Нумерация строк текста в боковине заголовка осуществляется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арабскими цифрами перед началом текста (Графу "№ п/п" и "Единицы </w:t>
      </w:r>
      <w:r w:rsidRPr="001F069D">
        <w:rPr>
          <w:rFonts w:ascii="Times New Roman" w:hAnsi="Times New Roman"/>
          <w:spacing w:val="-4"/>
          <w:sz w:val="24"/>
          <w:szCs w:val="24"/>
        </w:rPr>
        <w:t>измерения" в таблицу не вносят).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6"/>
          <w:sz w:val="24"/>
          <w:szCs w:val="24"/>
        </w:rPr>
        <w:t xml:space="preserve">Таблицы с большим количеством граф допускается делить на части и </w:t>
      </w:r>
      <w:r w:rsidRPr="001F069D">
        <w:rPr>
          <w:rFonts w:ascii="Times New Roman" w:hAnsi="Times New Roman"/>
          <w:spacing w:val="-4"/>
          <w:sz w:val="24"/>
          <w:szCs w:val="24"/>
        </w:rPr>
        <w:t>помещать одну часть под другой па одной странице. Над последующими частями таблицы указывают слово «Продолжение» или «Окончание».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>Если в выпускной квалификационной работе несколько таблиц, то после слова «Продолжение» указывают номер, например; «Продолжение таблицы 1».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При переносе таблицы на другую страницу указанные правила </w:t>
      </w:r>
      <w:r w:rsidRPr="001F069D">
        <w:rPr>
          <w:rFonts w:ascii="Times New Roman" w:hAnsi="Times New Roman"/>
          <w:spacing w:val="-5"/>
          <w:sz w:val="24"/>
          <w:szCs w:val="24"/>
        </w:rPr>
        <w:t>сохраняются.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Если все параметры, размещенные в таблице, имеют только одну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размерность (например, млн. руб.), сокращенное обозначение единицы </w:t>
      </w:r>
      <w:r w:rsidRPr="001F069D">
        <w:rPr>
          <w:rFonts w:ascii="Times New Roman" w:hAnsi="Times New Roman"/>
          <w:spacing w:val="-5"/>
          <w:sz w:val="24"/>
          <w:szCs w:val="24"/>
        </w:rPr>
        <w:t>измерения помещают над таблицей.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lastRenderedPageBreak/>
        <w:t xml:space="preserve">Когда в таблице помещены графы с параметрами преимущественно </w:t>
      </w:r>
      <w:r w:rsidRPr="001F069D">
        <w:rPr>
          <w:rFonts w:ascii="Times New Roman" w:hAnsi="Times New Roman"/>
          <w:spacing w:val="-1"/>
          <w:sz w:val="24"/>
          <w:szCs w:val="24"/>
        </w:rPr>
        <w:t xml:space="preserve">одной размерности, и есть показатели с другими размерностями, над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таблицей помещают надпись о преобладающей размерности, а сведения о </w:t>
      </w:r>
      <w:r w:rsidRPr="001F069D">
        <w:rPr>
          <w:rFonts w:ascii="Times New Roman" w:hAnsi="Times New Roman"/>
          <w:spacing w:val="-4"/>
          <w:sz w:val="24"/>
          <w:szCs w:val="24"/>
        </w:rPr>
        <w:t>других размерностях дают в заголовках других граф.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Если цифровые или иные данные в таблице не приводят, то в графе </w:t>
      </w:r>
      <w:r w:rsidRPr="001F069D">
        <w:rPr>
          <w:rFonts w:ascii="Times New Roman" w:hAnsi="Times New Roman"/>
          <w:sz w:val="24"/>
          <w:szCs w:val="24"/>
        </w:rPr>
        <w:t xml:space="preserve">ставят прочерк. 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6"/>
          <w:sz w:val="24"/>
          <w:szCs w:val="24"/>
        </w:rPr>
        <w:t>Приложения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Материал, дополняющий текст документа, допускается помещать в </w:t>
      </w:r>
      <w:r w:rsidRPr="001F069D">
        <w:rPr>
          <w:rFonts w:ascii="Times New Roman" w:hAnsi="Times New Roman"/>
          <w:spacing w:val="2"/>
          <w:sz w:val="24"/>
          <w:szCs w:val="24"/>
        </w:rPr>
        <w:t xml:space="preserve">приложениях. Приложениями могут быть графические материалы,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таблицы большого формата, расчеты, программы задач, решаемых на ЭВМ </w:t>
      </w:r>
      <w:r w:rsidRPr="001F069D">
        <w:rPr>
          <w:rFonts w:ascii="Times New Roman" w:hAnsi="Times New Roman"/>
          <w:spacing w:val="-6"/>
          <w:sz w:val="24"/>
          <w:szCs w:val="24"/>
        </w:rPr>
        <w:t>и т.д.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2"/>
          <w:sz w:val="24"/>
          <w:szCs w:val="24"/>
        </w:rPr>
        <w:t>Приложения оформляются как продолжение отчета</w:t>
      </w:r>
      <w:r w:rsidRPr="001F069D">
        <w:rPr>
          <w:rFonts w:ascii="Times New Roman" w:hAnsi="Times New Roman"/>
          <w:spacing w:val="-5"/>
          <w:sz w:val="24"/>
          <w:szCs w:val="24"/>
        </w:rPr>
        <w:t>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Каждое приложение следует начинать с новой страницы с указанием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наверху посередине страницы слова «Приложение» и его обозначения </w:t>
      </w:r>
      <w:r w:rsidRPr="001F069D">
        <w:rPr>
          <w:rFonts w:ascii="Times New Roman" w:hAnsi="Times New Roman"/>
          <w:spacing w:val="1"/>
          <w:sz w:val="24"/>
          <w:szCs w:val="24"/>
        </w:rPr>
        <w:t xml:space="preserve">Приложение должно иметь заголовок, который записывают </w:t>
      </w:r>
      <w:r w:rsidRPr="001F069D">
        <w:rPr>
          <w:rFonts w:ascii="Times New Roman" w:hAnsi="Times New Roman"/>
          <w:spacing w:val="-4"/>
          <w:sz w:val="24"/>
          <w:szCs w:val="24"/>
        </w:rPr>
        <w:t>симметрично относительно текста с прописной буквы отдельной строкой.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Приложения обозначают заглавными буквами русского алфавита, начиная с «А», за исключением букв Е, 3, Й, </w:t>
      </w:r>
      <w:proofErr w:type="gramStart"/>
      <w:r w:rsidRPr="001F069D">
        <w:rPr>
          <w:rFonts w:ascii="Times New Roman" w:hAnsi="Times New Roman"/>
          <w:spacing w:val="-5"/>
          <w:sz w:val="24"/>
          <w:szCs w:val="24"/>
        </w:rPr>
        <w:t>О</w:t>
      </w:r>
      <w:proofErr w:type="gramEnd"/>
      <w:r w:rsidRPr="001F069D">
        <w:rPr>
          <w:rFonts w:ascii="Times New Roman" w:hAnsi="Times New Roman"/>
          <w:spacing w:val="-5"/>
          <w:sz w:val="24"/>
          <w:szCs w:val="24"/>
        </w:rPr>
        <w:t xml:space="preserve">, Ч, Ь, Ъ, Ы. После слова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«Приложение» следует буква, обозначающая его последовательность. </w:t>
      </w:r>
      <w:r w:rsidRPr="001F069D">
        <w:rPr>
          <w:rFonts w:ascii="Times New Roman" w:hAnsi="Times New Roman"/>
          <w:spacing w:val="-5"/>
          <w:sz w:val="24"/>
          <w:szCs w:val="24"/>
        </w:rPr>
        <w:t>Пример: Приложение А.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Допускается обозначение приложений буквами латинского алфавита, за исключением букв </w:t>
      </w:r>
      <w:r w:rsidRPr="001F069D">
        <w:rPr>
          <w:rFonts w:ascii="Times New Roman" w:hAnsi="Times New Roman"/>
          <w:spacing w:val="-5"/>
          <w:sz w:val="24"/>
          <w:szCs w:val="24"/>
          <w:lang w:val="en-US"/>
        </w:rPr>
        <w:t>I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 и О.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Приложения должны иметь общую с остальной частью отчета</w:t>
      </w:r>
      <w:r w:rsidRPr="001F069D">
        <w:rPr>
          <w:rFonts w:ascii="Times New Roman" w:hAnsi="Times New Roman"/>
          <w:spacing w:val="-1"/>
          <w:sz w:val="24"/>
          <w:szCs w:val="24"/>
        </w:rPr>
        <w:t xml:space="preserve"> нумерацию страниц. Допускаются номера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страниц приложений, проставлять от руки, черной пастой или тушью </w:t>
      </w:r>
      <w:r w:rsidRPr="001F069D">
        <w:rPr>
          <w:rFonts w:ascii="Times New Roman" w:hAnsi="Times New Roman"/>
          <w:spacing w:val="-5"/>
          <w:sz w:val="24"/>
          <w:szCs w:val="24"/>
        </w:rPr>
        <w:t>посередине верхнего поля листа.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6"/>
          <w:sz w:val="24"/>
          <w:szCs w:val="24"/>
        </w:rPr>
        <w:t>Перечисления и примечания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6"/>
          <w:sz w:val="24"/>
          <w:szCs w:val="24"/>
        </w:rPr>
        <w:t xml:space="preserve">Внутри пунктов или подпунктов могут быть приведены </w:t>
      </w:r>
      <w:r w:rsidRPr="001F069D">
        <w:rPr>
          <w:rFonts w:ascii="Times New Roman" w:hAnsi="Times New Roman"/>
          <w:spacing w:val="-6"/>
          <w:sz w:val="24"/>
          <w:szCs w:val="24"/>
        </w:rPr>
        <w:t>перечисления.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1"/>
          <w:sz w:val="24"/>
          <w:szCs w:val="24"/>
        </w:rPr>
        <w:t xml:space="preserve">Перед каждой позицией перечисления следует ставить дефис или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при необходимости ссылки в тексте документа на одно из перечислений, </w:t>
      </w:r>
      <w:r w:rsidRPr="001F069D">
        <w:rPr>
          <w:rFonts w:ascii="Times New Roman" w:hAnsi="Times New Roman"/>
          <w:spacing w:val="1"/>
          <w:sz w:val="24"/>
          <w:szCs w:val="24"/>
        </w:rPr>
        <w:t xml:space="preserve">строчную букву, после которой ставится скобка. Для дальнейшей 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детализации перечислений необходимо использовать арабские цифры,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после которых ставится скобка, а запись производится с абзацного отступа, как показано в примере. </w:t>
      </w:r>
      <w:r w:rsidRPr="001F069D">
        <w:rPr>
          <w:rFonts w:ascii="Times New Roman" w:hAnsi="Times New Roman"/>
          <w:spacing w:val="-6"/>
          <w:sz w:val="24"/>
          <w:szCs w:val="24"/>
        </w:rPr>
        <w:t>Пример.</w:t>
      </w:r>
    </w:p>
    <w:p w:rsidR="00160460" w:rsidRPr="001F069D" w:rsidRDefault="00160460" w:rsidP="001F069D">
      <w:pPr>
        <w:shd w:val="clear" w:color="auto" w:fill="FFFFFF"/>
        <w:tabs>
          <w:tab w:val="left" w:leader="underscore" w:pos="2362"/>
        </w:tabs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10"/>
          <w:sz w:val="24"/>
          <w:szCs w:val="24"/>
        </w:rPr>
        <w:t>а)</w:t>
      </w:r>
      <w:r w:rsidRPr="001F069D">
        <w:rPr>
          <w:rFonts w:ascii="Times New Roman" w:hAnsi="Times New Roman"/>
          <w:sz w:val="24"/>
          <w:szCs w:val="24"/>
        </w:rPr>
        <w:tab/>
        <w:t>;</w:t>
      </w:r>
    </w:p>
    <w:p w:rsidR="00160460" w:rsidRPr="001F069D" w:rsidRDefault="00160460" w:rsidP="001F069D">
      <w:pPr>
        <w:shd w:val="clear" w:color="auto" w:fill="FFFFFF"/>
        <w:tabs>
          <w:tab w:val="left" w:leader="underscore" w:pos="2371"/>
        </w:tabs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8"/>
          <w:sz w:val="24"/>
          <w:szCs w:val="24"/>
        </w:rPr>
        <w:t>б)</w:t>
      </w:r>
      <w:r w:rsidRPr="001F069D">
        <w:rPr>
          <w:rFonts w:ascii="Times New Roman" w:hAnsi="Times New Roman"/>
          <w:sz w:val="24"/>
          <w:szCs w:val="24"/>
        </w:rPr>
        <w:tab/>
        <w:t>;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2"/>
          <w:sz w:val="24"/>
          <w:szCs w:val="24"/>
        </w:rPr>
        <w:t xml:space="preserve">Примечания следует помещать при необходимости пояснения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содержания текста, таблицы или иллюстрации. Примечания размещают </w:t>
      </w:r>
      <w:r w:rsidRPr="001F069D">
        <w:rPr>
          <w:rFonts w:ascii="Times New Roman" w:hAnsi="Times New Roman"/>
          <w:spacing w:val="-1"/>
          <w:sz w:val="24"/>
          <w:szCs w:val="24"/>
        </w:rPr>
        <w:t xml:space="preserve">непосредственно после пункта, подпункта, таблицы, иллюстрации, к </w:t>
      </w:r>
      <w:r w:rsidRPr="001F069D">
        <w:rPr>
          <w:rFonts w:ascii="Times New Roman" w:hAnsi="Times New Roman"/>
          <w:spacing w:val="1"/>
          <w:sz w:val="24"/>
          <w:szCs w:val="24"/>
        </w:rPr>
        <w:t xml:space="preserve">которым они относятся, и печатают с прописной буквы с абзацного 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отступа. Слово «Примечание» следует печатать с прописной буквы с </w:t>
      </w:r>
      <w:r w:rsidRPr="001F069D">
        <w:rPr>
          <w:rFonts w:ascii="Times New Roman" w:hAnsi="Times New Roman"/>
          <w:spacing w:val="-4"/>
          <w:sz w:val="24"/>
          <w:szCs w:val="24"/>
        </w:rPr>
        <w:t>абзацного отступа вразрядку и не подчеркивать.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Одно примечание не нумеруют. Несколько примечаний следует </w:t>
      </w:r>
      <w:r w:rsidRPr="001F069D">
        <w:rPr>
          <w:rFonts w:ascii="Times New Roman" w:hAnsi="Times New Roman"/>
          <w:spacing w:val="1"/>
          <w:sz w:val="24"/>
          <w:szCs w:val="24"/>
        </w:rPr>
        <w:t>нумеровать порядковой нумерацией арабскими цифрами с точкой.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5"/>
          <w:sz w:val="24"/>
          <w:szCs w:val="24"/>
        </w:rPr>
        <w:t>Формулы и уравнения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4"/>
          <w:sz w:val="24"/>
          <w:szCs w:val="24"/>
        </w:rPr>
        <w:t xml:space="preserve">Уравнения и формулы следует выделять из текста в определенную </w:t>
      </w:r>
      <w:r w:rsidRPr="001F069D">
        <w:rPr>
          <w:rFonts w:ascii="Times New Roman" w:hAnsi="Times New Roman"/>
          <w:spacing w:val="-1"/>
          <w:sz w:val="24"/>
          <w:szCs w:val="24"/>
        </w:rPr>
        <w:t xml:space="preserve">строку. Выше и ниже каждой формулы или уравнения должно быть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оставлено не менее одной свободной строки. Если уравнение не умещается в одну строку, оно должно быть перенесено после знака равенства (=) или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после знаков плюс (+), минус (-), умножения (*), деления (:) или других </w:t>
      </w:r>
      <w:r w:rsidRPr="001F069D">
        <w:rPr>
          <w:rFonts w:ascii="Times New Roman" w:hAnsi="Times New Roman"/>
          <w:spacing w:val="2"/>
          <w:sz w:val="24"/>
          <w:szCs w:val="24"/>
        </w:rPr>
        <w:t xml:space="preserve">знаков. Формулы в отчете следует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нумеровать порядковой нумерацией в пределах всего текста арабскими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цифрами в круглых скобках в крайнем правом положении на строке. Если </w:t>
      </w:r>
      <w:r w:rsidRPr="001F069D">
        <w:rPr>
          <w:rFonts w:ascii="Times New Roman" w:hAnsi="Times New Roman"/>
          <w:spacing w:val="2"/>
          <w:sz w:val="24"/>
          <w:szCs w:val="24"/>
        </w:rPr>
        <w:t xml:space="preserve">в выпускной квалификационной работе только одна формула или </w:t>
      </w:r>
      <w:r w:rsidRPr="001F069D">
        <w:rPr>
          <w:rFonts w:ascii="Times New Roman" w:hAnsi="Times New Roman"/>
          <w:spacing w:val="-5"/>
          <w:sz w:val="24"/>
          <w:szCs w:val="24"/>
        </w:rPr>
        <w:t>уравнение, их не нумеруют.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</w:t>
      </w:r>
      <w:r w:rsidRPr="001F069D">
        <w:rPr>
          <w:rFonts w:ascii="Times New Roman" w:hAnsi="Times New Roman"/>
          <w:spacing w:val="-4"/>
          <w:sz w:val="24"/>
          <w:szCs w:val="24"/>
        </w:rPr>
        <w:t>начинают со слова "где" без двоеточия, без абзацного отступа.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5"/>
          <w:sz w:val="24"/>
          <w:szCs w:val="24"/>
        </w:rPr>
        <w:t>Ссылки и сноски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4"/>
          <w:sz w:val="24"/>
          <w:szCs w:val="24"/>
        </w:rPr>
        <w:t xml:space="preserve">Ссылки на источники следует указывать в конце цитаты и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порядковым номером по списку источников, выделенных двумя косыми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чертами или квадратными скобками. После порядка номера необходимо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указать номер страниц откуда переписана цитата, </w:t>
      </w:r>
      <w:proofErr w:type="gramStart"/>
      <w:r w:rsidRPr="001F069D">
        <w:rPr>
          <w:rFonts w:ascii="Times New Roman" w:hAnsi="Times New Roman"/>
          <w:spacing w:val="-3"/>
          <w:sz w:val="24"/>
          <w:szCs w:val="24"/>
        </w:rPr>
        <w:t>например</w:t>
      </w:r>
      <w:proofErr w:type="gramEnd"/>
      <w:r w:rsidRPr="001F069D">
        <w:rPr>
          <w:rFonts w:ascii="Times New Roman" w:hAnsi="Times New Roman"/>
          <w:spacing w:val="-3"/>
          <w:sz w:val="24"/>
          <w:szCs w:val="24"/>
        </w:rPr>
        <w:t xml:space="preserve"> [4, С. 25] или </w:t>
      </w:r>
      <w:r w:rsidRPr="001F069D">
        <w:rPr>
          <w:rFonts w:ascii="Times New Roman" w:hAnsi="Times New Roman"/>
          <w:iCs/>
          <w:spacing w:val="-9"/>
          <w:sz w:val="24"/>
          <w:szCs w:val="24"/>
        </w:rPr>
        <w:t xml:space="preserve">/6, С. </w:t>
      </w:r>
      <w:r w:rsidRPr="001F069D">
        <w:rPr>
          <w:rFonts w:ascii="Times New Roman" w:hAnsi="Times New Roman"/>
          <w:spacing w:val="-9"/>
          <w:sz w:val="24"/>
          <w:szCs w:val="24"/>
        </w:rPr>
        <w:t>122/.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4"/>
          <w:sz w:val="24"/>
          <w:szCs w:val="24"/>
        </w:rPr>
        <w:t xml:space="preserve">Наряду с общим списком допускается приводить сноски на </w:t>
      </w:r>
      <w:r w:rsidRPr="001F069D">
        <w:rPr>
          <w:rFonts w:ascii="Times New Roman" w:hAnsi="Times New Roman"/>
          <w:spacing w:val="-5"/>
          <w:sz w:val="24"/>
          <w:szCs w:val="24"/>
        </w:rPr>
        <w:t>источники в подстрочном примечании.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1"/>
          <w:sz w:val="24"/>
          <w:szCs w:val="24"/>
        </w:rPr>
        <w:lastRenderedPageBreak/>
        <w:t xml:space="preserve">Ссылки в тексты на главы, подпункты, иллюстрации, таблицы,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формулы, уравнения, перечисления, приложения следует указывать их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порядковым номером, например: "... в главе </w:t>
      </w:r>
      <w:proofErr w:type="gramStart"/>
      <w:r w:rsidRPr="001F069D">
        <w:rPr>
          <w:rFonts w:ascii="Times New Roman" w:hAnsi="Times New Roman"/>
          <w:spacing w:val="-4"/>
          <w:sz w:val="24"/>
          <w:szCs w:val="24"/>
        </w:rPr>
        <w:t>2..</w:t>
      </w:r>
      <w:proofErr w:type="gramEnd"/>
      <w:r w:rsidRPr="001F069D">
        <w:rPr>
          <w:rFonts w:ascii="Times New Roman" w:hAnsi="Times New Roman"/>
          <w:spacing w:val="-4"/>
          <w:sz w:val="24"/>
          <w:szCs w:val="24"/>
        </w:rPr>
        <w:t xml:space="preserve">». по п.3.2", "... в п.п. 2.3.4", "... перечисление 3", "... по формуле (3)", "... в уравнении (2) "... на рисунке </w:t>
      </w:r>
      <w:r w:rsidRPr="001F069D">
        <w:rPr>
          <w:rFonts w:ascii="Times New Roman" w:hAnsi="Times New Roman"/>
          <w:spacing w:val="-2"/>
          <w:sz w:val="24"/>
          <w:szCs w:val="24"/>
        </w:rPr>
        <w:t>8","... в приложении А".</w:t>
      </w:r>
    </w:p>
    <w:p w:rsidR="00160460" w:rsidRPr="001F069D" w:rsidRDefault="00160460" w:rsidP="001F069D">
      <w:pPr>
        <w:ind w:firstLine="709"/>
        <w:rPr>
          <w:rFonts w:ascii="Times New Roman" w:hAnsi="Times New Roman"/>
          <w:spacing w:val="-4"/>
          <w:sz w:val="24"/>
          <w:szCs w:val="24"/>
        </w:rPr>
      </w:pPr>
      <w:r w:rsidRPr="001F069D">
        <w:rPr>
          <w:rFonts w:ascii="Times New Roman" w:hAnsi="Times New Roman"/>
          <w:spacing w:val="-1"/>
          <w:sz w:val="24"/>
          <w:szCs w:val="24"/>
        </w:rPr>
        <w:t xml:space="preserve">Если в отчете одна иллюстрация,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одна </w:t>
      </w:r>
      <w:proofErr w:type="gramStart"/>
      <w:r w:rsidRPr="001F069D">
        <w:rPr>
          <w:rFonts w:ascii="Times New Roman" w:hAnsi="Times New Roman"/>
          <w:spacing w:val="-4"/>
          <w:sz w:val="24"/>
          <w:szCs w:val="24"/>
        </w:rPr>
        <w:t>таблица ,</w:t>
      </w:r>
      <w:proofErr w:type="gramEnd"/>
      <w:r w:rsidRPr="001F069D">
        <w:rPr>
          <w:rFonts w:ascii="Times New Roman" w:hAnsi="Times New Roman"/>
          <w:spacing w:val="-4"/>
          <w:sz w:val="24"/>
          <w:szCs w:val="24"/>
        </w:rPr>
        <w:t xml:space="preserve"> одна формула, одно уравнение, одно приложение , следует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при ссылках писать "на рисунке 1", "в таблице 1", "по формуле (1)", "в </w:t>
      </w:r>
      <w:r w:rsidRPr="001F069D">
        <w:rPr>
          <w:rFonts w:ascii="Times New Roman" w:hAnsi="Times New Roman"/>
          <w:spacing w:val="-4"/>
          <w:sz w:val="24"/>
          <w:szCs w:val="24"/>
        </w:rPr>
        <w:t>уравнении (1)", "в приложении А".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6"/>
          <w:sz w:val="24"/>
          <w:szCs w:val="24"/>
        </w:rPr>
        <w:t>Список использованных источников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1"/>
          <w:sz w:val="24"/>
          <w:szCs w:val="24"/>
        </w:rPr>
        <w:t xml:space="preserve">Сведения об источниках (монография, учебник и т.п.) должны </w:t>
      </w:r>
      <w:r w:rsidRPr="001F069D">
        <w:rPr>
          <w:rFonts w:ascii="Times New Roman" w:hAnsi="Times New Roman"/>
          <w:spacing w:val="-6"/>
          <w:sz w:val="24"/>
          <w:szCs w:val="24"/>
        </w:rPr>
        <w:t>включать:</w:t>
      </w:r>
    </w:p>
    <w:p w:rsidR="00160460" w:rsidRPr="001F069D" w:rsidRDefault="00160460" w:rsidP="001F069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16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фамилию (в именительном падеже) и инициалы автора (авторов);</w:t>
      </w:r>
    </w:p>
    <w:p w:rsidR="00160460" w:rsidRPr="001F069D" w:rsidRDefault="00160460" w:rsidP="001F069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10"/>
          <w:sz w:val="24"/>
          <w:szCs w:val="24"/>
        </w:rPr>
      </w:pPr>
      <w:r w:rsidRPr="001F069D">
        <w:rPr>
          <w:rFonts w:ascii="Times New Roman" w:hAnsi="Times New Roman"/>
          <w:spacing w:val="-6"/>
          <w:sz w:val="24"/>
          <w:szCs w:val="24"/>
        </w:rPr>
        <w:t>заглавие;</w:t>
      </w:r>
    </w:p>
    <w:p w:rsidR="00160460" w:rsidRPr="001F069D" w:rsidRDefault="00160460" w:rsidP="001F069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7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место издания (издательство или издающая организация);</w:t>
      </w:r>
    </w:p>
    <w:p w:rsidR="00160460" w:rsidRPr="001F069D" w:rsidRDefault="00160460" w:rsidP="001F069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7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дата издания;</w:t>
      </w:r>
    </w:p>
    <w:p w:rsidR="00160460" w:rsidRPr="001F069D" w:rsidRDefault="00160460" w:rsidP="001F069D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6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объем.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6"/>
          <w:sz w:val="24"/>
          <w:szCs w:val="24"/>
        </w:rPr>
        <w:t xml:space="preserve">Если книга написана двумя или тремя авторами, то их фамилии с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инициалами указывают в той последовательности, в какой они приведены </w:t>
      </w:r>
      <w:r w:rsidRPr="001F069D">
        <w:rPr>
          <w:rFonts w:ascii="Times New Roman" w:hAnsi="Times New Roman"/>
          <w:spacing w:val="-5"/>
          <w:sz w:val="24"/>
          <w:szCs w:val="24"/>
        </w:rPr>
        <w:t>в книге, перед фамилией следующего автора ставят запятую.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При наличии четырех и более авторов произведение описывают по заглавию.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Допускается указывать фамилии и инициалы первых трех авторов.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Если автором является коллектив (коллективы), то пишут название </w:t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организации первого коллектива, при этом название коллектива пишут </w:t>
      </w:r>
      <w:r w:rsidRPr="001F069D">
        <w:rPr>
          <w:rFonts w:ascii="Times New Roman" w:hAnsi="Times New Roman"/>
          <w:spacing w:val="-5"/>
          <w:sz w:val="24"/>
          <w:szCs w:val="24"/>
        </w:rPr>
        <w:t>после заглавия.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6"/>
          <w:sz w:val="24"/>
          <w:szCs w:val="24"/>
        </w:rPr>
        <w:t xml:space="preserve">Заглавие книги следует указывать в том виде, в каком оно указано на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титульном листе. Год (место) издания необходимо приводить полностью в </w:t>
      </w:r>
      <w:r w:rsidRPr="001F069D">
        <w:rPr>
          <w:rFonts w:ascii="Times New Roman" w:hAnsi="Times New Roman"/>
          <w:spacing w:val="-6"/>
          <w:sz w:val="24"/>
          <w:szCs w:val="24"/>
        </w:rPr>
        <w:t xml:space="preserve">именительном падеже. Сокращают название только двух городов - Москва </w:t>
      </w:r>
      <w:r w:rsidRPr="001F069D">
        <w:rPr>
          <w:rFonts w:ascii="Times New Roman" w:hAnsi="Times New Roman"/>
          <w:spacing w:val="2"/>
          <w:sz w:val="24"/>
          <w:szCs w:val="24"/>
        </w:rPr>
        <w:t xml:space="preserve">(М.) и Санкт-Петербург (СПб.). Название издательства пишут в </w:t>
      </w:r>
      <w:r w:rsidRPr="001F069D">
        <w:rPr>
          <w:rFonts w:ascii="Times New Roman" w:hAnsi="Times New Roman"/>
          <w:spacing w:val="-5"/>
          <w:sz w:val="24"/>
          <w:szCs w:val="24"/>
        </w:rPr>
        <w:t>именительном падеже, год издания - цифрами без слова "год".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Количество страниц записывают с указанием слова "страница" в </w:t>
      </w:r>
      <w:r w:rsidRPr="001F069D">
        <w:rPr>
          <w:rFonts w:ascii="Times New Roman" w:hAnsi="Times New Roman"/>
          <w:spacing w:val="-3"/>
          <w:sz w:val="24"/>
          <w:szCs w:val="24"/>
        </w:rPr>
        <w:t>сокращенном виде (с).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Каждой области библиографического описания, кроме первой,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предшествуют знак точка и тире </w:t>
      </w:r>
      <w:proofErr w:type="gramStart"/>
      <w:r w:rsidRPr="001F069D">
        <w:rPr>
          <w:rFonts w:ascii="Times New Roman" w:hAnsi="Times New Roman"/>
          <w:spacing w:val="-4"/>
          <w:sz w:val="24"/>
          <w:szCs w:val="24"/>
        </w:rPr>
        <w:t>(.-</w:t>
      </w:r>
      <w:proofErr w:type="gramEnd"/>
      <w:r w:rsidRPr="001F069D">
        <w:rPr>
          <w:rFonts w:ascii="Times New Roman" w:hAnsi="Times New Roman"/>
          <w:spacing w:val="-4"/>
          <w:sz w:val="24"/>
          <w:szCs w:val="24"/>
        </w:rPr>
        <w:t xml:space="preserve">). Знак тире нельзя отрывать от точки. </w:t>
      </w:r>
      <w:r w:rsidRPr="001F069D">
        <w:rPr>
          <w:rFonts w:ascii="Times New Roman" w:hAnsi="Times New Roman"/>
          <w:spacing w:val="-3"/>
          <w:sz w:val="24"/>
          <w:szCs w:val="24"/>
        </w:rPr>
        <w:t xml:space="preserve">Если элемент заканчивается сокращением, сопровождающимся знаком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точка, а последующий знак точка и тире, то в описании приводят один знак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- точку, </w:t>
      </w:r>
      <w:proofErr w:type="gramStart"/>
      <w:r w:rsidRPr="001F069D">
        <w:rPr>
          <w:rFonts w:ascii="Times New Roman" w:hAnsi="Times New Roman"/>
          <w:spacing w:val="-4"/>
          <w:sz w:val="24"/>
          <w:szCs w:val="24"/>
        </w:rPr>
        <w:t>например</w:t>
      </w:r>
      <w:proofErr w:type="gramEnd"/>
      <w:r w:rsidRPr="001F069D">
        <w:rPr>
          <w:rFonts w:ascii="Times New Roman" w:hAnsi="Times New Roman"/>
          <w:spacing w:val="-4"/>
          <w:sz w:val="24"/>
          <w:szCs w:val="24"/>
        </w:rPr>
        <w:t xml:space="preserve">: 3-е изд., </w:t>
      </w:r>
      <w:proofErr w:type="spellStart"/>
      <w:r w:rsidRPr="001F069D">
        <w:rPr>
          <w:rFonts w:ascii="Times New Roman" w:hAnsi="Times New Roman"/>
          <w:spacing w:val="-4"/>
          <w:sz w:val="24"/>
          <w:szCs w:val="24"/>
        </w:rPr>
        <w:t>перераб</w:t>
      </w:r>
      <w:proofErr w:type="spellEnd"/>
      <w:r w:rsidRPr="001F069D">
        <w:rPr>
          <w:rFonts w:ascii="Times New Roman" w:hAnsi="Times New Roman"/>
          <w:spacing w:val="-4"/>
          <w:sz w:val="24"/>
          <w:szCs w:val="24"/>
        </w:rPr>
        <w:t xml:space="preserve">. и доп., а не 3-е изд., </w:t>
      </w:r>
      <w:proofErr w:type="spellStart"/>
      <w:r w:rsidRPr="001F069D">
        <w:rPr>
          <w:rFonts w:ascii="Times New Roman" w:hAnsi="Times New Roman"/>
          <w:spacing w:val="-4"/>
          <w:sz w:val="24"/>
          <w:szCs w:val="24"/>
        </w:rPr>
        <w:t>перераб</w:t>
      </w:r>
      <w:proofErr w:type="spellEnd"/>
      <w:r w:rsidRPr="001F069D">
        <w:rPr>
          <w:rFonts w:ascii="Times New Roman" w:hAnsi="Times New Roman"/>
          <w:spacing w:val="-4"/>
          <w:sz w:val="24"/>
          <w:szCs w:val="24"/>
        </w:rPr>
        <w:t>. и доп.-.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>Примеры описания книг в списке использованных источников: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6"/>
          <w:sz w:val="24"/>
          <w:szCs w:val="24"/>
        </w:rPr>
        <w:t>Однотомные издания:</w:t>
      </w:r>
    </w:p>
    <w:p w:rsidR="00160460" w:rsidRPr="001F069D" w:rsidRDefault="00160460" w:rsidP="001F069D">
      <w:pPr>
        <w:shd w:val="clear" w:color="auto" w:fill="FFFFFF"/>
        <w:tabs>
          <w:tab w:val="left" w:pos="802"/>
        </w:tabs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Cs/>
          <w:spacing w:val="-26"/>
          <w:sz w:val="24"/>
          <w:szCs w:val="24"/>
        </w:rPr>
        <w:t>1.</w:t>
      </w:r>
      <w:r w:rsidRPr="001F069D">
        <w:rPr>
          <w:rFonts w:ascii="Times New Roman" w:hAnsi="Times New Roman"/>
          <w:bCs/>
          <w:sz w:val="24"/>
          <w:szCs w:val="24"/>
        </w:rPr>
        <w:tab/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Ерохина Р.И., </w:t>
      </w:r>
      <w:proofErr w:type="spellStart"/>
      <w:r w:rsidRPr="001F069D">
        <w:rPr>
          <w:rFonts w:ascii="Times New Roman" w:hAnsi="Times New Roman"/>
          <w:spacing w:val="-4"/>
          <w:sz w:val="24"/>
          <w:szCs w:val="24"/>
        </w:rPr>
        <w:t>Самраилова</w:t>
      </w:r>
      <w:proofErr w:type="spellEnd"/>
      <w:r w:rsidRPr="001F069D">
        <w:rPr>
          <w:rFonts w:ascii="Times New Roman" w:hAnsi="Times New Roman"/>
          <w:spacing w:val="-4"/>
          <w:sz w:val="24"/>
          <w:szCs w:val="24"/>
        </w:rPr>
        <w:t xml:space="preserve"> Е.К. Анализ и моделирование</w:t>
      </w:r>
      <w:r w:rsidRPr="001F069D">
        <w:rPr>
          <w:rFonts w:ascii="Times New Roman" w:hAnsi="Times New Roman"/>
          <w:spacing w:val="-4"/>
          <w:sz w:val="24"/>
          <w:szCs w:val="24"/>
        </w:rPr>
        <w:br/>
      </w:r>
      <w:r w:rsidRPr="001F069D">
        <w:rPr>
          <w:rFonts w:ascii="Times New Roman" w:hAnsi="Times New Roman"/>
          <w:spacing w:val="-2"/>
          <w:sz w:val="24"/>
          <w:szCs w:val="24"/>
        </w:rPr>
        <w:t xml:space="preserve">трудовых показателей на </w:t>
      </w:r>
      <w:proofErr w:type="gramStart"/>
      <w:r w:rsidRPr="001F069D">
        <w:rPr>
          <w:rFonts w:ascii="Times New Roman" w:hAnsi="Times New Roman"/>
          <w:spacing w:val="-2"/>
          <w:sz w:val="24"/>
          <w:szCs w:val="24"/>
        </w:rPr>
        <w:t>предприятии.-</w:t>
      </w:r>
      <w:proofErr w:type="gramEnd"/>
      <w:r w:rsidRPr="001F069D">
        <w:rPr>
          <w:rFonts w:ascii="Times New Roman" w:hAnsi="Times New Roman"/>
          <w:spacing w:val="-2"/>
          <w:sz w:val="24"/>
          <w:szCs w:val="24"/>
        </w:rPr>
        <w:t xml:space="preserve">М.: </w:t>
      </w:r>
      <w:proofErr w:type="spellStart"/>
      <w:r w:rsidRPr="001F069D">
        <w:rPr>
          <w:rFonts w:ascii="Times New Roman" w:hAnsi="Times New Roman"/>
          <w:spacing w:val="-2"/>
          <w:sz w:val="24"/>
          <w:szCs w:val="24"/>
        </w:rPr>
        <w:t>Издат</w:t>
      </w:r>
      <w:proofErr w:type="spellEnd"/>
      <w:r w:rsidRPr="001F069D">
        <w:rPr>
          <w:rFonts w:ascii="Times New Roman" w:hAnsi="Times New Roman"/>
          <w:spacing w:val="-2"/>
          <w:sz w:val="24"/>
          <w:szCs w:val="24"/>
        </w:rPr>
        <w:t>-во «МИК», 2011.-78 с.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6"/>
          <w:sz w:val="24"/>
          <w:szCs w:val="24"/>
        </w:rPr>
        <w:t>Статьи в книгах: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pacing w:val="-5"/>
          <w:sz w:val="24"/>
          <w:szCs w:val="24"/>
        </w:rPr>
      </w:pPr>
      <w:r w:rsidRPr="001F069D">
        <w:rPr>
          <w:rFonts w:ascii="Times New Roman" w:hAnsi="Times New Roman"/>
          <w:spacing w:val="-5"/>
          <w:sz w:val="24"/>
          <w:szCs w:val="24"/>
        </w:rPr>
        <w:t xml:space="preserve">1. Гуртов В. А. Структура душевой обеспеченности за счет расходов бюджетов различных уровней на территории муниципальных образований </w:t>
      </w:r>
      <w:r w:rsidRPr="001F069D">
        <w:rPr>
          <w:rFonts w:ascii="Times New Roman" w:hAnsi="Times New Roman"/>
          <w:spacing w:val="-4"/>
          <w:sz w:val="24"/>
          <w:szCs w:val="24"/>
        </w:rPr>
        <w:t xml:space="preserve">Республики Карелия//Тезисы докладов «Проблемы совершенствования бюджетной политики регионов и муниципалитетов России и стран </w:t>
      </w:r>
      <w:r w:rsidRPr="001F069D">
        <w:rPr>
          <w:rFonts w:ascii="Times New Roman" w:hAnsi="Times New Roman"/>
          <w:spacing w:val="-5"/>
          <w:sz w:val="24"/>
          <w:szCs w:val="24"/>
        </w:rPr>
        <w:t xml:space="preserve">Северной Европы». Ежегодная международная научно-практическая </w:t>
      </w:r>
      <w:proofErr w:type="gramStart"/>
      <w:r w:rsidRPr="001F069D">
        <w:rPr>
          <w:rFonts w:ascii="Times New Roman" w:hAnsi="Times New Roman"/>
          <w:spacing w:val="-5"/>
          <w:sz w:val="24"/>
          <w:szCs w:val="24"/>
        </w:rPr>
        <w:t>конференция.-</w:t>
      </w:r>
      <w:proofErr w:type="gramEnd"/>
      <w:r w:rsidRPr="001F069D">
        <w:rPr>
          <w:rFonts w:ascii="Times New Roman" w:hAnsi="Times New Roman"/>
          <w:spacing w:val="-5"/>
          <w:sz w:val="24"/>
          <w:szCs w:val="24"/>
        </w:rPr>
        <w:t>Петрозаводск, 2011.-[</w:t>
      </w:r>
      <w:proofErr w:type="spellStart"/>
      <w:r w:rsidRPr="001F069D">
        <w:rPr>
          <w:rFonts w:ascii="Times New Roman" w:hAnsi="Times New Roman"/>
          <w:spacing w:val="-5"/>
          <w:sz w:val="24"/>
          <w:szCs w:val="24"/>
        </w:rPr>
        <w:t>Вып</w:t>
      </w:r>
      <w:proofErr w:type="spellEnd"/>
      <w:r w:rsidRPr="001F069D">
        <w:rPr>
          <w:rFonts w:ascii="Times New Roman" w:hAnsi="Times New Roman"/>
          <w:spacing w:val="-5"/>
          <w:sz w:val="24"/>
          <w:szCs w:val="24"/>
        </w:rPr>
        <w:t xml:space="preserve">. 2].-С. 34 -39. </w:t>
      </w:r>
    </w:p>
    <w:p w:rsidR="00160460" w:rsidRPr="001F069D" w:rsidRDefault="00160460" w:rsidP="001F069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-5"/>
          <w:sz w:val="24"/>
          <w:szCs w:val="24"/>
        </w:rPr>
        <w:t>Статьи в журналах:</w:t>
      </w:r>
    </w:p>
    <w:p w:rsidR="00160460" w:rsidRPr="001F069D" w:rsidRDefault="00160460" w:rsidP="001F069D">
      <w:pPr>
        <w:pStyle w:val="a6"/>
        <w:widowControl w:val="0"/>
        <w:tabs>
          <w:tab w:val="left" w:pos="1080"/>
        </w:tabs>
        <w:adjustRightInd w:val="0"/>
        <w:spacing w:before="0" w:beforeAutospacing="0" w:after="0"/>
        <w:ind w:firstLine="720"/>
        <w:jc w:val="both"/>
        <w:textAlignment w:val="baseline"/>
      </w:pPr>
      <w:proofErr w:type="spellStart"/>
      <w:r w:rsidRPr="001F069D">
        <w:rPr>
          <w:spacing w:val="-4"/>
        </w:rPr>
        <w:t>Горегляд</w:t>
      </w:r>
      <w:proofErr w:type="spellEnd"/>
      <w:r w:rsidRPr="001F069D">
        <w:rPr>
          <w:spacing w:val="-4"/>
        </w:rPr>
        <w:t xml:space="preserve"> В. «Бюджетная трехлетка» (2009 - 2011 годы) и </w:t>
      </w:r>
      <w:r w:rsidRPr="001F069D">
        <w:rPr>
          <w:spacing w:val="-3"/>
        </w:rPr>
        <w:t xml:space="preserve">экономическая политика государства//Вопросы экономики.-2011.-№8.- С. </w:t>
      </w:r>
      <w:r w:rsidRPr="001F069D">
        <w:rPr>
          <w:spacing w:val="14"/>
        </w:rPr>
        <w:t>34-38.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Default="00876165" w:rsidP="001F0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2940685</wp:posOffset>
            </wp:positionH>
            <wp:positionV relativeFrom="margin">
              <wp:posOffset>7510145</wp:posOffset>
            </wp:positionV>
            <wp:extent cx="1793240" cy="134683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69D" w:rsidRDefault="001F069D" w:rsidP="001F069D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Проректор</w:t>
      </w:r>
    </w:p>
    <w:p w:rsidR="001F069D" w:rsidRPr="001F069D" w:rsidRDefault="001F069D" w:rsidP="001F069D">
      <w:pPr>
        <w:ind w:firstLine="709"/>
        <w:jc w:val="left"/>
        <w:rPr>
          <w:rFonts w:ascii="Times New Roman" w:eastAsia="TimesNewRomanPSMT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по учебно</w:t>
      </w:r>
      <w:r>
        <w:rPr>
          <w:rFonts w:ascii="Times New Roman" w:hAnsi="Times New Roman"/>
          <w:sz w:val="24"/>
          <w:szCs w:val="24"/>
        </w:rPr>
        <w:t>-воспитательно</w:t>
      </w:r>
      <w:r w:rsidRPr="001F069D">
        <w:rPr>
          <w:rFonts w:ascii="Times New Roman" w:hAnsi="Times New Roman"/>
          <w:sz w:val="24"/>
          <w:szCs w:val="24"/>
        </w:rPr>
        <w:t xml:space="preserve">й работе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1F069D">
        <w:rPr>
          <w:rFonts w:ascii="Times New Roman" w:hAnsi="Times New Roman"/>
          <w:sz w:val="24"/>
          <w:szCs w:val="24"/>
        </w:rPr>
        <w:t xml:space="preserve">  И.Э. </w:t>
      </w:r>
      <w:proofErr w:type="spellStart"/>
      <w:r w:rsidRPr="001F069D">
        <w:rPr>
          <w:rFonts w:ascii="Times New Roman" w:hAnsi="Times New Roman"/>
          <w:sz w:val="24"/>
          <w:szCs w:val="24"/>
        </w:rPr>
        <w:t>Кузеев</w:t>
      </w:r>
      <w:proofErr w:type="spellEnd"/>
    </w:p>
    <w:p w:rsidR="001F069D" w:rsidRDefault="001F069D" w:rsidP="001F069D">
      <w:pPr>
        <w:jc w:val="left"/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F069D" w:rsidRPr="001F069D" w:rsidRDefault="001F069D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Приложение 1</w:t>
      </w:r>
    </w:p>
    <w:p w:rsidR="00160460" w:rsidRPr="001F069D" w:rsidRDefault="00160460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8640"/>
      </w:tblGrid>
      <w:tr w:rsidR="00160460" w:rsidRPr="001F069D" w:rsidTr="009F4702">
        <w:trPr>
          <w:trHeight w:val="1976"/>
        </w:trPr>
        <w:tc>
          <w:tcPr>
            <w:tcW w:w="1620" w:type="dxa"/>
            <w:tcBorders>
              <w:bottom w:val="single" w:sz="18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object w:dxaOrig="1891" w:dyaOrig="21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90pt" o:ole="">
                  <v:imagedata r:id="rId31" o:title=""/>
                </v:shape>
                <o:OLEObject Type="Embed" ProgID="Word.Document.8" ShapeID="_x0000_i1025" DrawAspect="Content" ObjectID="_1560284992" r:id="rId32"/>
              </w:object>
            </w:r>
          </w:p>
        </w:tc>
        <w:tc>
          <w:tcPr>
            <w:tcW w:w="8640" w:type="dxa"/>
            <w:tcBorders>
              <w:bottom w:val="single" w:sz="18" w:space="0" w:color="auto"/>
            </w:tcBorders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НЕГОСУДАРСТВЕННОЕ ОБРАЗОВАТЕЛЬНОЕ УЧРЕЖДЕНИЕ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caps/>
                <w:sz w:val="24"/>
                <w:szCs w:val="24"/>
              </w:rPr>
              <w:t>Высшего профессионального образования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«ВОСТОЧНАЯ ЭКОНОМИКО-ЮРИДИЧЕСКАЯ ГУМАНИТАРНАЯ АКАДЕМИЯ»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(Академия ВЭГУ)</w:t>
            </w:r>
          </w:p>
        </w:tc>
      </w:tr>
      <w:tr w:rsidR="00160460" w:rsidRPr="001F069D" w:rsidTr="009F4702">
        <w:tblPrEx>
          <w:tblBorders>
            <w:bottom w:val="single" w:sz="18" w:space="0" w:color="auto"/>
          </w:tblBorders>
        </w:tblPrEx>
        <w:tc>
          <w:tcPr>
            <w:tcW w:w="10260" w:type="dxa"/>
            <w:gridSpan w:val="2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 Башкортостан, </w:t>
            </w:r>
            <w:smartTag w:uri="urn:schemas-microsoft-com:office:smarttags" w:element="metricconverter">
              <w:smartTagPr>
                <w:attr w:name="ProductID" w:val="450071, г"/>
              </w:smartTagPr>
              <w:r w:rsidRPr="001F069D">
                <w:rPr>
                  <w:rFonts w:ascii="Times New Roman" w:hAnsi="Times New Roman"/>
                  <w:b/>
                  <w:sz w:val="24"/>
                  <w:szCs w:val="24"/>
                </w:rPr>
                <w:t>450071, г</w:t>
              </w:r>
            </w:smartTag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. Уфа, ул. Менделеева, 215/4. Телефон/факс: (347) 295-98-50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F06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33" w:history="1">
              <w:r w:rsidRPr="001F069D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post</w:t>
              </w:r>
              <w:r w:rsidRPr="001F069D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</w:rPr>
                <w:t>@</w:t>
              </w:r>
              <w:proofErr w:type="spellStart"/>
              <w:r w:rsidRPr="001F069D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vegu</w:t>
              </w:r>
              <w:proofErr w:type="spellEnd"/>
              <w:r w:rsidRPr="001F069D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1F069D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 ОГРН 1020202555064, ИНН/КПП 0274021161/027401001</w:t>
            </w:r>
          </w:p>
        </w:tc>
      </w:tr>
    </w:tbl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«____»_________________№_______</w:t>
      </w: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tbl>
      <w:tblPr>
        <w:tblW w:w="1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8"/>
        <w:gridCol w:w="5400"/>
        <w:gridCol w:w="4680"/>
        <w:gridCol w:w="4680"/>
      </w:tblGrid>
      <w:tr w:rsidR="00160460" w:rsidRPr="001F069D" w:rsidTr="009F470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Генеральному директору 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ООО «Башкирский птицеводческий комплекс им. М. </w:t>
            </w:r>
            <w:proofErr w:type="spellStart"/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Гафури</w:t>
            </w:r>
            <w:proofErr w:type="spellEnd"/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Сафину И.Б.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Директору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>имский</w:t>
            </w:r>
            <w:proofErr w:type="spellEnd"/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хлеб»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>Кабирову</w:t>
            </w:r>
            <w:proofErr w:type="spellEnd"/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Т.Ш.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Директору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>ОАО «Уфимский хлеб»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>Кабирову</w:t>
            </w:r>
            <w:proofErr w:type="spellEnd"/>
            <w:r w:rsidRPr="001F0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Т.Ш.</w:t>
            </w:r>
          </w:p>
        </w:tc>
      </w:tr>
    </w:tbl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 xml:space="preserve">Уважаемый </w:t>
      </w:r>
      <w:proofErr w:type="spellStart"/>
      <w:r w:rsidRPr="001F069D">
        <w:rPr>
          <w:rFonts w:ascii="Times New Roman" w:hAnsi="Times New Roman"/>
          <w:b/>
          <w:sz w:val="24"/>
          <w:szCs w:val="24"/>
        </w:rPr>
        <w:t>Ирек</w:t>
      </w:r>
      <w:proofErr w:type="spellEnd"/>
      <w:r w:rsidRPr="001F06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069D">
        <w:rPr>
          <w:rFonts w:ascii="Times New Roman" w:hAnsi="Times New Roman"/>
          <w:b/>
          <w:sz w:val="24"/>
          <w:szCs w:val="24"/>
        </w:rPr>
        <w:t>Барыевич</w:t>
      </w:r>
      <w:proofErr w:type="spellEnd"/>
      <w:r w:rsidRPr="001F069D">
        <w:rPr>
          <w:rFonts w:ascii="Times New Roman" w:hAnsi="Times New Roman"/>
          <w:b/>
          <w:sz w:val="24"/>
          <w:szCs w:val="24"/>
        </w:rPr>
        <w:t>!</w:t>
      </w:r>
    </w:p>
    <w:p w:rsidR="00160460" w:rsidRPr="001F069D" w:rsidRDefault="00160460" w:rsidP="001F06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ind w:firstLine="720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Восточная экономико-юридическая гуманитарная академия просит Вас разрешить прохождение </w:t>
      </w:r>
      <w:r w:rsidR="00BC4AF3" w:rsidRPr="001F069D">
        <w:rPr>
          <w:rFonts w:ascii="Times New Roman" w:hAnsi="Times New Roman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деятельности)</w:t>
      </w:r>
      <w:r w:rsidRPr="001F069D">
        <w:rPr>
          <w:rFonts w:ascii="Times New Roman" w:hAnsi="Times New Roman"/>
          <w:sz w:val="24"/>
          <w:szCs w:val="24"/>
        </w:rPr>
        <w:t xml:space="preserve"> студенту института экономики, информатики и управления С-2012 очного обучения по направлению </w:t>
      </w:r>
      <w:r w:rsidR="009A3355" w:rsidRPr="001F069D">
        <w:rPr>
          <w:rFonts w:ascii="Times New Roman" w:hAnsi="Times New Roman"/>
          <w:sz w:val="24"/>
          <w:szCs w:val="24"/>
        </w:rPr>
        <w:t>38.03.04 Государственное и муниципальное управление</w:t>
      </w:r>
      <w:r w:rsidRPr="001F06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69D">
        <w:rPr>
          <w:rFonts w:ascii="Times New Roman" w:hAnsi="Times New Roman"/>
          <w:sz w:val="24"/>
          <w:szCs w:val="24"/>
        </w:rPr>
        <w:t>Ханафину</w:t>
      </w:r>
      <w:proofErr w:type="spellEnd"/>
      <w:r w:rsidRPr="001F069D">
        <w:rPr>
          <w:rFonts w:ascii="Times New Roman" w:hAnsi="Times New Roman"/>
          <w:sz w:val="24"/>
          <w:szCs w:val="24"/>
        </w:rPr>
        <w:t xml:space="preserve"> Ильдару </w:t>
      </w:r>
      <w:proofErr w:type="spellStart"/>
      <w:r w:rsidRPr="001F069D">
        <w:rPr>
          <w:rFonts w:ascii="Times New Roman" w:hAnsi="Times New Roman"/>
          <w:sz w:val="24"/>
          <w:szCs w:val="24"/>
        </w:rPr>
        <w:t>Касимовичу</w:t>
      </w:r>
      <w:proofErr w:type="spellEnd"/>
      <w:r w:rsidRPr="001F069D">
        <w:rPr>
          <w:rFonts w:ascii="Times New Roman" w:hAnsi="Times New Roman"/>
          <w:sz w:val="24"/>
          <w:szCs w:val="24"/>
        </w:rPr>
        <w:t>.</w:t>
      </w:r>
    </w:p>
    <w:p w:rsidR="00160460" w:rsidRPr="001F069D" w:rsidRDefault="00160460" w:rsidP="001F069D">
      <w:pPr>
        <w:ind w:firstLine="72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firstLine="72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9A3355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Проректор по учебной</w:t>
      </w:r>
      <w:r w:rsidR="00160460" w:rsidRPr="001F069D">
        <w:rPr>
          <w:rFonts w:ascii="Times New Roman" w:hAnsi="Times New Roman"/>
          <w:sz w:val="24"/>
          <w:szCs w:val="24"/>
        </w:rPr>
        <w:t xml:space="preserve"> 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работе Академии ВЭГУ</w:t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  <w:t xml:space="preserve">И.Э </w:t>
      </w:r>
      <w:proofErr w:type="spellStart"/>
      <w:r w:rsidRPr="001F069D">
        <w:rPr>
          <w:rFonts w:ascii="Times New Roman" w:hAnsi="Times New Roman"/>
          <w:sz w:val="24"/>
          <w:szCs w:val="24"/>
        </w:rPr>
        <w:t>Кузеев</w:t>
      </w:r>
      <w:proofErr w:type="spellEnd"/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Исп. Шаяхметов И.Ф.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Тел. 241-10-06</w:t>
      </w:r>
    </w:p>
    <w:p w:rsidR="00160460" w:rsidRPr="001F069D" w:rsidRDefault="00160460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D5429" w:rsidRPr="001F069D" w:rsidRDefault="00BD5429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D5429" w:rsidRDefault="00BD5429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Pr="001F069D" w:rsidRDefault="001F069D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60460" w:rsidRPr="001F069D" w:rsidRDefault="00160460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60460" w:rsidRPr="001F069D" w:rsidRDefault="00160460" w:rsidP="001F069D">
      <w:pPr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Приложение 2</w:t>
      </w:r>
    </w:p>
    <w:p w:rsidR="00160460" w:rsidRPr="001F069D" w:rsidRDefault="0016046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ДОГОВОР № 233</w:t>
      </w:r>
    </w:p>
    <w:p w:rsidR="00160460" w:rsidRPr="001F069D" w:rsidRDefault="0016046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на проведение практики студентов НОУ Академии ВЭГУ</w:t>
      </w:r>
    </w:p>
    <w:p w:rsidR="00160460" w:rsidRPr="001F069D" w:rsidRDefault="0016046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на предприятиях, в учреждениях, организациях</w:t>
      </w:r>
    </w:p>
    <w:p w:rsidR="00160460" w:rsidRPr="001F069D" w:rsidRDefault="00160460" w:rsidP="001F06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г. Уфа</w:t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  <w:t xml:space="preserve"> «04» февраля 2015 года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Мы нижеподписавшиеся, негосударственное образовательное учреждение высшего профессионального образования «Восточная экономико-юридическая гуманитарная академия (Академия ВЭГУ)» (лицензия на право ведения образовательной деятельности в сфере профессионального образования серия А, №226697, регистрационный № 8736 от 28 апреля </w:t>
      </w:r>
      <w:smartTag w:uri="urn:schemas-microsoft-com:office:smarttags" w:element="metricconverter">
        <w:smartTagPr>
          <w:attr w:name="ProductID" w:val="2007 г"/>
        </w:smartTagPr>
        <w:r w:rsidRPr="001F069D">
          <w:rPr>
            <w:rFonts w:ascii="Times New Roman" w:hAnsi="Times New Roman"/>
            <w:sz w:val="24"/>
            <w:szCs w:val="24"/>
          </w:rPr>
          <w:t>2007 г</w:t>
        </w:r>
      </w:smartTag>
      <w:r w:rsidRPr="001F069D">
        <w:rPr>
          <w:rFonts w:ascii="Times New Roman" w:hAnsi="Times New Roman"/>
          <w:sz w:val="24"/>
          <w:szCs w:val="24"/>
        </w:rPr>
        <w:t xml:space="preserve">.), именуемое в дальнейшем «Академия ВЭГУ», в лице ректора Миннибаева Е.К., действующего на основании Устава, с одной стороны, и ООО «Башкирская птицеводческая фабрика им. М. </w:t>
      </w:r>
      <w:proofErr w:type="spellStart"/>
      <w:r w:rsidRPr="001F069D">
        <w:rPr>
          <w:rFonts w:ascii="Times New Roman" w:hAnsi="Times New Roman"/>
          <w:sz w:val="24"/>
          <w:szCs w:val="24"/>
        </w:rPr>
        <w:t>Гафури</w:t>
      </w:r>
      <w:proofErr w:type="spellEnd"/>
      <w:r w:rsidRPr="001F069D">
        <w:rPr>
          <w:rFonts w:ascii="Times New Roman" w:hAnsi="Times New Roman"/>
          <w:sz w:val="24"/>
          <w:szCs w:val="24"/>
        </w:rPr>
        <w:t>», в лице генерального директора Сафина И.Б., заключили договор о нижеследующем: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numPr>
          <w:ilvl w:val="0"/>
          <w:numId w:val="5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60460" w:rsidRPr="001F069D" w:rsidRDefault="00160460" w:rsidP="001F069D">
      <w:pPr>
        <w:numPr>
          <w:ilvl w:val="1"/>
          <w:numId w:val="5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«Академия ВЭГУ» направляет на </w:t>
      </w:r>
      <w:r w:rsidR="00BD5429" w:rsidRPr="001F069D">
        <w:rPr>
          <w:rFonts w:ascii="Times New Roman" w:hAnsi="Times New Roman"/>
          <w:sz w:val="24"/>
          <w:szCs w:val="24"/>
        </w:rPr>
        <w:t>производственную</w:t>
      </w:r>
      <w:r w:rsidRPr="001F069D">
        <w:rPr>
          <w:rFonts w:ascii="Times New Roman" w:hAnsi="Times New Roman"/>
          <w:sz w:val="24"/>
          <w:szCs w:val="24"/>
        </w:rPr>
        <w:t xml:space="preserve"> практику</w:t>
      </w:r>
      <w:r w:rsidR="00BD5429" w:rsidRPr="001F069D">
        <w:rPr>
          <w:rFonts w:ascii="Times New Roman" w:hAnsi="Times New Roman"/>
          <w:sz w:val="24"/>
          <w:szCs w:val="24"/>
        </w:rPr>
        <w:t xml:space="preserve"> (практику по получению профессиональных умений и опыта профессиональной деятельности)</w:t>
      </w:r>
      <w:r w:rsidRPr="001F069D">
        <w:rPr>
          <w:rFonts w:ascii="Times New Roman" w:hAnsi="Times New Roman"/>
          <w:sz w:val="24"/>
          <w:szCs w:val="24"/>
        </w:rPr>
        <w:t xml:space="preserve"> в соответствии с учебным планом студента института экономики, информатики и управления, обучающегося по направлению «</w:t>
      </w:r>
      <w:r w:rsidR="00BD5429" w:rsidRPr="001F069D">
        <w:rPr>
          <w:rFonts w:ascii="Times New Roman" w:hAnsi="Times New Roman"/>
          <w:sz w:val="24"/>
          <w:szCs w:val="24"/>
        </w:rPr>
        <w:t>Государственное и муниципальное управление</w:t>
      </w:r>
      <w:r w:rsidRPr="001F069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F069D">
        <w:rPr>
          <w:rFonts w:ascii="Times New Roman" w:hAnsi="Times New Roman"/>
          <w:sz w:val="24"/>
          <w:szCs w:val="24"/>
        </w:rPr>
        <w:t>Ханафина</w:t>
      </w:r>
      <w:proofErr w:type="spellEnd"/>
      <w:r w:rsidRPr="001F069D">
        <w:rPr>
          <w:rFonts w:ascii="Times New Roman" w:hAnsi="Times New Roman"/>
          <w:sz w:val="24"/>
          <w:szCs w:val="24"/>
        </w:rPr>
        <w:t xml:space="preserve"> И.К. Сроки прохождения практики студента устанавливаются учебным планом «Академии ВЭГУ» по соответствующему направлению.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numPr>
          <w:ilvl w:val="0"/>
          <w:numId w:val="5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160460" w:rsidRPr="001F069D" w:rsidRDefault="00160460" w:rsidP="001F069D">
      <w:pPr>
        <w:numPr>
          <w:ilvl w:val="1"/>
          <w:numId w:val="5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«Академия ВЭГУ»: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закрепляет из числа членов кафедры ответственного за прохождение практики, который руководствуется «Программой прохождения практики» (заведующий кафедрой «Управления и информатики» - Шаяхметов И.Ф.);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оплачивает руководство практикой представителю «Организации».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2.2 «Организация»:</w:t>
      </w:r>
    </w:p>
    <w:p w:rsidR="00160460" w:rsidRPr="001F069D" w:rsidRDefault="00160460" w:rsidP="001F069D">
      <w:pPr>
        <w:tabs>
          <w:tab w:val="num" w:pos="0"/>
          <w:tab w:val="left" w:pos="54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закрепляет за каждым студентом-практикантом руководителя практики из числа своих сотрудников;</w:t>
      </w:r>
    </w:p>
    <w:p w:rsidR="00160460" w:rsidRPr="001F069D" w:rsidRDefault="00160460" w:rsidP="001F069D">
      <w:pPr>
        <w:tabs>
          <w:tab w:val="num" w:pos="0"/>
          <w:tab w:val="left" w:pos="54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знакомит каждого студента с правилами охраны труда, техникой безопасности и правилами внутреннего трудового распорядка, действующими в организации;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2.2.1. Руководитель практики от «Организации» руководствуется в своей работе «Программой прохождения практики»: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во взаимодействие с представителем института организует и осуществляет непосредственное руководство практикой закрепленных за ним студентов, предоставляет необходимое оборудование и помещение, а так же соответствующую документацию;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оказывает помощь студентам в составление индивидуального плана прохождения практики на основании рабочей программы и с учетом особенностей данной организации;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оказывает студентам помощь в поэтапной отработке всех вопросов программы;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прививает студентам навыки профессиональной деятельности, контролирует, анализирует и оценивает их работу по выполнению индивидуального плана и программы практики, ведению дневника;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привлекает студентов к выполнению служебных мероприятий, поручает им самостоятельные задания и контролирует качество их исполнения, оказывает помощь в составление документов;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изучает личные деловые и профессиональные качества студентов, воспитывает их в духе соблюдения законности и уважения к избранной профессии;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контролирует соблюдение студентами трудовой дисциплины, информирует заведующего кафедрой Шаяхметова И.Ф. (тел. 241-10-06) о случаях ее нарушения;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по окончанию практики составляет на студента подробную характеристику, которой дает оценку его работы и деловых качеств;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обобщает результаты практики, вносит предложения по вопросам улучшения теоретического практического обучения студентов.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tabs>
          <w:tab w:val="num" w:pos="0"/>
        </w:tabs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3.Сроки действия договора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lastRenderedPageBreak/>
        <w:t>3.1. С «06» июня 2015 года по «25» июня 2015 года.</w:t>
      </w: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4.Особые условия договора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4.1. Нормы учебной нагрузки руководителей практики, размер и порядок ее оплаты определяется приказом ректора НОУ Академии ВЭГУ. В случае направление студента на повторную практику оплату учебной нагрузки руководителю практики от учреждения не производиться.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4.2. К договору прилагаются: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- программа прохождения практики.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4.3. Договор составлен в двух экземплярах по одному для каждой стороны.</w:t>
      </w:r>
    </w:p>
    <w:p w:rsidR="00160460" w:rsidRPr="001F069D" w:rsidRDefault="00160460" w:rsidP="001F069D">
      <w:pPr>
        <w:ind w:hanging="36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hanging="360"/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5. 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396"/>
      </w:tblGrid>
      <w:tr w:rsidR="00160460" w:rsidRPr="001F069D" w:rsidTr="009F4702">
        <w:tc>
          <w:tcPr>
            <w:tcW w:w="4458" w:type="dxa"/>
          </w:tcPr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 «Академия ВЭГУ»</w:t>
            </w: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450071, РБ, г. Уфа, ул. Менделеева, 215/4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р/с 40702810307250001917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 ОАО «Социнвестбанк» г. Уфы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к/с 30101810900000000739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БИК 048073739, ИНН 0274021161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ОКПО 22669608</w:t>
            </w:r>
          </w:p>
        </w:tc>
        <w:tc>
          <w:tcPr>
            <w:tcW w:w="5396" w:type="dxa"/>
          </w:tcPr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«Организация»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160460" w:rsidRPr="001F069D" w:rsidTr="009F4702">
        <w:tc>
          <w:tcPr>
            <w:tcW w:w="4458" w:type="dxa"/>
          </w:tcPr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Кузеев</w:t>
            </w:r>
            <w:proofErr w:type="spellEnd"/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 И.Э.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396" w:type="dxa"/>
          </w:tcPr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Сафин И.Б. 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160460" w:rsidRPr="001F069D" w:rsidRDefault="00160460" w:rsidP="001F069D">
            <w:pPr>
              <w:tabs>
                <w:tab w:val="left" w:pos="414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</w:tbl>
    <w:p w:rsidR="00160460" w:rsidRPr="001F069D" w:rsidRDefault="00160460" w:rsidP="001F069D">
      <w:pPr>
        <w:tabs>
          <w:tab w:val="num" w:pos="0"/>
          <w:tab w:val="left" w:pos="360"/>
          <w:tab w:val="center" w:pos="5130"/>
        </w:tabs>
        <w:ind w:firstLine="360"/>
        <w:rPr>
          <w:rFonts w:ascii="Times New Roman" w:hAnsi="Times New Roman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Pr="001F069D" w:rsidRDefault="001F069D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60460" w:rsidRPr="001F069D" w:rsidRDefault="00160460" w:rsidP="001F069D">
      <w:pPr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7"/>
          <w:sz w:val="24"/>
          <w:szCs w:val="24"/>
        </w:rPr>
        <w:t>Приложение 3</w:t>
      </w:r>
    </w:p>
    <w:p w:rsidR="00160460" w:rsidRPr="001F069D" w:rsidRDefault="00160460" w:rsidP="001F069D">
      <w:pPr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Заведующему кафедрой</w:t>
      </w: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управления и информатики</w:t>
      </w: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ИЭИУ Академии ВЭГУ</w:t>
      </w: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Шаяхметову И.Ф.</w:t>
      </w: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от студента </w:t>
      </w:r>
      <w:proofErr w:type="spellStart"/>
      <w:r w:rsidRPr="001F069D">
        <w:rPr>
          <w:rFonts w:ascii="Times New Roman" w:hAnsi="Times New Roman"/>
          <w:bCs/>
          <w:spacing w:val="7"/>
          <w:sz w:val="24"/>
          <w:szCs w:val="24"/>
        </w:rPr>
        <w:t>Хаснова</w:t>
      </w:r>
      <w:proofErr w:type="spellEnd"/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 О.Р.</w:t>
      </w: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прием С-2012,</w:t>
      </w: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очная форма обучения,</w:t>
      </w:r>
    </w:p>
    <w:p w:rsidR="00160460" w:rsidRPr="001F069D" w:rsidRDefault="00160460" w:rsidP="001F069D">
      <w:pPr>
        <w:ind w:left="4500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направление «</w:t>
      </w:r>
      <w:r w:rsidR="00BD5429" w:rsidRPr="001F069D">
        <w:rPr>
          <w:rFonts w:ascii="Times New Roman" w:hAnsi="Times New Roman"/>
          <w:bCs/>
          <w:spacing w:val="7"/>
          <w:sz w:val="24"/>
          <w:szCs w:val="24"/>
        </w:rPr>
        <w:t>Государственное и муниципальное управление</w:t>
      </w:r>
      <w:r w:rsidRPr="001F069D">
        <w:rPr>
          <w:rFonts w:ascii="Times New Roman" w:hAnsi="Times New Roman"/>
          <w:bCs/>
          <w:spacing w:val="7"/>
          <w:sz w:val="24"/>
          <w:szCs w:val="24"/>
        </w:rPr>
        <w:t>»</w:t>
      </w:r>
    </w:p>
    <w:p w:rsidR="00160460" w:rsidRPr="001F069D" w:rsidRDefault="00160460" w:rsidP="001F069D">
      <w:pPr>
        <w:ind w:firstLine="709"/>
        <w:jc w:val="right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jc w:val="center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>Заявление</w:t>
      </w:r>
    </w:p>
    <w:p w:rsidR="00160460" w:rsidRPr="001F069D" w:rsidRDefault="00160460" w:rsidP="001F069D">
      <w:pPr>
        <w:ind w:firstLine="709"/>
        <w:jc w:val="right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Прошу </w:t>
      </w:r>
      <w:proofErr w:type="spellStart"/>
      <w:r w:rsidRPr="001F069D">
        <w:rPr>
          <w:rFonts w:ascii="Times New Roman" w:hAnsi="Times New Roman"/>
          <w:bCs/>
          <w:spacing w:val="7"/>
          <w:sz w:val="24"/>
          <w:szCs w:val="24"/>
        </w:rPr>
        <w:t>перезачесть</w:t>
      </w:r>
      <w:proofErr w:type="spellEnd"/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="00BD5429" w:rsidRPr="001F069D">
        <w:rPr>
          <w:rFonts w:ascii="Times New Roman" w:hAnsi="Times New Roman"/>
          <w:bCs/>
          <w:spacing w:val="7"/>
          <w:sz w:val="24"/>
          <w:szCs w:val="24"/>
        </w:rPr>
        <w:t>производственную практику (практику по получению профессиональных умений и опыта профессиональной деятельности)</w:t>
      </w:r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 в связи с тем, что я работаю в должности начальника отдела кадров в ООО СК «ТАН». Копия трудовой книжки прилагается.</w:t>
      </w:r>
    </w:p>
    <w:p w:rsidR="00160460" w:rsidRPr="001F069D" w:rsidRDefault="00160460" w:rsidP="001F069D">
      <w:pPr>
        <w:ind w:firstLine="709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Прошу </w:t>
      </w:r>
      <w:proofErr w:type="spellStart"/>
      <w:r w:rsidRPr="001F069D">
        <w:rPr>
          <w:rFonts w:ascii="Times New Roman" w:hAnsi="Times New Roman"/>
          <w:bCs/>
          <w:spacing w:val="7"/>
          <w:sz w:val="24"/>
          <w:szCs w:val="24"/>
        </w:rPr>
        <w:t>перезачесть</w:t>
      </w:r>
      <w:proofErr w:type="spellEnd"/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="00BD5429" w:rsidRPr="001F069D">
        <w:rPr>
          <w:rFonts w:ascii="Times New Roman" w:hAnsi="Times New Roman"/>
          <w:bCs/>
          <w:spacing w:val="7"/>
          <w:sz w:val="24"/>
          <w:szCs w:val="24"/>
        </w:rPr>
        <w:t xml:space="preserve">производственную практику (практику по получению профессиональных умений и опыта профессиональной </w:t>
      </w:r>
      <w:proofErr w:type="gramStart"/>
      <w:r w:rsidR="00BD5429" w:rsidRPr="001F069D">
        <w:rPr>
          <w:rFonts w:ascii="Times New Roman" w:hAnsi="Times New Roman"/>
          <w:bCs/>
          <w:spacing w:val="7"/>
          <w:sz w:val="24"/>
          <w:szCs w:val="24"/>
        </w:rPr>
        <w:t>деятельности)</w:t>
      </w:r>
      <w:r w:rsidRPr="001F069D">
        <w:rPr>
          <w:rFonts w:ascii="Times New Roman" w:hAnsi="Times New Roman"/>
          <w:bCs/>
          <w:spacing w:val="7"/>
          <w:sz w:val="24"/>
          <w:szCs w:val="24"/>
        </w:rPr>
        <w:t>в</w:t>
      </w:r>
      <w:proofErr w:type="gramEnd"/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 связи с тем, что я окончил Башкирский экономико-юридический колледж по специальности «</w:t>
      </w:r>
      <w:r w:rsidR="00BD5429" w:rsidRPr="001F069D">
        <w:rPr>
          <w:rFonts w:ascii="Times New Roman" w:hAnsi="Times New Roman"/>
          <w:bCs/>
          <w:spacing w:val="7"/>
          <w:sz w:val="24"/>
          <w:szCs w:val="24"/>
        </w:rPr>
        <w:t>Государственное и муниципальное управление</w:t>
      </w:r>
      <w:r w:rsidRPr="001F069D">
        <w:rPr>
          <w:rFonts w:ascii="Times New Roman" w:hAnsi="Times New Roman"/>
          <w:bCs/>
          <w:spacing w:val="7"/>
          <w:sz w:val="24"/>
          <w:szCs w:val="24"/>
        </w:rPr>
        <w:t>». Копия диплома и вкладыш к диплому прилагаются.</w:t>
      </w:r>
    </w:p>
    <w:p w:rsidR="00160460" w:rsidRPr="001F069D" w:rsidRDefault="00160460" w:rsidP="001F069D">
      <w:pPr>
        <w:ind w:firstLine="709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jc w:val="right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jc w:val="center"/>
        <w:rPr>
          <w:rFonts w:ascii="Times New Roman" w:hAnsi="Times New Roman"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Cs/>
          <w:spacing w:val="7"/>
          <w:sz w:val="24"/>
          <w:szCs w:val="24"/>
        </w:rPr>
        <w:t xml:space="preserve">Дата </w:t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</w:r>
      <w:r w:rsidRPr="001F069D">
        <w:rPr>
          <w:rFonts w:ascii="Times New Roman" w:hAnsi="Times New Roman"/>
          <w:bCs/>
          <w:spacing w:val="7"/>
          <w:sz w:val="24"/>
          <w:szCs w:val="24"/>
        </w:rPr>
        <w:tab/>
        <w:t>подпись</w:t>
      </w: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F069D" w:rsidRDefault="001F069D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</w:p>
    <w:p w:rsidR="00160460" w:rsidRPr="001F069D" w:rsidRDefault="00160460" w:rsidP="001F069D">
      <w:pPr>
        <w:ind w:firstLine="709"/>
        <w:jc w:val="right"/>
        <w:rPr>
          <w:rFonts w:ascii="Times New Roman" w:hAnsi="Times New Roman"/>
          <w:b/>
          <w:bCs/>
          <w:spacing w:val="7"/>
          <w:sz w:val="24"/>
          <w:szCs w:val="24"/>
        </w:rPr>
      </w:pPr>
      <w:r w:rsidRPr="001F069D">
        <w:rPr>
          <w:rFonts w:ascii="Times New Roman" w:hAnsi="Times New Roman"/>
          <w:b/>
          <w:bCs/>
          <w:spacing w:val="7"/>
          <w:sz w:val="24"/>
          <w:szCs w:val="24"/>
        </w:rPr>
        <w:t>Приложение 4</w:t>
      </w:r>
    </w:p>
    <w:p w:rsidR="00160460" w:rsidRPr="001F069D" w:rsidRDefault="00160460" w:rsidP="001F069D">
      <w:pPr>
        <w:shd w:val="clear" w:color="auto" w:fill="FFFFFF"/>
        <w:tabs>
          <w:tab w:val="left" w:pos="-45"/>
          <w:tab w:val="left" w:pos="315"/>
          <w:tab w:val="left" w:pos="525"/>
        </w:tabs>
        <w:jc w:val="right"/>
        <w:rPr>
          <w:rFonts w:ascii="Times New Roman" w:hAnsi="Times New Roman"/>
          <w:bCs/>
          <w:spacing w:val="7"/>
          <w:sz w:val="24"/>
          <w:szCs w:val="24"/>
        </w:rPr>
      </w:pPr>
    </w:p>
    <w:p w:rsidR="00160460" w:rsidRPr="001F069D" w:rsidRDefault="00160460" w:rsidP="001F069D">
      <w:pPr>
        <w:shd w:val="clear" w:color="auto" w:fill="FFFFFF"/>
        <w:tabs>
          <w:tab w:val="left" w:pos="-45"/>
          <w:tab w:val="left" w:pos="315"/>
          <w:tab w:val="left" w:pos="525"/>
        </w:tabs>
        <w:jc w:val="center"/>
        <w:rPr>
          <w:rFonts w:ascii="Times New Roman" w:eastAsia="Times New Roman" w:hAnsi="Times New Roman"/>
          <w:b/>
          <w:bCs/>
          <w:caps/>
          <w:spacing w:val="7"/>
          <w:sz w:val="24"/>
          <w:szCs w:val="24"/>
          <w:lang w:eastAsia="ar-SA"/>
        </w:rPr>
      </w:pPr>
      <w:r w:rsidRPr="001F069D">
        <w:rPr>
          <w:rFonts w:ascii="Times New Roman" w:eastAsia="Times New Roman" w:hAnsi="Times New Roman"/>
          <w:b/>
          <w:bCs/>
          <w:caps/>
          <w:spacing w:val="7"/>
          <w:sz w:val="24"/>
          <w:szCs w:val="24"/>
          <w:lang w:eastAsia="ar-SA"/>
        </w:rPr>
        <w:t>ВОСТОЧНАЯ ЭКОНОМИКО-ЮРИДИЧЕСКАЯ ГУМАНИТАРНАЯ АКАДЕМИЯ</w:t>
      </w: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eastAsia="Times New Roman" w:hAnsi="Times New Roman"/>
          <w:bCs/>
          <w:caps/>
          <w:spacing w:val="7"/>
          <w:sz w:val="24"/>
          <w:szCs w:val="24"/>
          <w:lang w:eastAsia="ar-SA"/>
        </w:rPr>
      </w:pPr>
    </w:p>
    <w:p w:rsidR="00160460" w:rsidRPr="001F069D" w:rsidRDefault="00160460" w:rsidP="001F06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aps/>
          <w:spacing w:val="7"/>
          <w:sz w:val="24"/>
          <w:szCs w:val="24"/>
          <w:lang w:eastAsia="ar-SA"/>
        </w:rPr>
      </w:pPr>
      <w:r w:rsidRPr="001F069D">
        <w:rPr>
          <w:rFonts w:ascii="Times New Roman" w:eastAsia="Times New Roman" w:hAnsi="Times New Roman"/>
          <w:b/>
          <w:bCs/>
          <w:caps/>
          <w:spacing w:val="7"/>
          <w:sz w:val="24"/>
          <w:szCs w:val="24"/>
          <w:lang w:eastAsia="ar-SA"/>
        </w:rPr>
        <w:t>анкета</w:t>
      </w:r>
    </w:p>
    <w:p w:rsidR="00160460" w:rsidRPr="001F069D" w:rsidRDefault="00160460" w:rsidP="001F069D">
      <w:pPr>
        <w:shd w:val="clear" w:color="auto" w:fill="FFFFFF"/>
        <w:tabs>
          <w:tab w:val="left" w:pos="780"/>
        </w:tabs>
        <w:jc w:val="center"/>
        <w:rPr>
          <w:rFonts w:ascii="Times New Roman" w:eastAsia="Times New Roman" w:hAnsi="Times New Roman"/>
          <w:bCs/>
          <w:spacing w:val="7"/>
          <w:sz w:val="24"/>
          <w:szCs w:val="24"/>
          <w:lang w:eastAsia="ar-SA"/>
        </w:rPr>
      </w:pPr>
      <w:r w:rsidRPr="001F069D">
        <w:rPr>
          <w:rFonts w:ascii="Times New Roman" w:eastAsia="Times New Roman" w:hAnsi="Times New Roman"/>
          <w:bCs/>
          <w:spacing w:val="7"/>
          <w:sz w:val="24"/>
          <w:szCs w:val="24"/>
          <w:lang w:eastAsia="ar-SA"/>
        </w:rPr>
        <w:t xml:space="preserve">базового предприятия по </w:t>
      </w:r>
      <w:r w:rsidR="00514005" w:rsidRPr="001F069D">
        <w:rPr>
          <w:rFonts w:ascii="Times New Roman" w:eastAsia="Times New Roman" w:hAnsi="Times New Roman"/>
          <w:bCs/>
          <w:spacing w:val="7"/>
          <w:sz w:val="24"/>
          <w:szCs w:val="24"/>
          <w:lang w:eastAsia="ar-SA"/>
        </w:rPr>
        <w:t>производственной практике (практике по получению профессиональных умений и опыта профессиональной деятельности)</w:t>
      </w:r>
    </w:p>
    <w:p w:rsidR="00160460" w:rsidRPr="001F069D" w:rsidRDefault="00160460" w:rsidP="001F069D">
      <w:pPr>
        <w:shd w:val="clear" w:color="auto" w:fill="FFFFFF"/>
        <w:rPr>
          <w:rFonts w:ascii="Times New Roman" w:eastAsia="Times New Roman" w:hAnsi="Times New Roman"/>
          <w:bCs/>
          <w:spacing w:val="7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2829"/>
        <w:gridCol w:w="1380"/>
        <w:gridCol w:w="2220"/>
      </w:tblGrid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snapToGrid w:val="0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Предприятие: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Город: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Адрес: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 xml:space="preserve">Ведомственная </w:t>
            </w:r>
          </w:p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принадлежность: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Профиль предприятия: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Ф.И.О. руководителя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</w:tcPr>
          <w:p w:rsidR="00160460" w:rsidRPr="001F069D" w:rsidRDefault="00160460" w:rsidP="001F069D">
            <w:pPr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тел.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trHeight w:val="791"/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Отдел: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Сроки: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Руководитель практики</w:t>
            </w:r>
          </w:p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на рабочем месте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Кафедра: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snapToGrid w:val="0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 xml:space="preserve">Ф.И.О. руководителя </w:t>
            </w:r>
            <w:proofErr w:type="gramStart"/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кафедры :</w:t>
            </w:r>
            <w:proofErr w:type="gramEnd"/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  <w:tr w:rsidR="00160460" w:rsidRPr="001F069D" w:rsidTr="009F4702">
        <w:trPr>
          <w:jc w:val="center"/>
        </w:trPr>
        <w:tc>
          <w:tcPr>
            <w:tcW w:w="3166" w:type="dxa"/>
          </w:tcPr>
          <w:p w:rsidR="00160460" w:rsidRPr="001F069D" w:rsidRDefault="00160460" w:rsidP="001F069D">
            <w:pPr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  <w:r w:rsidRPr="001F069D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  <w:t>Ф.И.О. студента</w:t>
            </w:r>
          </w:p>
        </w:tc>
        <w:tc>
          <w:tcPr>
            <w:tcW w:w="6429" w:type="dxa"/>
            <w:gridSpan w:val="3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  <w:lang w:eastAsia="ar-SA"/>
              </w:rPr>
            </w:pPr>
          </w:p>
        </w:tc>
      </w:tr>
    </w:tbl>
    <w:p w:rsidR="00160460" w:rsidRPr="001F069D" w:rsidRDefault="00160460" w:rsidP="001F069D">
      <w:pPr>
        <w:shd w:val="clear" w:color="auto" w:fill="FFFFFF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F069D" w:rsidRDefault="001F069D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jc w:val="right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Приложение 5</w:t>
      </w:r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jc w:val="center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ВОСТОЧНАЯ ЭКОНОМИКО-ЮРИДИЧЕСКАЯ ГУМАНИТАРНАЯ АКАДЕМИЯ</w:t>
      </w:r>
      <w:r w:rsidRPr="001F069D">
        <w:rPr>
          <w:rFonts w:ascii="Times New Roman" w:hAnsi="Times New Roman"/>
          <w:b/>
          <w:sz w:val="24"/>
          <w:szCs w:val="24"/>
        </w:rPr>
        <w:tab/>
      </w:r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УЧЕТНАЯ КАРТОЧКА</w:t>
      </w:r>
    </w:p>
    <w:p w:rsidR="00160460" w:rsidRPr="001F069D" w:rsidRDefault="00BC4AF3" w:rsidP="001F069D">
      <w:pPr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деятельности)</w:t>
      </w:r>
      <w:r w:rsidR="00160460" w:rsidRPr="001F069D">
        <w:rPr>
          <w:rFonts w:ascii="Times New Roman" w:hAnsi="Times New Roman"/>
          <w:sz w:val="24"/>
          <w:szCs w:val="24"/>
        </w:rPr>
        <w:t xml:space="preserve"> студента</w:t>
      </w:r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Института экономики, информатики и управления</w:t>
      </w:r>
    </w:p>
    <w:p w:rsidR="00160460" w:rsidRPr="001F069D" w:rsidRDefault="00160460" w:rsidP="001F069D">
      <w:pPr>
        <w:jc w:val="center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1. Путевка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Ф.И.О. студента: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Профиль: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snapToGrid w:val="0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Место практики: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snapToGrid w:val="0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Сроки практики: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Руководитель практики от кафедры: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</w:tbl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2. Прохождение практики на предприятии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snapToGrid w:val="0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 xml:space="preserve">Прибыл 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на место практики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snapToGrid w:val="0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6300" w:type="dxa"/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(подпись, печать)</w:t>
            </w:r>
          </w:p>
        </w:tc>
      </w:tr>
      <w:tr w:rsidR="00160460" w:rsidRPr="001F069D" w:rsidTr="009F4702">
        <w:trPr>
          <w:trHeight w:val="727"/>
        </w:trPr>
        <w:tc>
          <w:tcPr>
            <w:tcW w:w="3060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Назначен на рабочее место, должность: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snapToGrid w:val="0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6300" w:type="dxa"/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(если есть назначение, подтвердить)</w:t>
            </w: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Руководитель практики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от предприятия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3060" w:type="dxa"/>
          </w:tcPr>
          <w:p w:rsidR="00160460" w:rsidRPr="001F069D" w:rsidRDefault="00160460" w:rsidP="001F069D">
            <w:pPr>
              <w:snapToGrid w:val="0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6300" w:type="dxa"/>
          </w:tcPr>
          <w:p w:rsidR="00160460" w:rsidRPr="001F069D" w:rsidRDefault="00160460" w:rsidP="001F069D">
            <w:pPr>
              <w:snapToGrid w:val="0"/>
              <w:jc w:val="center"/>
              <w:rPr>
                <w:rFonts w:ascii="Times New Roman" w:hAnsi="Times New Roman"/>
                <w:bCs/>
                <w:spacing w:val="7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(Ф.И.О., должность)</w:t>
            </w:r>
          </w:p>
        </w:tc>
      </w:tr>
    </w:tbl>
    <w:p w:rsidR="00BD5429" w:rsidRPr="001F069D" w:rsidRDefault="00BD5429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 xml:space="preserve">3. Оценка кафедрой отчета и аттестации студента о прохождении </w:t>
      </w:r>
      <w:r w:rsidR="00BC4AF3" w:rsidRPr="001F069D">
        <w:rPr>
          <w:rFonts w:ascii="Times New Roman" w:hAnsi="Times New Roman"/>
          <w:b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деятельности)</w:t>
      </w:r>
    </w:p>
    <w:p w:rsidR="00160460" w:rsidRPr="001F069D" w:rsidRDefault="00160460" w:rsidP="001F069D">
      <w:pPr>
        <w:ind w:firstLine="414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firstLine="414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firstLine="414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firstLine="414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firstLine="414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firstLine="414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ind w:firstLine="414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Подпись: ___________</w:t>
      </w:r>
    </w:p>
    <w:p w:rsidR="00160460" w:rsidRPr="001F069D" w:rsidRDefault="00160460" w:rsidP="001F069D">
      <w:pPr>
        <w:ind w:firstLine="7200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Дата: ___________</w:t>
      </w:r>
    </w:p>
    <w:p w:rsidR="00160460" w:rsidRPr="001F069D" w:rsidRDefault="00160460" w:rsidP="001F069D">
      <w:pPr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4. Характеристика работы студента предприятием</w:t>
      </w: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 xml:space="preserve">Подпись руководителя: ____________ </w:t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</w:r>
      <w:r w:rsidRPr="001F069D">
        <w:rPr>
          <w:rFonts w:ascii="Times New Roman" w:hAnsi="Times New Roman"/>
          <w:sz w:val="24"/>
          <w:szCs w:val="24"/>
        </w:rPr>
        <w:tab/>
        <w:t>М.П.</w:t>
      </w: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  <w:r w:rsidRPr="001F069D">
        <w:rPr>
          <w:rFonts w:ascii="Times New Roman" w:hAnsi="Times New Roman"/>
          <w:sz w:val="24"/>
          <w:szCs w:val="24"/>
        </w:rPr>
        <w:t>Дата: _______________________</w:t>
      </w:r>
    </w:p>
    <w:p w:rsidR="00160460" w:rsidRPr="001F069D" w:rsidRDefault="00160460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br w:type="page"/>
      </w:r>
      <w:r w:rsidRPr="001F069D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Приложение 6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361"/>
        <w:gridCol w:w="787"/>
        <w:gridCol w:w="4705"/>
      </w:tblGrid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ВОСТОЧНАЯ ЭКОНОМИКО-ЮРИДИЧЕСКАЯ ГУМАНИТАРНАЯ АКАДЕМИЯ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Институт экономики, информатики и управления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Кафедра управления и информатики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ind w:left="3960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Направление: 38.03.0</w:t>
            </w:r>
            <w:r w:rsidR="00BD5429" w:rsidRPr="001F069D">
              <w:rPr>
                <w:rFonts w:ascii="Times New Roman" w:hAnsi="Times New Roman"/>
                <w:sz w:val="24"/>
                <w:szCs w:val="24"/>
              </w:rPr>
              <w:t>4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429" w:rsidRPr="001F069D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ind w:left="3960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Профиль: </w:t>
            </w:r>
            <w:r w:rsidR="00BD5429" w:rsidRPr="001F069D">
              <w:rPr>
                <w:rFonts w:ascii="Times New Roman" w:hAnsi="Times New Roman"/>
                <w:sz w:val="24"/>
                <w:szCs w:val="24"/>
              </w:rPr>
              <w:t>Муниципальное управление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О Т Ч Е Т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прохождения </w:t>
            </w:r>
            <w:r w:rsidR="00BC4AF3" w:rsidRPr="001F069D">
              <w:rPr>
                <w:rFonts w:ascii="Times New Roman" w:hAnsi="Times New Roman"/>
                <w:sz w:val="24"/>
                <w:szCs w:val="24"/>
              </w:rPr>
              <w:t>производственной практики (практики по получению профессиональных умений и опыта профессиональной деятельности)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Руководитель от организации:</w:t>
            </w: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Выполнил: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 w:val="restart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Генеральный директор ООО «Башкирская птицеводческая фабрика им. М.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Гафури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должность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И.Б. Сафин</w:t>
            </w:r>
          </w:p>
        </w:tc>
        <w:tc>
          <w:tcPr>
            <w:tcW w:w="787" w:type="dxa"/>
            <w:vMerge w:val="restart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Студент 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1 курса приема С-2012о/о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>курс, прием, форма обучения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И.К.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Ханафин</w:t>
            </w:r>
            <w:proofErr w:type="spellEnd"/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подпись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Руководитель от кафедры: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подпись</w:t>
            </w: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И.Ф. Шаяхметов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подпись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оценка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дата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Уфа 201</w:t>
            </w:r>
            <w:r w:rsidR="00B958C2"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60" w:rsidRPr="001F069D" w:rsidRDefault="00160460" w:rsidP="001F069D">
      <w:pPr>
        <w:shd w:val="clear" w:color="auto" w:fill="FFFFFF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069D" w:rsidRDefault="001F069D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60460" w:rsidRPr="001F069D" w:rsidRDefault="00160460" w:rsidP="001F069D">
      <w:pPr>
        <w:shd w:val="clear" w:color="auto" w:fill="FFFFFF"/>
        <w:jc w:val="right"/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</w:pPr>
      <w:r w:rsidRPr="001F069D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Приложение 7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361"/>
        <w:gridCol w:w="787"/>
        <w:gridCol w:w="4705"/>
      </w:tblGrid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высшего профессионального образования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ВОСТОЧНАЯ ЭКОНОМИКО-ЮРИДИЧЕСКАЯ ГУМАНИТАРНАЯ АКАДЕМИЯ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Институт экономики, информатики и управления</w:t>
            </w:r>
          </w:p>
        </w:tc>
      </w:tr>
      <w:tr w:rsidR="00B958C2" w:rsidRPr="001F069D" w:rsidTr="009F4702">
        <w:tc>
          <w:tcPr>
            <w:tcW w:w="9853" w:type="dxa"/>
            <w:gridSpan w:val="3"/>
          </w:tcPr>
          <w:p w:rsidR="00B958C2" w:rsidRPr="001F069D" w:rsidRDefault="00B958C2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Кафедра управления и информатики</w:t>
            </w:r>
          </w:p>
        </w:tc>
      </w:tr>
      <w:tr w:rsidR="00B958C2" w:rsidRPr="001F069D" w:rsidTr="009F4702">
        <w:tc>
          <w:tcPr>
            <w:tcW w:w="9853" w:type="dxa"/>
            <w:gridSpan w:val="3"/>
          </w:tcPr>
          <w:p w:rsidR="00B958C2" w:rsidRPr="001F069D" w:rsidRDefault="00B958C2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C2" w:rsidRPr="001F069D" w:rsidTr="009F4702">
        <w:tc>
          <w:tcPr>
            <w:tcW w:w="9853" w:type="dxa"/>
            <w:gridSpan w:val="3"/>
          </w:tcPr>
          <w:p w:rsidR="00B958C2" w:rsidRPr="001F069D" w:rsidRDefault="00B958C2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C2" w:rsidRPr="001F069D" w:rsidTr="009F4702">
        <w:tc>
          <w:tcPr>
            <w:tcW w:w="9853" w:type="dxa"/>
            <w:gridSpan w:val="3"/>
          </w:tcPr>
          <w:p w:rsidR="00B958C2" w:rsidRPr="001F069D" w:rsidRDefault="00B958C2" w:rsidP="001F069D">
            <w:pPr>
              <w:ind w:left="3960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Направление: 38.03.0</w:t>
            </w:r>
            <w:r w:rsidR="00BD5429" w:rsidRPr="001F069D">
              <w:rPr>
                <w:rFonts w:ascii="Times New Roman" w:hAnsi="Times New Roman"/>
                <w:sz w:val="24"/>
                <w:szCs w:val="24"/>
              </w:rPr>
              <w:t>4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429" w:rsidRPr="001F069D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B958C2" w:rsidRPr="001F069D" w:rsidTr="009F4702">
        <w:tc>
          <w:tcPr>
            <w:tcW w:w="9853" w:type="dxa"/>
            <w:gridSpan w:val="3"/>
          </w:tcPr>
          <w:p w:rsidR="00B958C2" w:rsidRPr="001F069D" w:rsidRDefault="00B958C2" w:rsidP="001F069D">
            <w:pPr>
              <w:ind w:left="3960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Профиль: </w:t>
            </w:r>
            <w:r w:rsidR="00BD5429" w:rsidRPr="001F069D">
              <w:rPr>
                <w:rFonts w:ascii="Times New Roman" w:hAnsi="Times New Roman"/>
                <w:sz w:val="24"/>
                <w:szCs w:val="24"/>
              </w:rPr>
              <w:t>Муниципальное управление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Д Н Е В Н И К 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прохождения </w:t>
            </w:r>
            <w:r w:rsidR="00BC4AF3" w:rsidRPr="001F069D">
              <w:rPr>
                <w:rFonts w:ascii="Times New Roman" w:hAnsi="Times New Roman"/>
                <w:sz w:val="24"/>
                <w:szCs w:val="24"/>
              </w:rPr>
              <w:t>производственной практики (практики по получению профессиональных умений и опыта профессиональной деятельности)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9853" w:type="dxa"/>
            <w:gridSpan w:val="3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Руководитель от организации:</w:t>
            </w: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Выполнил: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 w:val="restart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Генеральный директор ООО «Башкирская птицеводческая фабрика им. М.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Гафури</w:t>
            </w:r>
            <w:proofErr w:type="spellEnd"/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должность</w:t>
            </w: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>И.Б. Сафин</w:t>
            </w:r>
          </w:p>
        </w:tc>
        <w:tc>
          <w:tcPr>
            <w:tcW w:w="787" w:type="dxa"/>
            <w:vMerge w:val="restart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 xml:space="preserve">Студент 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1 курса приема С-2012о/о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>курс, прием, форма обучения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И.К. </w:t>
            </w:r>
            <w:proofErr w:type="spellStart"/>
            <w:r w:rsidRPr="001F069D">
              <w:rPr>
                <w:rFonts w:ascii="Times New Roman" w:hAnsi="Times New Roman"/>
                <w:sz w:val="24"/>
                <w:szCs w:val="24"/>
              </w:rPr>
              <w:t>Ханафин</w:t>
            </w:r>
            <w:proofErr w:type="spellEnd"/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подпись</w:t>
            </w:r>
          </w:p>
        </w:tc>
      </w:tr>
      <w:tr w:rsidR="00160460" w:rsidRPr="001F069D" w:rsidTr="009F4702">
        <w:trPr>
          <w:trHeight w:val="480"/>
        </w:trPr>
        <w:tc>
          <w:tcPr>
            <w:tcW w:w="4361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dxa"/>
            <w:vMerge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Руководитель от кафедры: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подпись</w:t>
            </w: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Pr="001F069D">
              <w:rPr>
                <w:rFonts w:ascii="Times New Roman" w:hAnsi="Times New Roman"/>
                <w:sz w:val="24"/>
                <w:szCs w:val="24"/>
              </w:rPr>
              <w:t xml:space="preserve"> И.Ф. Шаяхметов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подпись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оценка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дата</w:t>
            </w: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60460" w:rsidRPr="001F069D" w:rsidTr="009F4702">
        <w:tc>
          <w:tcPr>
            <w:tcW w:w="4361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  <w:r w:rsidRPr="001F069D">
              <w:rPr>
                <w:rFonts w:ascii="Times New Roman" w:hAnsi="Times New Roman"/>
                <w:sz w:val="24"/>
                <w:szCs w:val="24"/>
              </w:rPr>
              <w:t>Уфа 201</w:t>
            </w:r>
            <w:r w:rsidR="00B958C2" w:rsidRPr="001F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B958C2" w:rsidRPr="001F069D" w:rsidRDefault="00B958C2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BD5429" w:rsidRPr="001F069D" w:rsidRDefault="00BD5429" w:rsidP="001F069D">
      <w:pPr>
        <w:jc w:val="right"/>
        <w:rPr>
          <w:rFonts w:ascii="Times New Roman" w:hAnsi="Times New Roman"/>
          <w:b/>
          <w:sz w:val="24"/>
          <w:szCs w:val="24"/>
        </w:rPr>
      </w:pPr>
    </w:p>
    <w:p w:rsidR="00160460" w:rsidRPr="001F069D" w:rsidRDefault="00160460" w:rsidP="001F069D">
      <w:pPr>
        <w:jc w:val="right"/>
        <w:rPr>
          <w:rFonts w:ascii="Times New Roman" w:hAnsi="Times New Roman"/>
          <w:b/>
          <w:sz w:val="24"/>
          <w:szCs w:val="24"/>
        </w:rPr>
      </w:pPr>
      <w:r w:rsidRPr="001F069D">
        <w:rPr>
          <w:rFonts w:ascii="Times New Roman" w:hAnsi="Times New Roman"/>
          <w:b/>
          <w:sz w:val="24"/>
          <w:szCs w:val="24"/>
        </w:rPr>
        <w:t>Окончание приложения 7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5220"/>
        <w:gridCol w:w="3191"/>
      </w:tblGrid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Выполненные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9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460" w:rsidRPr="001F069D" w:rsidTr="009F47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0" w:rsidRPr="001F069D" w:rsidRDefault="00160460" w:rsidP="001F0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60" w:rsidRPr="001F069D" w:rsidRDefault="00160460" w:rsidP="001F069D">
      <w:pP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B958C2" w:rsidRPr="001F069D" w:rsidRDefault="00B958C2" w:rsidP="001F069D">
      <w:pPr>
        <w:jc w:val="left"/>
        <w:rPr>
          <w:rFonts w:ascii="Times New Roman" w:hAnsi="Times New Roman"/>
          <w:sz w:val="24"/>
          <w:szCs w:val="24"/>
        </w:rPr>
      </w:pPr>
    </w:p>
    <w:p w:rsidR="00160460" w:rsidRPr="001F069D" w:rsidRDefault="00160460" w:rsidP="001F069D">
      <w:pPr>
        <w:rPr>
          <w:rFonts w:ascii="Times New Roman" w:hAnsi="Times New Roman"/>
          <w:sz w:val="24"/>
          <w:szCs w:val="24"/>
        </w:rPr>
      </w:pPr>
    </w:p>
    <w:p w:rsidR="00B958C2" w:rsidRPr="001F069D" w:rsidRDefault="00B958C2" w:rsidP="001F069D">
      <w:pPr>
        <w:rPr>
          <w:rFonts w:ascii="Times New Roman" w:hAnsi="Times New Roman"/>
          <w:sz w:val="24"/>
          <w:szCs w:val="24"/>
        </w:rPr>
      </w:pPr>
    </w:p>
    <w:p w:rsidR="00E555BD" w:rsidRPr="001F069D" w:rsidRDefault="00E555BD" w:rsidP="001F069D">
      <w:pPr>
        <w:rPr>
          <w:rFonts w:ascii="Times New Roman" w:hAnsi="Times New Roman"/>
          <w:sz w:val="24"/>
          <w:szCs w:val="24"/>
        </w:rPr>
      </w:pPr>
    </w:p>
    <w:sectPr w:rsidR="00E555BD" w:rsidRPr="001F069D" w:rsidSect="009A33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5CE9D2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a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50F74"/>
    <w:multiLevelType w:val="hybridMultilevel"/>
    <w:tmpl w:val="F57C2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85641"/>
    <w:multiLevelType w:val="hybridMultilevel"/>
    <w:tmpl w:val="71EE1CA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F0EDB"/>
    <w:multiLevelType w:val="multilevel"/>
    <w:tmpl w:val="232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80CC6"/>
    <w:multiLevelType w:val="hybridMultilevel"/>
    <w:tmpl w:val="29E6D472"/>
    <w:lvl w:ilvl="0" w:tplc="A4781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390F07"/>
    <w:multiLevelType w:val="multilevel"/>
    <w:tmpl w:val="F886AE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83EC2"/>
    <w:multiLevelType w:val="multilevel"/>
    <w:tmpl w:val="9EC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84279"/>
    <w:multiLevelType w:val="hybridMultilevel"/>
    <w:tmpl w:val="CF50A686"/>
    <w:lvl w:ilvl="0" w:tplc="DFE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612">
      <w:numFmt w:val="none"/>
      <w:lvlText w:val=""/>
      <w:lvlJc w:val="left"/>
      <w:pPr>
        <w:tabs>
          <w:tab w:val="num" w:pos="360"/>
        </w:tabs>
      </w:pPr>
    </w:lvl>
    <w:lvl w:ilvl="2" w:tplc="2B4A3AE2">
      <w:numFmt w:val="none"/>
      <w:lvlText w:val=""/>
      <w:lvlJc w:val="left"/>
      <w:pPr>
        <w:tabs>
          <w:tab w:val="num" w:pos="360"/>
        </w:tabs>
      </w:pPr>
    </w:lvl>
    <w:lvl w:ilvl="3" w:tplc="3AB22A7A">
      <w:numFmt w:val="none"/>
      <w:lvlText w:val=""/>
      <w:lvlJc w:val="left"/>
      <w:pPr>
        <w:tabs>
          <w:tab w:val="num" w:pos="360"/>
        </w:tabs>
      </w:pPr>
    </w:lvl>
    <w:lvl w:ilvl="4" w:tplc="EFE4A354">
      <w:numFmt w:val="none"/>
      <w:lvlText w:val=""/>
      <w:lvlJc w:val="left"/>
      <w:pPr>
        <w:tabs>
          <w:tab w:val="num" w:pos="360"/>
        </w:tabs>
      </w:pPr>
    </w:lvl>
    <w:lvl w:ilvl="5" w:tplc="606433B2">
      <w:numFmt w:val="none"/>
      <w:lvlText w:val=""/>
      <w:lvlJc w:val="left"/>
      <w:pPr>
        <w:tabs>
          <w:tab w:val="num" w:pos="360"/>
        </w:tabs>
      </w:pPr>
    </w:lvl>
    <w:lvl w:ilvl="6" w:tplc="9D2C13F2">
      <w:numFmt w:val="none"/>
      <w:lvlText w:val=""/>
      <w:lvlJc w:val="left"/>
      <w:pPr>
        <w:tabs>
          <w:tab w:val="num" w:pos="360"/>
        </w:tabs>
      </w:pPr>
    </w:lvl>
    <w:lvl w:ilvl="7" w:tplc="A97A24F4">
      <w:numFmt w:val="none"/>
      <w:lvlText w:val=""/>
      <w:lvlJc w:val="left"/>
      <w:pPr>
        <w:tabs>
          <w:tab w:val="num" w:pos="360"/>
        </w:tabs>
      </w:pPr>
    </w:lvl>
    <w:lvl w:ilvl="8" w:tplc="29EC907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FBD0A08"/>
    <w:multiLevelType w:val="hybridMultilevel"/>
    <w:tmpl w:val="F886AE0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6F2CD7"/>
    <w:multiLevelType w:val="hybridMultilevel"/>
    <w:tmpl w:val="D5FE0E6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2C66B4"/>
    <w:multiLevelType w:val="multilevel"/>
    <w:tmpl w:val="4C2C81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57A1BC9"/>
    <w:multiLevelType w:val="multilevel"/>
    <w:tmpl w:val="F886AE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9F7ABF"/>
    <w:multiLevelType w:val="hybridMultilevel"/>
    <w:tmpl w:val="9E5A944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54426"/>
    <w:multiLevelType w:val="multilevel"/>
    <w:tmpl w:val="B7FA72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BB455E5"/>
    <w:multiLevelType w:val="hybridMultilevel"/>
    <w:tmpl w:val="D3C02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E2383"/>
    <w:multiLevelType w:val="multilevel"/>
    <w:tmpl w:val="B7FA72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CA27D80"/>
    <w:multiLevelType w:val="singleLevel"/>
    <w:tmpl w:val="BBBEF19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CD112AA"/>
    <w:multiLevelType w:val="hybridMultilevel"/>
    <w:tmpl w:val="918C36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661577"/>
    <w:multiLevelType w:val="hybridMultilevel"/>
    <w:tmpl w:val="5AACE19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F7CAE"/>
    <w:multiLevelType w:val="multilevel"/>
    <w:tmpl w:val="F886AE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47380E"/>
    <w:multiLevelType w:val="hybridMultilevel"/>
    <w:tmpl w:val="426A4CE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A5212"/>
    <w:multiLevelType w:val="hybridMultilevel"/>
    <w:tmpl w:val="93AEFE8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61D23"/>
    <w:multiLevelType w:val="multilevel"/>
    <w:tmpl w:val="918C36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52949"/>
    <w:multiLevelType w:val="multilevel"/>
    <w:tmpl w:val="E51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5613C"/>
    <w:multiLevelType w:val="hybridMultilevel"/>
    <w:tmpl w:val="2382BDE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531FF9"/>
    <w:multiLevelType w:val="hybridMultilevel"/>
    <w:tmpl w:val="B7FA720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4EBB2D5F"/>
    <w:multiLevelType w:val="hybridMultilevel"/>
    <w:tmpl w:val="C6F65BB8"/>
    <w:lvl w:ilvl="0" w:tplc="A4781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9D16BD"/>
    <w:multiLevelType w:val="hybridMultilevel"/>
    <w:tmpl w:val="F0489C7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06EF8"/>
    <w:multiLevelType w:val="singleLevel"/>
    <w:tmpl w:val="F59E717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2C3847"/>
    <w:multiLevelType w:val="multilevel"/>
    <w:tmpl w:val="2382BD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71AE5"/>
    <w:multiLevelType w:val="hybridMultilevel"/>
    <w:tmpl w:val="F8E64A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0C798C"/>
    <w:multiLevelType w:val="multilevel"/>
    <w:tmpl w:val="2382BD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20DDE"/>
    <w:multiLevelType w:val="hybridMultilevel"/>
    <w:tmpl w:val="4C2C818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3D66519"/>
    <w:multiLevelType w:val="multilevel"/>
    <w:tmpl w:val="4C2C81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BC545A1"/>
    <w:multiLevelType w:val="multilevel"/>
    <w:tmpl w:val="918C36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C736B"/>
    <w:multiLevelType w:val="hybridMultilevel"/>
    <w:tmpl w:val="FBF69BCC"/>
    <w:lvl w:ilvl="0" w:tplc="258A6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33174C"/>
    <w:multiLevelType w:val="hybridMultilevel"/>
    <w:tmpl w:val="6AD61F90"/>
    <w:lvl w:ilvl="0" w:tplc="69EE3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665337"/>
    <w:multiLevelType w:val="hybridMultilevel"/>
    <w:tmpl w:val="4D4E0CB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C247C"/>
    <w:multiLevelType w:val="hybridMultilevel"/>
    <w:tmpl w:val="660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3166"/>
    <w:multiLevelType w:val="hybridMultilevel"/>
    <w:tmpl w:val="A78E63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C7AD8"/>
    <w:multiLevelType w:val="singleLevel"/>
    <w:tmpl w:val="02F4C2B6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num w:numId="1">
    <w:abstractNumId w:val="3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8"/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41"/>
  </w:num>
  <w:num w:numId="9">
    <w:abstractNumId w:val="26"/>
  </w:num>
  <w:num w:numId="10">
    <w:abstractNumId w:val="33"/>
  </w:num>
  <w:num w:numId="11">
    <w:abstractNumId w:val="25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24"/>
  </w:num>
  <w:num w:numId="17">
    <w:abstractNumId w:val="36"/>
  </w:num>
  <w:num w:numId="18">
    <w:abstractNumId w:val="27"/>
  </w:num>
  <w:num w:numId="19">
    <w:abstractNumId w:val="6"/>
  </w:num>
  <w:num w:numId="20">
    <w:abstractNumId w:val="18"/>
  </w:num>
  <w:num w:numId="21">
    <w:abstractNumId w:val="34"/>
  </w:num>
  <w:num w:numId="22">
    <w:abstractNumId w:val="19"/>
  </w:num>
  <w:num w:numId="23">
    <w:abstractNumId w:val="16"/>
  </w:num>
  <w:num w:numId="24">
    <w:abstractNumId w:val="2"/>
  </w:num>
  <w:num w:numId="25">
    <w:abstractNumId w:val="32"/>
  </w:num>
  <w:num w:numId="26">
    <w:abstractNumId w:val="28"/>
  </w:num>
  <w:num w:numId="27">
    <w:abstractNumId w:val="20"/>
  </w:num>
  <w:num w:numId="28">
    <w:abstractNumId w:val="38"/>
  </w:num>
  <w:num w:numId="29">
    <w:abstractNumId w:val="23"/>
  </w:num>
  <w:num w:numId="30">
    <w:abstractNumId w:val="3"/>
  </w:num>
  <w:num w:numId="31">
    <w:abstractNumId w:val="11"/>
  </w:num>
  <w:num w:numId="32">
    <w:abstractNumId w:val="31"/>
  </w:num>
  <w:num w:numId="33">
    <w:abstractNumId w:val="14"/>
  </w:num>
  <w:num w:numId="34">
    <w:abstractNumId w:val="13"/>
  </w:num>
  <w:num w:numId="35">
    <w:abstractNumId w:val="30"/>
  </w:num>
  <w:num w:numId="36">
    <w:abstractNumId w:val="22"/>
  </w:num>
  <w:num w:numId="37">
    <w:abstractNumId w:val="12"/>
  </w:num>
  <w:num w:numId="38">
    <w:abstractNumId w:val="21"/>
  </w:num>
  <w:num w:numId="39">
    <w:abstractNumId w:val="35"/>
  </w:num>
  <w:num w:numId="40">
    <w:abstractNumId w:val="40"/>
  </w:num>
  <w:num w:numId="41">
    <w:abstractNumId w:val="5"/>
  </w:num>
  <w:num w:numId="42">
    <w:abstractNumId w:val="15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80"/>
    <w:rsid w:val="00063C48"/>
    <w:rsid w:val="000645FE"/>
    <w:rsid w:val="00160460"/>
    <w:rsid w:val="001C56E4"/>
    <w:rsid w:val="001F069D"/>
    <w:rsid w:val="002020D2"/>
    <w:rsid w:val="00262749"/>
    <w:rsid w:val="002D493E"/>
    <w:rsid w:val="00313E63"/>
    <w:rsid w:val="00373E9E"/>
    <w:rsid w:val="00375076"/>
    <w:rsid w:val="00490C80"/>
    <w:rsid w:val="004A0936"/>
    <w:rsid w:val="00506FF9"/>
    <w:rsid w:val="00514005"/>
    <w:rsid w:val="005614E4"/>
    <w:rsid w:val="005A2FF1"/>
    <w:rsid w:val="005D1EF9"/>
    <w:rsid w:val="006419A9"/>
    <w:rsid w:val="0067573A"/>
    <w:rsid w:val="0068545F"/>
    <w:rsid w:val="00687AA3"/>
    <w:rsid w:val="006A7448"/>
    <w:rsid w:val="00876165"/>
    <w:rsid w:val="008E429B"/>
    <w:rsid w:val="0092027A"/>
    <w:rsid w:val="00935B03"/>
    <w:rsid w:val="00982B63"/>
    <w:rsid w:val="009A3355"/>
    <w:rsid w:val="009E2C29"/>
    <w:rsid w:val="009F4702"/>
    <w:rsid w:val="00A27CD8"/>
    <w:rsid w:val="00AA68A7"/>
    <w:rsid w:val="00AC39A8"/>
    <w:rsid w:val="00B958C2"/>
    <w:rsid w:val="00BB0BD6"/>
    <w:rsid w:val="00BC237D"/>
    <w:rsid w:val="00BC4AF3"/>
    <w:rsid w:val="00BD5429"/>
    <w:rsid w:val="00C770E8"/>
    <w:rsid w:val="00CE6942"/>
    <w:rsid w:val="00D1527E"/>
    <w:rsid w:val="00DA5201"/>
    <w:rsid w:val="00E03D19"/>
    <w:rsid w:val="00E309AA"/>
    <w:rsid w:val="00E5017C"/>
    <w:rsid w:val="00E555BD"/>
    <w:rsid w:val="00E74981"/>
    <w:rsid w:val="00E855F4"/>
    <w:rsid w:val="00EE72DA"/>
    <w:rsid w:val="00F22FDC"/>
    <w:rsid w:val="00F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1B9590-FDFF-4409-A086-B01A8BCB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0C8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9A3355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A3355"/>
    <w:pPr>
      <w:keepNext/>
      <w:numPr>
        <w:ilvl w:val="1"/>
        <w:numId w:val="6"/>
      </w:numPr>
      <w:jc w:val="left"/>
      <w:outlineLvl w:val="1"/>
    </w:pPr>
    <w:rPr>
      <w:rFonts w:cs="Calibri"/>
      <w:b/>
      <w:bCs/>
      <w:szCs w:val="24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9A3355"/>
    <w:pPr>
      <w:keepNext/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A3355"/>
    <w:pPr>
      <w:keepNext/>
      <w:spacing w:before="240" w:after="60" w:line="276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qFormat/>
    <w:rsid w:val="009A3355"/>
    <w:pPr>
      <w:spacing w:before="240" w:after="60" w:line="276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A33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A3355"/>
    <w:rPr>
      <w:rFonts w:ascii="Calibri" w:eastAsia="Calibri" w:hAnsi="Calibri" w:cs="Calibri"/>
      <w:b/>
      <w:bCs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A33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A335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rsid w:val="009A3355"/>
    <w:rPr>
      <w:rFonts w:ascii="Calibri" w:eastAsia="Times New Roman" w:hAnsi="Calibri" w:cs="Times New Roman"/>
      <w:sz w:val="24"/>
      <w:szCs w:val="24"/>
    </w:rPr>
  </w:style>
  <w:style w:type="character" w:styleId="a4">
    <w:name w:val="Strong"/>
    <w:qFormat/>
    <w:rsid w:val="00490C80"/>
    <w:rPr>
      <w:b/>
      <w:bCs/>
    </w:rPr>
  </w:style>
  <w:style w:type="character" w:styleId="a5">
    <w:name w:val="Hyperlink"/>
    <w:unhideWhenUsed/>
    <w:rsid w:val="00490C80"/>
    <w:rPr>
      <w:color w:val="0000FF"/>
      <w:u w:val="single"/>
    </w:rPr>
  </w:style>
  <w:style w:type="character" w:customStyle="1" w:styleId="apple-converted-space">
    <w:name w:val="apple-converted-space"/>
    <w:basedOn w:val="a1"/>
    <w:rsid w:val="00490C80"/>
  </w:style>
  <w:style w:type="character" w:customStyle="1" w:styleId="apple-style-span">
    <w:name w:val="apple-style-span"/>
    <w:basedOn w:val="a1"/>
    <w:rsid w:val="002D493E"/>
  </w:style>
  <w:style w:type="paragraph" w:customStyle="1" w:styleId="Style4">
    <w:name w:val="Style4"/>
    <w:basedOn w:val="a0"/>
    <w:rsid w:val="00506FF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506FF9"/>
    <w:pPr>
      <w:widowControl w:val="0"/>
      <w:autoSpaceDE w:val="0"/>
      <w:autoSpaceDN w:val="0"/>
      <w:adjustRightInd w:val="0"/>
      <w:spacing w:line="346" w:lineRule="exact"/>
      <w:ind w:firstLine="125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506FF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rsid w:val="00506FF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160460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160460"/>
    <w:pPr>
      <w:jc w:val="left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60460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0"/>
    <w:uiPriority w:val="34"/>
    <w:qFormat/>
    <w:rsid w:val="009A3355"/>
    <w:pPr>
      <w:spacing w:after="200" w:line="276" w:lineRule="auto"/>
      <w:ind w:left="720"/>
      <w:contextualSpacing/>
      <w:jc w:val="left"/>
    </w:pPr>
  </w:style>
  <w:style w:type="paragraph" w:styleId="aa">
    <w:name w:val="Subtitle"/>
    <w:basedOn w:val="a0"/>
    <w:link w:val="ab"/>
    <w:qFormat/>
    <w:rsid w:val="009A3355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b">
    <w:name w:val="Подзаголовок Знак"/>
    <w:basedOn w:val="a1"/>
    <w:link w:val="aa"/>
    <w:rsid w:val="009A3355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0"/>
    <w:link w:val="ad"/>
    <w:uiPriority w:val="99"/>
    <w:semiHidden/>
    <w:unhideWhenUsed/>
    <w:rsid w:val="009A3355"/>
    <w:pPr>
      <w:spacing w:after="200" w:line="276" w:lineRule="auto"/>
      <w:jc w:val="left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9A3355"/>
    <w:rPr>
      <w:rFonts w:ascii="Calibri" w:eastAsia="Calibri" w:hAnsi="Calibri" w:cs="Times New Roman"/>
      <w:sz w:val="20"/>
      <w:szCs w:val="20"/>
    </w:rPr>
  </w:style>
  <w:style w:type="paragraph" w:customStyle="1" w:styleId="ae">
    <w:name w:val="Содержимое таблицы"/>
    <w:basedOn w:val="a0"/>
    <w:rsid w:val="009A3355"/>
    <w:pPr>
      <w:suppressLineNumbers/>
      <w:suppressAutoHyphens/>
      <w:spacing w:after="200" w:line="276" w:lineRule="auto"/>
      <w:jc w:val="left"/>
    </w:pPr>
    <w:rPr>
      <w:rFonts w:cs="Calibri"/>
      <w:lang w:eastAsia="ar-SA"/>
    </w:rPr>
  </w:style>
  <w:style w:type="paragraph" w:customStyle="1" w:styleId="af">
    <w:name w:val="Для таблиц"/>
    <w:basedOn w:val="a0"/>
    <w:rsid w:val="009A3355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 Indent"/>
    <w:aliases w:val="текст"/>
    <w:basedOn w:val="a0"/>
    <w:link w:val="af1"/>
    <w:rsid w:val="009A3355"/>
    <w:pPr>
      <w:numPr>
        <w:ilvl w:val="12"/>
      </w:numPr>
      <w:ind w:left="2835" w:hanging="2835"/>
      <w:jc w:val="left"/>
    </w:pPr>
    <w:rPr>
      <w:i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9A3355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af2">
    <w:name w:val="Текст примечания Знак"/>
    <w:basedOn w:val="a1"/>
    <w:link w:val="af3"/>
    <w:uiPriority w:val="99"/>
    <w:semiHidden/>
    <w:rsid w:val="009A3355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0"/>
    <w:link w:val="af2"/>
    <w:uiPriority w:val="99"/>
    <w:semiHidden/>
    <w:unhideWhenUsed/>
    <w:rsid w:val="009A3355"/>
    <w:pPr>
      <w:spacing w:after="200" w:line="276" w:lineRule="auto"/>
      <w:jc w:val="left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9A3355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9A3355"/>
    <w:rPr>
      <w:b/>
      <w:bCs/>
    </w:rPr>
  </w:style>
  <w:style w:type="paragraph" w:styleId="11">
    <w:name w:val="toc 1"/>
    <w:basedOn w:val="a0"/>
    <w:next w:val="a0"/>
    <w:semiHidden/>
    <w:rsid w:val="009A3355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Îáû÷íûé1"/>
    <w:basedOn w:val="a0"/>
    <w:rsid w:val="009A3355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0"/>
    <w:rsid w:val="009A3355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3"/>
    <w:uiPriority w:val="99"/>
    <w:semiHidden/>
    <w:rsid w:val="009A3355"/>
    <w:rPr>
      <w:rFonts w:ascii="Calibri" w:eastAsia="Calibri" w:hAnsi="Calibri" w:cs="Times New Roman"/>
    </w:rPr>
  </w:style>
  <w:style w:type="paragraph" w:styleId="23">
    <w:name w:val="Body Text Indent 2"/>
    <w:basedOn w:val="a0"/>
    <w:link w:val="22"/>
    <w:uiPriority w:val="99"/>
    <w:semiHidden/>
    <w:unhideWhenUsed/>
    <w:rsid w:val="009A3355"/>
    <w:pPr>
      <w:spacing w:after="120" w:line="480" w:lineRule="auto"/>
      <w:ind w:left="283"/>
      <w:jc w:val="left"/>
    </w:pPr>
  </w:style>
  <w:style w:type="paragraph" w:customStyle="1" w:styleId="41">
    <w:name w:val="заголовок 4"/>
    <w:basedOn w:val="a0"/>
    <w:next w:val="a0"/>
    <w:rsid w:val="009A3355"/>
    <w:pPr>
      <w:keepNext/>
      <w:autoSpaceDE w:val="0"/>
      <w:autoSpaceDN w:val="0"/>
      <w:spacing w:line="36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9A3355"/>
    <w:rPr>
      <w:rFonts w:ascii="Calibri" w:eastAsia="Calibri" w:hAnsi="Calibri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9A3355"/>
    <w:pPr>
      <w:spacing w:after="120" w:line="276" w:lineRule="auto"/>
      <w:jc w:val="left"/>
    </w:pPr>
    <w:rPr>
      <w:sz w:val="16"/>
      <w:szCs w:val="16"/>
    </w:rPr>
  </w:style>
  <w:style w:type="paragraph" w:styleId="af6">
    <w:name w:val="Body Text"/>
    <w:basedOn w:val="a0"/>
    <w:link w:val="af7"/>
    <w:rsid w:val="009A3355"/>
    <w:pPr>
      <w:spacing w:after="120" w:line="276" w:lineRule="auto"/>
      <w:jc w:val="left"/>
    </w:pPr>
  </w:style>
  <w:style w:type="character" w:customStyle="1" w:styleId="af7">
    <w:name w:val="Основной текст Знак"/>
    <w:basedOn w:val="a1"/>
    <w:link w:val="af6"/>
    <w:rsid w:val="009A3355"/>
    <w:rPr>
      <w:rFonts w:ascii="Calibri" w:eastAsia="Calibri" w:hAnsi="Calibri" w:cs="Times New Roman"/>
    </w:rPr>
  </w:style>
  <w:style w:type="paragraph" w:customStyle="1" w:styleId="af8">
    <w:name w:val="Знак"/>
    <w:basedOn w:val="a0"/>
    <w:rsid w:val="009A3355"/>
    <w:pPr>
      <w:spacing w:before="100" w:beforeAutospacing="1" w:after="100" w:afterAutospacing="1"/>
      <w:jc w:val="left"/>
    </w:pPr>
    <w:rPr>
      <w:rFonts w:ascii="Tahoma" w:eastAsia="Times New Roman" w:hAnsi="Tahoma"/>
      <w:bCs/>
      <w:sz w:val="20"/>
      <w:szCs w:val="20"/>
      <w:lang w:val="en-US"/>
    </w:rPr>
  </w:style>
  <w:style w:type="paragraph" w:customStyle="1" w:styleId="13">
    <w:name w:val="Абзац списка1"/>
    <w:basedOn w:val="a0"/>
    <w:rsid w:val="009A335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Style2">
    <w:name w:val="Style2"/>
    <w:basedOn w:val="a0"/>
    <w:rsid w:val="009A3355"/>
    <w:pPr>
      <w:widowControl w:val="0"/>
      <w:autoSpaceDE w:val="0"/>
      <w:autoSpaceDN w:val="0"/>
      <w:adjustRightInd w:val="0"/>
      <w:spacing w:line="328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9A3355"/>
    <w:pPr>
      <w:widowControl w:val="0"/>
      <w:autoSpaceDE w:val="0"/>
      <w:autoSpaceDN w:val="0"/>
      <w:adjustRightInd w:val="0"/>
      <w:spacing w:line="331" w:lineRule="exact"/>
      <w:ind w:firstLine="7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9A335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1"/>
    <w:rsid w:val="009A335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rsid w:val="009A3355"/>
    <w:rPr>
      <w:rFonts w:ascii="Times New Roman" w:hAnsi="Times New Roman" w:cs="Times New Roman"/>
      <w:i/>
      <w:iCs/>
      <w:spacing w:val="-10"/>
      <w:sz w:val="28"/>
      <w:szCs w:val="28"/>
    </w:rPr>
  </w:style>
  <w:style w:type="paragraph" w:styleId="af9">
    <w:name w:val="footer"/>
    <w:basedOn w:val="a0"/>
    <w:link w:val="afa"/>
    <w:rsid w:val="009A3355"/>
    <w:pPr>
      <w:tabs>
        <w:tab w:val="center" w:pos="4677"/>
        <w:tab w:val="right" w:pos="9355"/>
      </w:tabs>
      <w:spacing w:after="200" w:line="276" w:lineRule="auto"/>
      <w:jc w:val="left"/>
    </w:pPr>
  </w:style>
  <w:style w:type="character" w:customStyle="1" w:styleId="afa">
    <w:name w:val="Нижний колонтитул Знак"/>
    <w:basedOn w:val="a1"/>
    <w:link w:val="af9"/>
    <w:rsid w:val="009A3355"/>
    <w:rPr>
      <w:rFonts w:ascii="Calibri" w:eastAsia="Calibri" w:hAnsi="Calibri" w:cs="Times New Roman"/>
    </w:rPr>
  </w:style>
  <w:style w:type="character" w:styleId="afb">
    <w:name w:val="page number"/>
    <w:basedOn w:val="a1"/>
    <w:rsid w:val="009A3355"/>
  </w:style>
  <w:style w:type="paragraph" w:styleId="afc">
    <w:name w:val="header"/>
    <w:basedOn w:val="a0"/>
    <w:link w:val="afd"/>
    <w:rsid w:val="009A3355"/>
    <w:pPr>
      <w:tabs>
        <w:tab w:val="center" w:pos="4677"/>
        <w:tab w:val="right" w:pos="9355"/>
      </w:tabs>
      <w:spacing w:after="200" w:line="276" w:lineRule="auto"/>
      <w:jc w:val="left"/>
    </w:pPr>
  </w:style>
  <w:style w:type="character" w:customStyle="1" w:styleId="afd">
    <w:name w:val="Верхний колонтитул Знак"/>
    <w:basedOn w:val="a1"/>
    <w:link w:val="afc"/>
    <w:rsid w:val="009A3355"/>
    <w:rPr>
      <w:rFonts w:ascii="Calibri" w:eastAsia="Calibri" w:hAnsi="Calibri" w:cs="Times New Roman"/>
    </w:rPr>
  </w:style>
  <w:style w:type="paragraph" w:customStyle="1" w:styleId="a">
    <w:name w:val="список с точками"/>
    <w:basedOn w:val="a0"/>
    <w:rsid w:val="009A3355"/>
    <w:pPr>
      <w:numPr>
        <w:numId w:val="45"/>
      </w:numPr>
      <w:spacing w:line="312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e">
    <w:name w:val="Абзац_СУБД"/>
    <w:basedOn w:val="a0"/>
    <w:rsid w:val="009A3355"/>
    <w:pPr>
      <w:spacing w:line="360" w:lineRule="auto"/>
      <w:ind w:firstLine="720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60488" TargetMode="External"/><Relationship Id="rId13" Type="http://schemas.openxmlformats.org/officeDocument/2006/relationships/hyperlink" Target="http://znanium.com/bookread2.php?book=445588" TargetMode="External"/><Relationship Id="rId18" Type="http://schemas.openxmlformats.org/officeDocument/2006/relationships/hyperlink" Target="http://znanium.com/bookread2.php?book=471455" TargetMode="External"/><Relationship Id="rId26" Type="http://schemas.openxmlformats.org/officeDocument/2006/relationships/hyperlink" Target="http://ru.wikipedia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5023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znanium.com/bookread2.php?book=455992" TargetMode="External"/><Relationship Id="rId12" Type="http://schemas.openxmlformats.org/officeDocument/2006/relationships/hyperlink" Target="http://znanium.com/bookread2.php?book=444627" TargetMode="External"/><Relationship Id="rId17" Type="http://schemas.openxmlformats.org/officeDocument/2006/relationships/hyperlink" Target="http://znanium.com/bookread2.php?book=470914" TargetMode="External"/><Relationship Id="rId25" Type="http://schemas.openxmlformats.org/officeDocument/2006/relationships/hyperlink" Target="http://znanium.com/bookread2.php?book=469813" TargetMode="External"/><Relationship Id="rId33" Type="http://schemas.openxmlformats.org/officeDocument/2006/relationships/hyperlink" Target="mailto:post@veg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28660" TargetMode="External"/><Relationship Id="rId20" Type="http://schemas.openxmlformats.org/officeDocument/2006/relationships/hyperlink" Target="http://znanium.com/bookread2.php?book=457307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426926" TargetMode="External"/><Relationship Id="rId11" Type="http://schemas.openxmlformats.org/officeDocument/2006/relationships/hyperlink" Target="http://znanium.com/bookread2.php?book=453491" TargetMode="External"/><Relationship Id="rId24" Type="http://schemas.openxmlformats.org/officeDocument/2006/relationships/hyperlink" Target="http://znanium.com/bookread2.php?book=411584" TargetMode="External"/><Relationship Id="rId32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20256" TargetMode="External"/><Relationship Id="rId23" Type="http://schemas.openxmlformats.org/officeDocument/2006/relationships/hyperlink" Target="http://znanium.com/bookread2.php?book=474239" TargetMode="External"/><Relationship Id="rId28" Type="http://schemas.openxmlformats.org/officeDocument/2006/relationships/hyperlink" Target="http://iteam.ru/" TargetMode="External"/><Relationship Id="rId10" Type="http://schemas.openxmlformats.org/officeDocument/2006/relationships/hyperlink" Target="http://znanium.com/bookread2.php?book=434073" TargetMode="External"/><Relationship Id="rId19" Type="http://schemas.openxmlformats.org/officeDocument/2006/relationships/hyperlink" Target="http://znanium.com/bookread2.php?book=431618" TargetMode="Externa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48987" TargetMode="External"/><Relationship Id="rId14" Type="http://schemas.openxmlformats.org/officeDocument/2006/relationships/hyperlink" Target="http://znanium.com/bookread2.php?book=452210" TargetMode="External"/><Relationship Id="rId22" Type="http://schemas.openxmlformats.org/officeDocument/2006/relationships/hyperlink" Target="http://znanium.com/bookread2.php?book=502507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22CE5-BFCC-484D-A058-52DE69B7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17725</Words>
  <Characters>101037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ВЭГУ</Company>
  <LinksUpToDate>false</LinksUpToDate>
  <CharactersWithSpaces>118525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ildus_f</dc:creator>
  <cp:keywords/>
  <dc:description/>
  <cp:lastModifiedBy>Женя</cp:lastModifiedBy>
  <cp:revision>2</cp:revision>
  <dcterms:created xsi:type="dcterms:W3CDTF">2017-06-29T20:43:00Z</dcterms:created>
  <dcterms:modified xsi:type="dcterms:W3CDTF">2017-06-29T20:43:00Z</dcterms:modified>
</cp:coreProperties>
</file>