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49" w:rsidRPr="00550142" w:rsidRDefault="00685649" w:rsidP="00685649">
      <w:pPr>
        <w:ind w:firstLine="709"/>
        <w:jc w:val="both"/>
        <w:outlineLvl w:val="3"/>
        <w:rPr>
          <w:i/>
          <w:iCs/>
          <w:color w:val="252422"/>
        </w:rPr>
      </w:pPr>
      <w:r>
        <w:rPr>
          <w:i/>
          <w:iCs/>
          <w:color w:val="252422"/>
        </w:rPr>
        <w:t>ТЕМА:</w:t>
      </w:r>
      <w:r w:rsidRPr="00550142">
        <w:rPr>
          <w:i/>
          <w:iCs/>
          <w:color w:val="252422"/>
        </w:rPr>
        <w:t xml:space="preserve"> Внешнее выражение эмоций</w:t>
      </w:r>
      <w:r w:rsidR="00754E79">
        <w:rPr>
          <w:i/>
          <w:iCs/>
          <w:color w:val="252422"/>
        </w:rPr>
        <w:t xml:space="preserve"> (4-5 страниц печатного текста </w:t>
      </w:r>
      <w:proofErr w:type="spellStart"/>
      <w:r w:rsidR="00754E79" w:rsidRPr="00754E79">
        <w:rPr>
          <w:i/>
          <w:iCs/>
          <w:color w:val="252422"/>
        </w:rPr>
        <w:t>Times</w:t>
      </w:r>
      <w:proofErr w:type="spellEnd"/>
      <w:r w:rsidR="00754E79" w:rsidRPr="00754E79">
        <w:rPr>
          <w:i/>
          <w:iCs/>
          <w:color w:val="252422"/>
        </w:rPr>
        <w:t xml:space="preserve"> </w:t>
      </w:r>
      <w:proofErr w:type="spellStart"/>
      <w:r w:rsidR="00754E79" w:rsidRPr="00754E79">
        <w:rPr>
          <w:i/>
          <w:iCs/>
          <w:color w:val="252422"/>
        </w:rPr>
        <w:t>New</w:t>
      </w:r>
      <w:proofErr w:type="spellEnd"/>
      <w:r w:rsidR="00754E79" w:rsidRPr="00754E79">
        <w:rPr>
          <w:i/>
          <w:iCs/>
          <w:color w:val="252422"/>
        </w:rPr>
        <w:t xml:space="preserve"> </w:t>
      </w:r>
      <w:proofErr w:type="spellStart"/>
      <w:r w:rsidR="00754E79" w:rsidRPr="00754E79">
        <w:rPr>
          <w:i/>
          <w:iCs/>
          <w:color w:val="252422"/>
        </w:rPr>
        <w:t>Roman</w:t>
      </w:r>
      <w:proofErr w:type="spellEnd"/>
      <w:r w:rsidR="00754E79" w:rsidRPr="00754E79">
        <w:rPr>
          <w:i/>
          <w:iCs/>
          <w:color w:val="252422"/>
        </w:rPr>
        <w:t xml:space="preserve"> (14 </w:t>
      </w:r>
      <w:proofErr w:type="spellStart"/>
      <w:r w:rsidR="00754E79" w:rsidRPr="00754E79">
        <w:rPr>
          <w:i/>
          <w:iCs/>
          <w:color w:val="252422"/>
        </w:rPr>
        <w:t>пт</w:t>
      </w:r>
      <w:proofErr w:type="spellEnd"/>
      <w:r w:rsidR="00754E79" w:rsidRPr="00754E79">
        <w:rPr>
          <w:i/>
          <w:iCs/>
          <w:color w:val="252422"/>
        </w:rPr>
        <w:t>), междустрочный интервал – полуторный.</w:t>
      </w:r>
      <w:r w:rsidR="00754E79">
        <w:rPr>
          <w:i/>
          <w:iCs/>
          <w:color w:val="252422"/>
        </w:rPr>
        <w:t>)</w:t>
      </w:r>
    </w:p>
    <w:p w:rsidR="00685649" w:rsidRPr="00550142" w:rsidRDefault="00685649" w:rsidP="00685649">
      <w:pPr>
        <w:ind w:firstLine="709"/>
        <w:jc w:val="both"/>
        <w:rPr>
          <w:color w:val="403D3F"/>
        </w:rPr>
      </w:pPr>
      <w:r w:rsidRPr="00550142">
        <w:rPr>
          <w:color w:val="403D3F"/>
        </w:rPr>
        <w:t>Взгляды Ч.Дарвина на возникновение и развитие выразительных движений. Основные способы выражения эмоций: вербальный, невербальный и их исследования. Межкультурные различия в выражении эмоций.</w:t>
      </w:r>
    </w:p>
    <w:p w:rsidR="00775A9B" w:rsidRDefault="00775A9B"/>
    <w:sectPr w:rsidR="00775A9B" w:rsidSect="0075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85649"/>
    <w:rsid w:val="00685649"/>
    <w:rsid w:val="00754E79"/>
    <w:rsid w:val="007564A2"/>
    <w:rsid w:val="0077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4E79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2017-07-13T14:05:00Z</dcterms:created>
  <dcterms:modified xsi:type="dcterms:W3CDTF">2017-07-13T14:08:00Z</dcterms:modified>
</cp:coreProperties>
</file>