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672" w:rsidRPr="00E05672" w:rsidRDefault="00E05672" w:rsidP="00E05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МИНИСТЕРСТВО ТРАНСПОРТА РОССИЙСКОЙ ФЕДЕРАЦИИ</w:t>
      </w:r>
    </w:p>
    <w:p w:rsidR="00E05672" w:rsidRPr="00E05672" w:rsidRDefault="00E05672" w:rsidP="00E05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ФЕДЕРАЛЬНОЕ АГЕНТСТВО ЖЕЛЕЗНОДОРОЖНОГО ТРАНСПОРТА</w:t>
      </w:r>
    </w:p>
    <w:p w:rsidR="00E05672" w:rsidRPr="00E05672" w:rsidRDefault="00E05672" w:rsidP="00E05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05672" w:rsidRPr="00E05672" w:rsidRDefault="00E05672" w:rsidP="00E0567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6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САМАРСКИЙ ГОСУДАРСТВЕННЫЙ УНИВЕРСИТЕТ ПУТЕЙ СООБЩЕНИЯ</w:t>
      </w:r>
    </w:p>
    <w:p w:rsidR="004865A6" w:rsidRPr="00E05672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«Путь и строительство железных дорог»</w:t>
      </w:r>
    </w:p>
    <w:p w:rsidR="004865A6" w:rsidRPr="004865A6" w:rsidRDefault="004865A6" w:rsidP="004865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E05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Курсовой проект</w:t>
      </w:r>
    </w:p>
    <w:p w:rsidR="004865A6" w:rsidRPr="004865A6" w:rsidRDefault="004865A6" w:rsidP="00E056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«Земляное полотно в сложных природных условиях»</w:t>
      </w:r>
    </w:p>
    <w:p w:rsidR="00E05672" w:rsidRPr="00E05672" w:rsidRDefault="00E05672" w:rsidP="00E056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6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«Проектирование железнодорожного земляного полотна»</w:t>
      </w:r>
    </w:p>
    <w:p w:rsidR="004865A6" w:rsidRPr="004865A6" w:rsidRDefault="004865A6" w:rsidP="00E05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672" w:rsidRDefault="004865A6" w:rsidP="00CB70BC">
      <w:pPr>
        <w:spacing w:after="0" w:line="360" w:lineRule="auto"/>
        <w:ind w:firstLine="68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Выполнил: </w:t>
      </w:r>
    </w:p>
    <w:p w:rsidR="004865A6" w:rsidRPr="004865A6" w:rsidRDefault="00E05672" w:rsidP="00CB70BC">
      <w:pPr>
        <w:spacing w:after="0" w:line="360" w:lineRule="auto"/>
        <w:ind w:firstLine="68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Проверил: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Калинина В.В.</w:t>
      </w: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0BC" w:rsidRDefault="00CB70BC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672" w:rsidRDefault="00E05672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672" w:rsidRDefault="00E05672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0BC" w:rsidRDefault="00CB70BC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0BC" w:rsidRDefault="00CB70BC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1A7" w:rsidRDefault="006D31A7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1A7" w:rsidRPr="004865A6" w:rsidRDefault="006D31A7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E05672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 2016</w:t>
      </w:r>
    </w:p>
    <w:p w:rsidR="00CB70BC" w:rsidRDefault="00CB70BC" w:rsidP="00CB7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CB70BC" w:rsidRDefault="004865A6" w:rsidP="009F6E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Введение………………………………………………………..……………………… ПРОЕКТИРОВАНИЕ ВЫС</w:t>
      </w:r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ОКОЙ ПОЙМЕННОЙ НАСЫПИ…………………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1.1  Определение необходимой плотности грунта тела насыпи……………………..</w:t>
      </w:r>
    </w:p>
    <w:p w:rsidR="009F6EB2" w:rsidRDefault="00CB70BC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 откосов……………………………………………………………......</w:t>
      </w:r>
    </w:p>
    <w:p w:rsidR="009F6EB2" w:rsidRDefault="00CB70BC" w:rsidP="009F6EB2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плитного покрытия ………………………………………………………..</w:t>
      </w:r>
    </w:p>
    <w:p w:rsidR="00CB70BC" w:rsidRDefault="004865A6" w:rsidP="009F6EB2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ПРОЕТИРОВАНИЕ И РАСЧЕТ ПРОТИВОПУЧИННЫХ МЕРОПРИЯТИЙ В ВЫЕМК</w:t>
      </w:r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>Е…………………………………………………………….………………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2.1 Проектирование и расчет дренажа………………………………………………..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2.2 Оценка технической эффективности и устройства дренажа……………………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2.3 Определение глубины заложения дренажа………………………………………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2.4 Расчет расхода воды в дренаж…………………………………………………….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2.5 Гидравлический расчет дренажных труб…………………………………………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2.6 Определение числа и порядок размещения смотровых колодцев………………</w:t>
      </w:r>
    </w:p>
    <w:p w:rsidR="009F6EB2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2.7 Конструктивные элементы дренажа………………………………………………</w:t>
      </w:r>
    </w:p>
    <w:p w:rsidR="004865A6" w:rsidRPr="004865A6" w:rsidRDefault="004865A6" w:rsidP="00CB70BC">
      <w:pPr>
        <w:spacing w:after="0" w:line="360" w:lineRule="auto"/>
        <w:ind w:left="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литературы………………………………………………….</w:t>
      </w: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Default="004865A6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0BC" w:rsidRDefault="00CB70BC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1A7" w:rsidRDefault="006D31A7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1A7" w:rsidRDefault="006D31A7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2" w:rsidRDefault="009F6EB2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2" w:rsidRDefault="009F6EB2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2" w:rsidRPr="004865A6" w:rsidRDefault="009F6EB2" w:rsidP="00486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865A6" w:rsidRDefault="004865A6" w:rsidP="00CB7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ВВЕДЕНИЕ  </w:t>
      </w:r>
    </w:p>
    <w:p w:rsidR="00CB70BC" w:rsidRPr="004865A6" w:rsidRDefault="00CB70BC" w:rsidP="00CB7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5A6" w:rsidRPr="004865A6" w:rsidRDefault="004865A6" w:rsidP="00CB7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ПТЭ железных дорог земляное полотно по прочности, устойчивости и состоянию должно обеспечивать безопасное и плавное движение поездов с наибольшими установленными скоростями, быть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равнонадежным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ремонтопригодным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малой ресурсоемкости. Стабильность и надежность земляного полотна во многом зависят от технических решений, принятых на стадии проектирования. 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особенно касается таких сложных объектов земляного полотна, как высокая подтопляемая пойменная насыпь и глубокая выемка, расположенные в сложных гидрологических условиях.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Ввид</w:t>
      </w:r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значительной высоты насыпи и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 учета воздействия воды на откосы и на грунты тела насыпи, а также значительной глубины выемки и необходимости учета воздействия подземных вод на грунты основной площадки выемки, проектирование  ведется в индивидуальном порядке. Современные методики проектирован</w:t>
      </w:r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 расчетов пойменной насыпи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глубокой выемки, направленные на получение преимущественно оптимальных результатов, позволяют обеспечить стабильную работу земляного полотна в период его эксплуатации.  </w:t>
      </w:r>
    </w:p>
    <w:p w:rsidR="004865A6" w:rsidRPr="004865A6" w:rsidRDefault="004865A6" w:rsidP="00CB70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4865A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ПРОЕКТИРОВАНИЕ ВЫСОКОЙ ПОЙМЕННОЙ НАСЫПИ</w:t>
      </w: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4865A6" w:rsidRDefault="004865A6" w:rsidP="00CB70BC">
      <w:pPr>
        <w:numPr>
          <w:ilvl w:val="1"/>
          <w:numId w:val="4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необходимой плотности грунта тела насыпи</w:t>
      </w:r>
    </w:p>
    <w:p w:rsidR="00CB70BC" w:rsidRPr="004865A6" w:rsidRDefault="00CB70BC" w:rsidP="00CB70BC">
      <w:pPr>
        <w:spacing w:after="0" w:line="360" w:lineRule="auto"/>
        <w:ind w:left="118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5A6" w:rsidRPr="004865A6" w:rsidRDefault="004865A6" w:rsidP="00CB70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 земляное полотно железных дорог действуют динамические и статические нагрузки от подвижного состава, верхнего строения пути, собственного веса грунта полотна и целый комплекс различных природных факторов. Для того чтобы под влиянием этих нагрузок в земляном полотне не появлялись остаточные деформации, при его возведении проводят работы по уплотнению грунта. Уплотнение приводит к увеличению плотности сложения грунта, уменьшению его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деформативности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увеличению несущей способности. Определение необходимой плотности грунта насыпи производится по методу стандартного уплотнения, а при индивидуальном проектировании железнодорожных насыпей необходимая плотность сложения грунтов определяется в зависимости от напряжений, которые возникают в теле насыпи.</w:t>
      </w:r>
    </w:p>
    <w:p w:rsidR="004865A6" w:rsidRPr="004865A6" w:rsidRDefault="004865A6" w:rsidP="00CB70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необходимой плотнос</w:t>
      </w:r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грунта тела насыпи составляется расчетная схема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однопутного </w:t>
      </w:r>
      <w:proofErr w:type="gramStart"/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proofErr w:type="gramEnd"/>
      <w:r w:rsidR="00CB7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определяются нагрузки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формирующие напряжения в насыпи.</w:t>
      </w:r>
    </w:p>
    <w:p w:rsidR="004865A6" w:rsidRPr="004865A6" w:rsidRDefault="004865A6" w:rsidP="00CB70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Временная нагрузка от подвижного состава на основную площадку земляного полотна Р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принимается в виде полосовой нагрузки с интенсивностью, равной допускаемой величине напряжения [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для основной площадки земляного полотна. Значения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принимаем по таблице 1.1 методических указаний.</w:t>
      </w:r>
    </w:p>
    <w:p w:rsidR="004865A6" w:rsidRPr="004865A6" w:rsidRDefault="004865A6" w:rsidP="00CB70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Р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="004A7855">
        <w:rPr>
          <w:rFonts w:ascii="Times New Roman" w:eastAsia="Times New Roman" w:hAnsi="Times New Roman" w:cs="Times New Roman"/>
          <w:sz w:val="28"/>
          <w:szCs w:val="28"/>
          <w:lang w:eastAsia="ru-RU"/>
        </w:rPr>
        <w:t>=10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кПа для </w:t>
      </w:r>
      <w:r w:rsidR="004A785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вагонов с грузонапряженностью 9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т км брутто на км в год.</w:t>
      </w:r>
    </w:p>
    <w:p w:rsidR="004865A6" w:rsidRPr="004865A6" w:rsidRDefault="004B1D44" w:rsidP="00CB70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Постоянную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нагрузку принимаем в виде полосовой нагрузки с интенсивностью, равной среднему давлению от веса верхнего строения пути на основную площадку земляного полотна P</w:t>
      </w:r>
      <w:proofErr w:type="spellStart"/>
      <w:r w:rsidR="004865A6"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=16кПа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определяем по табл. 1.2 методических 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азаний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типа верхнего строения пути. Значения ширины нагрузки от верхнего строения пути однопутного участка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bc1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=4,6 м.</w:t>
      </w:r>
    </w:p>
    <w:p w:rsidR="004865A6" w:rsidRPr="004865A6" w:rsidRDefault="004865A6" w:rsidP="00CB70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86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Насыпь по высоте разбиваем на  3 слоя, определяем и нумеруем расчетные точки. </w:t>
      </w:r>
    </w:p>
    <w:p w:rsidR="004865A6" w:rsidRPr="004865A6" w:rsidRDefault="004865A6" w:rsidP="00CB70B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Pr="00486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каждой точки определяем необходимую плотность грунта в следующей последовательности:</w:t>
      </w:r>
    </w:p>
    <w:p w:rsidR="004865A6" w:rsidRPr="004865A6" w:rsidRDefault="004865A6" w:rsidP="004B1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точки «0»</w:t>
      </w:r>
    </w:p>
    <w:p w:rsidR="004B1D44" w:rsidRDefault="004865A6" w:rsidP="004B1D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пределяем вертикальные напряжения от поездной нагрузки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1D44" w:rsidRDefault="00F062A9" w:rsidP="004B1D4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                                (1.1)</w:t>
      </w:r>
    </w:p>
    <w:p w:rsidR="004865A6" w:rsidRPr="004865A6" w:rsidRDefault="004B1D44" w:rsidP="004B1D4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y=0;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(1.2)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0;0</m:t>
            </m:r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коэффициент рассеяния напряжений.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100=10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 кПа,</w:t>
      </w:r>
    </w:p>
    <w:p w:rsidR="004B1D44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 Вертикальные напряжения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веса верхнего строения пути определяем по формуле:</w:t>
      </w:r>
    </w:p>
    <w:p w:rsidR="004865A6" w:rsidRPr="004865A6" w:rsidRDefault="004B1D44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bc 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bci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(1.3)</w:t>
      </w:r>
    </w:p>
    <w:p w:rsidR="004B1D44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y=0;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(1.4)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0;0;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1</m:t>
        </m:r>
      </m:oMath>
    </w:p>
    <w:p w:rsidR="004B1D44" w:rsidRDefault="00F062A9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16∙1=16 кПа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1.3 Напряжения от постоянных нагрузок определяем 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(1.5)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кПа                           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 Полные напряжения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составят: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(1.6)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16+100 = 116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1.5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троим компрессионную кривую на основе данных, приведенных в приложении 5, и определяем коэффициенты пористости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5A6" w:rsidRPr="004865A6" w:rsidRDefault="00F062A9" w:rsidP="004B1D44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=0,860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=0,730;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=0,795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=0,704</w:t>
      </w:r>
    </w:p>
    <w:p w:rsidR="004B1D44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Вычисляем следующие параметры: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="004B1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(1.7)</w:t>
      </w:r>
    </w:p>
    <w:p w:rsidR="004B1D44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0,860-0,730 = 0,130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(1.8)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=0,795-0,704=0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,091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65A6" w:rsidRPr="004865A6" w:rsidRDefault="00F062A9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CH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4B1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(1.9)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=0,860-1∙1,6(0,130-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0,091)</m:t>
        </m:r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0,798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=1,6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учета влияния многократности, продолжительности и способа приложения нагрузки;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=1,0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коэффициент, учитывающий изменения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глубине;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1.6</w:t>
      </w:r>
      <w:proofErr w:type="gramStart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ычисляем плотность сухого грунта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/ (1+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</w:t>
      </w:r>
      <w:r w:rsidR="004B1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(1.10)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=2,71/ (1+0,798) =1,507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=2,71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плотность частиц грунта,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1.7 Вычисляем  удельный вес грунта: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(1+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g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(1.11)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=1,507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)∙9,8=</m:t>
        </m:r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17,87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772C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 W=21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 влажность грунта,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g =9,81 м/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свободного падения.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865A6" w:rsidRPr="004865A6" w:rsidRDefault="004865A6" w:rsidP="00772C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точки «1»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1.8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адаемся начальным значением удельного веса</w:t>
      </w:r>
      <w:r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грунта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γ ′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+(0,1…0,3)                                        </w:t>
      </w:r>
      <w:r w:rsid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(1.12)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</w:t>
      </w:r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γ ′=17,87+0,1=17,97</w:t>
      </w:r>
      <w:r w:rsidR="00CF20E8" w:rsidRP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0E8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1.9 Определяем вертикальные напряжения от поездной нагрузки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= 0,403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>100=40</w:t>
      </w:r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кПа,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y=4;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4865A6" w:rsidRPr="004865A6" w:rsidRDefault="00CF20E8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2,7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2,7</m:t>
                </m:r>
              </m:den>
            </m:f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0;1,48;</m:t>
            </m:r>
          </m:e>
        </m:d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=0,403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коэффициент рассеяния напряжений.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1.10 Вертикальные напряжения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веса верхнего строения пути: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16∙0,608=9,73 кПа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y=4;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4,6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4,6</m:t>
                </m:r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0;0,87;</m:t>
            </m:r>
          </m:e>
        </m:d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=0,608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1.11 Напряжения от собственного веса грунта земляного полотна  будут равны: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=0,5(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i-1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F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(1.13)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 4 м - толщина слоя;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=0,5∙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17,87+17,97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∙4=71,68 кПа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1.12   Напряжения от постоянных нагрузок определяем 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772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9,73 +71,68=81,41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              </w:t>
      </w:r>
    </w:p>
    <w:p w:rsidR="00E52657" w:rsidRDefault="00772C5C" w:rsidP="00772C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1.13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Полные напряжения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составят: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:rsidR="004865A6" w:rsidRPr="004865A6" w:rsidRDefault="00F062A9" w:rsidP="00E526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1F370B">
        <w:rPr>
          <w:rFonts w:ascii="Times New Roman" w:eastAsia="Times New Roman" w:hAnsi="Times New Roman" w:cs="Times New Roman"/>
          <w:sz w:val="28"/>
          <w:szCs w:val="28"/>
          <w:lang w:eastAsia="ru-RU"/>
        </w:rPr>
        <w:t>= 81,41+40,3 = 121,71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1.14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компрессионной кривой определяем коэффициенты пористости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5A6" w:rsidRPr="004865A6" w:rsidRDefault="00F062A9" w:rsidP="004B1D44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=0,817;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=0,712;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=0,790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=0,703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Вычисляем следующие параметры: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 0,817-0,712 = 0,105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w:proofErr w:type="gramStart"/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  <w:proofErr w:type="gramEnd"/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=0,790-0,703=0</m:t>
        </m:r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,087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CH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=0,817-0,85∙1,6(0,105-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0,087)</m:t>
        </m:r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=0,793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=1,6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учета влияния многократности, продолжительности и способа приложения нагрузки;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=0,85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коэффициент, учитывающий изменения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глубине;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1.15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ычисляем плотность сухого грунта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/ (1+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=2,71/ (1+0,793) =1,51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 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=2,71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плотность 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 грунта, 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1.16 Вычисляем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грунта: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(1+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g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=1,51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)∙9,8=</m:t>
        </m:r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17,92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 W=21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 -  влажность грунта,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g =9,81 м/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свободного падения.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1.17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равниваем  γ ′ 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</w:p>
    <w:p w:rsidR="004865A6" w:rsidRPr="004865A6" w:rsidRDefault="00F062A9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17,97-17,92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=0,05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br/>
          </m:r>
        </m:oMath>
      </m:oMathPara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0,05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=0,05</m:t>
        </m:r>
      </m:oMath>
    </w:p>
    <w:p w:rsidR="004865A6" w:rsidRPr="00772C5C" w:rsidRDefault="004865A6" w:rsidP="00772C5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C5C" w:rsidRDefault="004865A6" w:rsidP="00772C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точки «2»</w:t>
      </w:r>
    </w:p>
    <w:p w:rsidR="004865A6" w:rsidRPr="004865A6" w:rsidRDefault="00772C5C" w:rsidP="00772C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>1.18</w:t>
      </w:r>
      <w:proofErr w:type="gramStart"/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адаемся начальным значением удельного веса</w:t>
      </w:r>
      <w:r w:rsidR="004865A6"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грунта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γ ′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+(0,1…0,3)  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</w:t>
      </w:r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γ ′=17,92+0,3=18,22</w:t>
      </w:r>
      <w:r w:rsidRPr="00772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1.19 Определяем вертикальные напряжения от поездной нагрузки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 0,213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100=21,3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кПа,     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                                                 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 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den>
              </m:f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, 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x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=0, y=8;</m:t>
          </m:r>
        </m:oMath>
      </m:oMathPara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где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2,7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2,7</m:t>
                </m:r>
              </m:den>
            </m:f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0;2,96;</m:t>
            </m:r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=0,213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коэффициент рассеяния напряжений.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1.20 Вертикальные напряжения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веса верхнего строения пути: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16∙0,353=5,65 кПа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y=8;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4,6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4,6</m:t>
                </m:r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0;1,74;</m:t>
            </m:r>
          </m:e>
        </m:d>
      </m:oMath>
      <w:r w:rsidR="00A96F98">
        <w:rPr>
          <w:rFonts w:ascii="Times New Roman" w:eastAsia="Times New Roman" w:hAnsi="Times New Roman" w:cs="Times New Roman"/>
          <w:sz w:val="28"/>
          <w:szCs w:val="28"/>
          <w:lang w:eastAsia="ru-RU"/>
        </w:rPr>
        <w:t>=0,353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1.21 Напряжения от собственного веса грунта земляного полотна  будут равны: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+0,5(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i-1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(1.14)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 4 м - толщина слоя;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=71,68+0,5∙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17,92+18,22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∙4=143,96 кПа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4865A6" w:rsidRPr="004865A6" w:rsidRDefault="006D31A7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1.22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 от постоянных нагрузок определяем  по формуле: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5,65 +143,96=149,61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              </w:t>
      </w:r>
    </w:p>
    <w:p w:rsidR="004865A6" w:rsidRPr="004865A6" w:rsidRDefault="006D31A7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1.23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Полные напряжения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составят: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= 149,61+21,3 = 170,91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1.24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компрессионной кривой определяем коэффициенты пористости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5A6" w:rsidRPr="004865A6" w:rsidRDefault="00F062A9" w:rsidP="004B1D44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=0,77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=0,698;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=0,761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=0,694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Вычисляем следующие параметры: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 0,</w:t>
      </w:r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774-0,698 = 0,076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w:proofErr w:type="gramStart"/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  <w:proofErr w:type="gramEnd"/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=0,761-0,694=0</m:t>
        </m:r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,067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CH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=0,774-0,75∙1,6(0,076-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0,067)</m:t>
        </m:r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=0,763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=1,6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учета влияния многократности, продолжительности и способа приложения нагрузки;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=0,75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коэффициент, учитывающий изменения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глубине;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1.25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ычисляем плотность сухого грунта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/ (1+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=2,71/ (1+0,763) =1,537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=2,71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плотность частиц грунта,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1.26 Вычисляем  удельный вес грунта: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(1+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g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>=1,537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)∙9,8=</m:t>
        </m:r>
      </m:oMath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18,23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 W=21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 -  влажность грунта,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g =9,81 м/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свободного падения.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1.27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равниваем  γ ′ 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</w:p>
    <w:p w:rsidR="004865A6" w:rsidRPr="004865A6" w:rsidRDefault="00F062A9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18,22-18,23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&lt;0,05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br/>
          </m:r>
        </m:oMath>
      </m:oMathPara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D47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0,01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&lt;0,05</m:t>
        </m:r>
      </m:oMath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5A6" w:rsidRPr="004865A6" w:rsidRDefault="004865A6" w:rsidP="00772C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Для точки «3»</w:t>
      </w:r>
    </w:p>
    <w:p w:rsidR="004865A6" w:rsidRPr="004865A6" w:rsidRDefault="006D31A7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адаемся начальным значением удельного веса</w:t>
      </w:r>
      <w:r w:rsidR="004865A6" w:rsidRPr="004865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грунта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γ ′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+(0,1…0,3)  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</w:t>
      </w:r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γ ′=18,23+0,3=18,5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52657" w:rsidRPr="00E52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2657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1.29 Определяем вертикальные напряжения от поездной нагрузки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ni</m:t>
            </m:r>
          </m:sub>
        </m:sSub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 0,137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100=13,7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кПа,      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y=12,9;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2,7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12,9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2,7</m:t>
                </m:r>
              </m:den>
            </m:f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0;4,78;</m:t>
            </m:r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=0,137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коэффициент рассеяния напряжений.</w:t>
      </w:r>
      <w:r w:rsidR="00E52657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1.30 Вертикальные напряжения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веса верхнего строения пути: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16∙0,223=3,57 кПа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где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 y=12,9;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4,6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12,9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4,6</m:t>
                </m:r>
              </m:den>
            </m:f>
          </m:e>
        </m: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0;2,8;</m:t>
            </m:r>
          </m:e>
        </m:d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=0,223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1.21 Напряжения от собственного веса грунта земляного полотна  будут равны: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+0,5(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i-1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 4,9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- толщина слоя;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=143,96+0,5∙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18,23+18,53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∙4,9=234,022 кПа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1.22   Напряжения от постоянных нагрузок определяем 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3,57 +234,022=237,592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              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1.23    Полные напряжения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составят: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 237,592+13,7= 251,292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кПа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1.24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компрессионной кривой определяем коэффициенты пористости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5A6" w:rsidRPr="004865A6" w:rsidRDefault="00F062A9" w:rsidP="004B1D44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CH</m:t>
            </m:r>
          </m:sub>
        </m:sSub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=0,734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=0,685;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=0,730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>=0,683</w:t>
      </w:r>
    </w:p>
    <w:p w:rsidR="004865A6" w:rsidRPr="004865A6" w:rsidRDefault="004865A6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Вычисляем следующие параметры: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CK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>= 0,734-0,685 = 0,049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w:lastRenderedPageBreak/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w:proofErr w:type="gramStart"/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  <w:proofErr w:type="gramEnd"/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OK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=0,730-0,683=0</m:t>
        </m:r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>,047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CH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=0,734-0,75∙1,6(0,049-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0,047)</m:t>
        </m:r>
      </m:oMath>
      <w:r w:rsidR="00B61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=0,7316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=1,6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учета влияния многократности, продолжительности и способа приложения нагрузки;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=0,75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коэффициент, учитывающий изменения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глубине;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1.25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ычисляем плотность сухого грунта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/ (1+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>=2,71/ (1+0,7316) =1,565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=2,71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плотность частиц грунта,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1.26 Вычисляем  удельный вес грунта: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di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(1+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W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g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>=1,565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)∙9,8=</m:t>
        </m:r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18,56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 W=21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 влажность грунта,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g =9,81 м/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свободного падения.</w:t>
      </w:r>
    </w:p>
    <w:p w:rsidR="004865A6" w:rsidRPr="004865A6" w:rsidRDefault="006D31A7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равниваем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γ ′ 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</w:p>
    <w:p w:rsidR="004865A6" w:rsidRPr="004865A6" w:rsidRDefault="00F062A9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18,53-18,56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&lt;0,05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br/>
          </m:r>
        </m:oMath>
      </m:oMathPara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0,03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&lt;0,05</m:t>
        </m:r>
      </m:oMath>
    </w:p>
    <w:p w:rsidR="004865A6" w:rsidRPr="004865A6" w:rsidRDefault="006D31A7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итогам расчетов вычерчиваем эпюры напряжений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bc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sub>
        </m:sSub>
      </m:oMath>
      <w:r w:rsidR="00E52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высоте насыпи.</w:t>
      </w:r>
    </w:p>
    <w:p w:rsidR="004865A6" w:rsidRPr="004865A6" w:rsidRDefault="006D31A7" w:rsidP="004B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 средние значения расчетных величин по формулам:</w:t>
      </w:r>
    </w:p>
    <w:p w:rsidR="004865A6" w:rsidRDefault="00F062A9" w:rsidP="00E526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γ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i</m:t>
                    </m:r>
                  </m:sub>
                </m:sSub>
              </m:e>
            </m:nary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;</m:t>
        </m:r>
      </m:oMath>
      <w:r w:rsidR="004865A6" w:rsidRPr="004865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4865A6" w:rsidRPr="004865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(1.15)</w:t>
      </w:r>
    </w:p>
    <w:p w:rsidR="00E52657" w:rsidRPr="006D31A7" w:rsidRDefault="00E52657" w:rsidP="00E5265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6D31A7" w:rsidRPr="006D31A7" w:rsidRDefault="00F062A9" w:rsidP="00E52657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γ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i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17,87+17,92+18,23+18,56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4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=18,145 кН/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м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3</m:t>
              </m:r>
            </m:sup>
          </m:sSup>
        </m:oMath>
      </m:oMathPara>
    </w:p>
    <w:p w:rsidR="004865A6" w:rsidRPr="004865A6" w:rsidRDefault="00772C5C" w:rsidP="00E526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                  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d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ср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en-US" w:eastAsia="ru-RU"/>
                      </w:rPr>
                      <m:t>d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 xml:space="preserve"> 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en-US" w:eastAsia="ru-RU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n</m:t>
            </m:r>
          </m:den>
        </m:f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E52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(1.16)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865A6" w:rsidRDefault="00F062A9" w:rsidP="002E4049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                                         ρ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d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ср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1,507+1,511+1,537+1,565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4</m:t>
            </m:r>
          </m:den>
        </m:f>
      </m:oMath>
      <w:r w:rsidR="00692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=1,53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т/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0 ср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en-US"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 xml:space="preserve">0 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en-US" w:eastAsia="ru-RU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n</m:t>
            </m:r>
          </m:den>
        </m:f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(1.17)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526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0 ср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0,798+0,793+0,7632+0,7316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=0,771</m:t>
        </m:r>
      </m:oMath>
    </w:p>
    <w:p w:rsidR="002E4049" w:rsidRPr="002E4049" w:rsidRDefault="002E4049" w:rsidP="002E40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65A6" w:rsidRPr="00E52657" w:rsidRDefault="00E52657" w:rsidP="00E526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1 - </w:t>
      </w:r>
      <w:r w:rsidR="004865A6" w:rsidRP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плотности грунто</w:t>
      </w:r>
      <w:r w:rsidRP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однопутной насыпи по оси пути</w:t>
      </w:r>
    </w:p>
    <w:p w:rsidR="004865A6" w:rsidRPr="002E4049" w:rsidRDefault="004865A6" w:rsidP="004865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10314" w:type="dxa"/>
        <w:tblLayout w:type="fixed"/>
        <w:tblLook w:val="04A0"/>
      </w:tblPr>
      <w:tblGrid>
        <w:gridCol w:w="4219"/>
        <w:gridCol w:w="1418"/>
        <w:gridCol w:w="1559"/>
        <w:gridCol w:w="1701"/>
        <w:gridCol w:w="1417"/>
      </w:tblGrid>
      <w:tr w:rsidR="004865A6" w:rsidRPr="004865A6" w:rsidTr="00A827C9">
        <w:trPr>
          <w:trHeight w:val="420"/>
        </w:trPr>
        <w:tc>
          <w:tcPr>
            <w:tcW w:w="4219" w:type="dxa"/>
            <w:vMerge w:val="restart"/>
          </w:tcPr>
          <w:p w:rsidR="004865A6" w:rsidRPr="004865A6" w:rsidRDefault="006D31A7" w:rsidP="006D3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Расчетные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параметры</w:t>
            </w:r>
          </w:p>
        </w:tc>
        <w:tc>
          <w:tcPr>
            <w:tcW w:w="6095" w:type="dxa"/>
            <w:gridSpan w:val="4"/>
          </w:tcPr>
          <w:p w:rsidR="004865A6" w:rsidRPr="004865A6" w:rsidRDefault="004865A6" w:rsidP="006D3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Значения величин для точек</w:t>
            </w:r>
          </w:p>
        </w:tc>
      </w:tr>
      <w:tr w:rsidR="004865A6" w:rsidRPr="004865A6" w:rsidTr="00A827C9">
        <w:trPr>
          <w:trHeight w:val="378"/>
        </w:trPr>
        <w:tc>
          <w:tcPr>
            <w:tcW w:w="4219" w:type="dxa"/>
            <w:vMerge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865A6" w:rsidRPr="004865A6" w:rsidRDefault="004865A6" w:rsidP="004865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4865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4865A6" w:rsidRPr="004865A6" w:rsidRDefault="004865A6" w:rsidP="004865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4865A6" w:rsidRPr="004865A6" w:rsidRDefault="004865A6" w:rsidP="006D3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        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        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12,9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i+1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 м</m:t>
                </m:r>
              </m:oMath>
            </m:oMathPara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 м</m:t>
                </m:r>
              </m:oMath>
            </m:oMathPara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 xml:space="preserve">                     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oMath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F215A9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1,48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2,96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4,78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 xml:space="preserve">                    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oMath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   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=f(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,/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;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)</m:t>
              </m:r>
            </m:oMath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4865A6" w:rsidRPr="004865A6" w:rsidRDefault="00F215A9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0,403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0,213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0,137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 кПа</m:t>
                </m:r>
              </m:oMath>
            </m:oMathPara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215A9" w:rsidRPr="004865A6" w:rsidTr="00A827C9">
        <w:tc>
          <w:tcPr>
            <w:tcW w:w="4219" w:type="dxa"/>
          </w:tcPr>
          <w:p w:rsidR="00F215A9" w:rsidRDefault="00F062A9" w:rsidP="004865A6">
            <w:pPr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n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,кПа</m:t>
                </m:r>
              </m:oMath>
            </m:oMathPara>
          </w:p>
        </w:tc>
        <w:tc>
          <w:tcPr>
            <w:tcW w:w="1418" w:type="dxa"/>
          </w:tcPr>
          <w:p w:rsidR="00F215A9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</w:tcPr>
          <w:p w:rsidR="00F215A9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40,3</w:t>
            </w:r>
          </w:p>
        </w:tc>
        <w:tc>
          <w:tcPr>
            <w:tcW w:w="1701" w:type="dxa"/>
          </w:tcPr>
          <w:p w:rsidR="00F215A9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21,3</w:t>
            </w:r>
          </w:p>
        </w:tc>
        <w:tc>
          <w:tcPr>
            <w:tcW w:w="1417" w:type="dxa"/>
          </w:tcPr>
          <w:p w:rsidR="00F215A9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13,7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 м</m:t>
                </m:r>
              </m:oMath>
            </m:oMathPara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          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bci</m:t>
                  </m:r>
                </m:sub>
              </m:sSub>
            </m:oMath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 xml:space="preserve">                     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bci</m:t>
                  </m:r>
                </m:sub>
              </m:sSub>
            </m:oMath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1,74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6D3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bc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=f(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,/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bci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;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bci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)</m:t>
              </m:r>
            </m:oMath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4865A6" w:rsidRPr="004865A6" w:rsidRDefault="00F215A9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0,608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0,353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  <w:r w:rsidR="004F5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 кПа</m:t>
                </m:r>
              </m:oMath>
            </m:oMathPara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59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01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6D31A7" w:rsidRDefault="00F062A9" w:rsidP="004865A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,кПа</m:t>
                </m:r>
              </m:oMath>
            </m:oMathPara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9,73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5,65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3,57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4865A6" w:rsidP="006D3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γ ′ =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-1</m:t>
                  </m:r>
                </m:sub>
              </m:sSub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+(0,1…0,3)</w:t>
            </w:r>
            <w:r w:rsidR="006D3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кН/м</w:t>
            </w:r>
            <w:r w:rsidR="006D31A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</m:oMath>
            </m:oMathPara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17,97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18,22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18,53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γi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γ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+0,5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i-1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+</m:t>
                  </m:r>
                </m:e>
              </m:d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, кПа</m:t>
              </m:r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</m:oMath>
            </m:oMathPara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71,68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143,96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234,022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с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bci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γi,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кПа</m:t>
              </m:r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81,41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149,61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237,592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0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=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ci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ni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, кПа</m:t>
              </m:r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121,71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170,91</w:t>
            </w:r>
          </w:p>
        </w:tc>
        <w:tc>
          <w:tcPr>
            <w:tcW w:w="1417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251,292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с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cн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</m:oMath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0,860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0,817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0,774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0,734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cк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0,730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0,712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0,698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0,685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CHi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CKi</m:t>
                  </m:r>
                </m:sub>
              </m:sSub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0,130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0,105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0,076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0,049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0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OHi</m:t>
                  </m:r>
                </m:sub>
              </m:sSub>
            </m:oMath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0,795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0,790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0,761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0,730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OKi</m:t>
                    </m:r>
                  </m:sub>
                </m:sSub>
              </m:oMath>
            </m:oMathPara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0,704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0,703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0,694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0,683</w:t>
            </w:r>
          </w:p>
        </w:tc>
      </w:tr>
      <w:tr w:rsidR="004865A6" w:rsidRPr="004865A6" w:rsidTr="00A827C9">
        <w:trPr>
          <w:trHeight w:val="396"/>
        </w:trPr>
        <w:tc>
          <w:tcPr>
            <w:tcW w:w="4219" w:type="dxa"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0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OHi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OKi</m:t>
                    </m:r>
                  </m:sub>
                </m:sSub>
              </m:oMath>
            </m:oMathPara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E81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091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0,087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0,067</w:t>
            </w:r>
          </w:p>
        </w:tc>
        <w:tc>
          <w:tcPr>
            <w:tcW w:w="1417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CE1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047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559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701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417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0i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е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CHi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H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e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(∆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ci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-</m:t>
              </m:r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0i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)</m:t>
              </m:r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0,798</w:t>
            </w:r>
          </w:p>
        </w:tc>
        <w:tc>
          <w:tcPr>
            <w:tcW w:w="1559" w:type="dxa"/>
          </w:tcPr>
          <w:p w:rsidR="004865A6" w:rsidRPr="004865A6" w:rsidRDefault="009F51DF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0,793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0,763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0,7316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      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di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(1+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0i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т/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1,507</w:t>
            </w:r>
          </w:p>
        </w:tc>
        <w:tc>
          <w:tcPr>
            <w:tcW w:w="1559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1,511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1,537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1,565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F062A9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            γ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di</m:t>
                  </m:r>
                </m:sub>
              </m:sSub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(1+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W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)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g</m:t>
              </m:r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кН/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oMath>
            <w:r w:rsidR="004865A6"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E816DC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17,87</w:t>
            </w:r>
          </w:p>
        </w:tc>
        <w:tc>
          <w:tcPr>
            <w:tcW w:w="1559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17,92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18,23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18,56</w:t>
            </w:r>
          </w:p>
        </w:tc>
      </w:tr>
      <w:tr w:rsidR="004865A6" w:rsidRPr="004865A6" w:rsidTr="00A827C9">
        <w:tc>
          <w:tcPr>
            <w:tcW w:w="4219" w:type="dxa"/>
          </w:tcPr>
          <w:p w:rsidR="004865A6" w:rsidRPr="004865A6" w:rsidRDefault="004865A6" w:rsidP="004865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 xml:space="preserve">         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γ '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 xml:space="preserve"> γ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≤0,05</m:t>
              </m:r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кН/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oMath>
            <w:r w:rsidRPr="00486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</w:t>
            </w:r>
          </w:p>
        </w:tc>
        <w:tc>
          <w:tcPr>
            <w:tcW w:w="1418" w:type="dxa"/>
          </w:tcPr>
          <w:p w:rsidR="004865A6" w:rsidRPr="004865A6" w:rsidRDefault="004865A6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</m:oMath>
            </m:oMathPara>
          </w:p>
        </w:tc>
        <w:tc>
          <w:tcPr>
            <w:tcW w:w="1559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701" w:type="dxa"/>
          </w:tcPr>
          <w:p w:rsidR="004865A6" w:rsidRPr="004865A6" w:rsidRDefault="004F5721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417" w:type="dxa"/>
          </w:tcPr>
          <w:p w:rsidR="004865A6" w:rsidRPr="004865A6" w:rsidRDefault="00CE1E3E" w:rsidP="00CE1E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</w:p>
        </w:tc>
      </w:tr>
    </w:tbl>
    <w:p w:rsidR="004865A6" w:rsidRDefault="002E4049" w:rsidP="00A827C9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1.2</w:t>
      </w:r>
      <w:r w:rsidR="004865A6" w:rsidRPr="004865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Укрепление откосов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пойменной насыпи</w:t>
      </w:r>
    </w:p>
    <w:p w:rsidR="006D31A7" w:rsidRPr="004865A6" w:rsidRDefault="006D31A7" w:rsidP="00A827C9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D31A7" w:rsidRDefault="004865A6" w:rsidP="00A827C9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земляного полотна на основе анализа вариантов возможных технических решений по укреплению и защите откосов земляного полотна от разрушающего воздействия природных факторов выбирается такая конструкция защиты, которая в наиболее полной мере отвечает требованиям обеспечения эксплуатационной надежности, ресурсосбережения, максимальной механизации производства работ и сроков их выполнения, стоимости устройства защиты. Предварительно намечаются типы защитных устройств, выбираются конструкции и выполняется их расчет. По результатам технико-экономического сравнения рассмотренных вариантов принимается окончательное решение по выбору конструкции защиты. Для укрепления и защиты откосных сооружений земляного полотна от волнового воздействия воды применяются каменные наброски из местных материалов, покрытия из бетонных, железобетонных и асфальтобетонных плит, коробчатые габионы, плоские матрац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Рено и другие виды укрепления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конструкциях укреплений рассчитываются толщина покрытия или наброски и обратного фильтра, сооружаемого для предупреждения суффозии грунта и материала фильтра из насыпи.</w:t>
      </w:r>
    </w:p>
    <w:p w:rsidR="004865A6" w:rsidRPr="004865A6" w:rsidRDefault="004865A6" w:rsidP="00A827C9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Конструкции каменной наброски представляют собой защитные при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>змы или наброски различных форм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отсыпанные из разрыхленных слабовыветривающихся скальных грунтов (горной массы). Конструкция 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каменной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наброски состоит из верхнего (первого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нижнего (второго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слоев камня и обратного фильтра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ф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Расчетная схема показа</w:t>
      </w:r>
      <w:r w:rsidR="006D31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 рис. 1.</w:t>
      </w:r>
    </w:p>
    <w:p w:rsidR="004865A6" w:rsidRPr="004865A6" w:rsidRDefault="004865A6" w:rsidP="00A827C9">
      <w:pPr>
        <w:tabs>
          <w:tab w:val="left" w:pos="600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9130" cy="2034010"/>
            <wp:effectExtent l="0" t="0" r="0" b="4445"/>
            <wp:docPr id="1" name="Рисунок 1" descr="C:\Users\lenovo\Videos\к.наброск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к.наброска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90" cy="20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A6" w:rsidRDefault="004865A6" w:rsidP="006D31A7">
      <w:pPr>
        <w:tabs>
          <w:tab w:val="left" w:pos="6000"/>
        </w:tabs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1.4 Расчет плитного покрытия</w:t>
      </w:r>
    </w:p>
    <w:p w:rsidR="006D31A7" w:rsidRPr="006D31A7" w:rsidRDefault="006D31A7" w:rsidP="006D31A7">
      <w:pPr>
        <w:tabs>
          <w:tab w:val="left" w:pos="600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6D31A7">
      <w:pPr>
        <w:tabs>
          <w:tab w:val="left" w:pos="6000"/>
        </w:tabs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Плитные покрытия – это надежные укрепления индустриального типа, для которых имеется широкая возможность комплексной механизации производства работ. Они представляют собой конструкции, выполненные из сборных свободно лежащих бетонных, железобетонных разрезных плит и плит,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омоноличенных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контуру. В курсовом проекте принимается конструкция покрытия сборная из железобетонных плит размером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толщиной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плитами расположен слой обратного фильтра толщиной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основании покрытия лежит бордюрный упор с рисбермой (рис.2). Толщина железобетонной плиты определяется по формуле:</w:t>
      </w:r>
    </w:p>
    <w:p w:rsidR="004865A6" w:rsidRPr="004865A6" w:rsidRDefault="00F062A9" w:rsidP="004865A6">
      <w:pPr>
        <w:tabs>
          <w:tab w:val="left" w:pos="60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=0,07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в1%</m:t>
            </m:r>
          </m:sub>
        </m:sSub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g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λ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/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В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rad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в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в</m:t>
                        </m:r>
                      </m:sub>
                    </m:sSub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e>
                </m:d>
              </m:den>
            </m:f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e>
        </m:d>
        <m:rad>
          <m:radPr>
            <m:degHide m:val="on"/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+1/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≥0,12 м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(2.1)</w: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К</w:t>
      </w:r>
      <w:r w:rsidRPr="002E404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</w: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 запаса (</w:t>
      </w: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15pt;height:18.15pt" o:ole="">
            <v:imagedata r:id="rId9" o:title=""/>
          </v:shape>
          <o:OLEObject Type="Embed" ProgID="Equation.3" ShapeID="_x0000_i1025" DrawAspect="Content" ObjectID="_1559143623" r:id="rId10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1,3 - для линий </w:t>
      </w:r>
      <w:r w:rsidRPr="002E40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</w:t>
      </w:r>
      <w:r w:rsid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60">
          <v:shape id="_x0000_i1026" type="#_x0000_t75" style="width:18.15pt;height:18.15pt" o:ole="">
            <v:imagedata r:id="rId11" o:title=""/>
          </v:shape>
          <o:OLEObject Type="Embed" ProgID="Equation.3" ShapeID="_x0000_i1026" DrawAspect="Content" ObjectID="_1559143624" r:id="rId12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коэффициент, учитывающий тип покрытия (</w:t>
      </w: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60">
          <v:shape id="_x0000_i1027" type="#_x0000_t75" style="width:18pt;height:18pt" o:ole="">
            <v:imagedata r:id="rId11" o:title=""/>
          </v:shape>
          <o:OLEObject Type="Embed" ProgID="Equation.3" ShapeID="_x0000_i1027" DrawAspect="Content" ObjectID="_1559143625" r:id="rId13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= 1,1 для сборного покрытия);</w: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60" w:dyaOrig="360">
          <v:shape id="_x0000_i1028" type="#_x0000_t75" style="width:38.25pt;height:18pt" o:ole="">
            <v:imagedata r:id="rId14" o:title=""/>
          </v:shape>
          <o:OLEObject Type="Embed" ProgID="Equation.3" ShapeID="_x0000_i1028" DrawAspect="Content" ObjectID="_1559143626" r:id="rId15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расчетная высота и средняя длина волны, </w:t>
      </w:r>
      <w:proofErr w:type="gramStart"/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32B29"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B29"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40" w:dyaOrig="360">
          <v:shape id="_x0000_i1029" type="#_x0000_t75" style="width:62.25pt;height:18pt" o:ole="">
            <v:imagedata r:id="rId16" o:title=""/>
          </v:shape>
          <o:OLEObject Type="Embed" ProgID="Equation.3" ShapeID="_x0000_i1029" DrawAspect="Content" ObjectID="_1559143627" r:id="rId17"/>
        </w:object>
      </w:r>
      <w:r w:rsidR="00532B29"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80" w:dyaOrig="360">
          <v:shape id="_x0000_i1030" type="#_x0000_t75" style="width:48.75pt;height:18pt" o:ole="">
            <v:imagedata r:id="rId18" o:title=""/>
          </v:shape>
          <o:OLEObject Type="Embed" ProgID="Equation.3" ShapeID="_x0000_i1030" DrawAspect="Content" ObjectID="_1559143628" r:id="rId19"/>
        </w:objec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31" type="#_x0000_t75" style="width:15pt;height:18pt" o:ole="">
            <v:imagedata r:id="rId20" o:title=""/>
          </v:shape>
          <o:OLEObject Type="Embed" ProgID="Equation.3" ShapeID="_x0000_i1031" DrawAspect="Content" ObjectID="_1559143629" r:id="rId21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размер (длина ребра) плиты, перпендикулярный урезу воды, </w:t>
      </w:r>
      <w:proofErr w:type="gramStart"/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032" type="#_x0000_t75" style="width:13.5pt;height:18pt" o:ole="">
            <v:imagedata r:id="rId22" o:title=""/>
          </v:shape>
          <o:OLEObject Type="Embed" ProgID="Equation.3" ShapeID="_x0000_i1032" DrawAspect="Content" ObjectID="_1559143630" r:id="rId23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удельный вес материала плиты, кН/м</w:t>
      </w:r>
      <w:r w:rsidRPr="002E4049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39" w:dyaOrig="300">
          <v:shape id="_x0000_i1033" type="#_x0000_t75" style="width:6.75pt;height:15pt" o:ole="">
            <v:imagedata r:id="rId24" o:title=""/>
          </v:shape>
          <o:OLEObject Type="Embed" ProgID="Equation.3" ShapeID="_x0000_i1033" DrawAspect="Content" ObjectID="_1559143631" r:id="rId25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034" type="#_x0000_t75" style="width:13.5pt;height:18pt" o:ole="">
            <v:imagedata r:id="rId22" o:title=""/>
          </v:shape>
          <o:OLEObject Type="Embed" ProgID="Equation.3" ShapeID="_x0000_i1034" DrawAspect="Content" ObjectID="_1559143632" r:id="rId26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= 24…25 кН/м</w:t>
      </w:r>
      <w:r w:rsidRPr="002E4049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39" w:dyaOrig="300">
          <v:shape id="_x0000_i1035" type="#_x0000_t75" style="width:6.75pt;height:15pt" o:ole="">
            <v:imagedata r:id="rId24" o:title=""/>
          </v:shape>
          <o:OLEObject Type="Embed" ProgID="Equation.3" ShapeID="_x0000_i1035" DrawAspect="Content" ObjectID="_1559143633" r:id="rId27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036" type="#_x0000_t75" style="width:13.5pt;height:18pt" o:ole="">
            <v:imagedata r:id="rId28" o:title=""/>
          </v:shape>
          <o:OLEObject Type="Embed" ProgID="Equation.3" ShapeID="_x0000_i1036" DrawAspect="Content" ObjectID="_1559143634" r:id="rId29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удельный вес воды, кН/м</w:t>
      </w:r>
      <w:r w:rsidRPr="002E4049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39" w:dyaOrig="300">
          <v:shape id="_x0000_i1037" type="#_x0000_t75" style="width:6.75pt;height:15pt" o:ole="">
            <v:imagedata r:id="rId24" o:title=""/>
          </v:shape>
          <o:OLEObject Type="Embed" ProgID="Equation.3" ShapeID="_x0000_i1037" DrawAspect="Content" ObjectID="_1559143635" r:id="rId30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E4049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038" type="#_x0000_t75" style="width:13.5pt;height:18pt" o:ole="">
            <v:imagedata r:id="rId28" o:title=""/>
          </v:shape>
          <o:OLEObject Type="Embed" ProgID="Equation.3" ShapeID="_x0000_i1038" DrawAspect="Content" ObjectID="_1559143636" r:id="rId31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=9,81 кН/м</w:t>
      </w:r>
      <w:r w:rsidRPr="002E4049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39" w:dyaOrig="300">
          <v:shape id="_x0000_i1039" type="#_x0000_t75" style="width:6.75pt;height:15pt" o:ole="">
            <v:imagedata r:id="rId24" o:title=""/>
          </v:shape>
          <o:OLEObject Type="Embed" ProgID="Equation.3" ShapeID="_x0000_i1039" DrawAspect="Content" ObjectID="_1559143637" r:id="rId32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E4049" w:rsidRPr="002E4049" w:rsidRDefault="002E4049" w:rsidP="002E4049">
      <w:pPr>
        <w:tabs>
          <w:tab w:val="left" w:pos="7725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4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0" w:dyaOrig="220">
          <v:shape id="_x0000_i1040" type="#_x0000_t75" style="width:13.5pt;height:11.25pt" o:ole="">
            <v:imagedata r:id="rId33" o:title=""/>
          </v:shape>
          <o:OLEObject Type="Embed" ProgID="Equation.3" ShapeID="_x0000_i1040" DrawAspect="Content" ObjectID="_1559143638" r:id="rId34"/>
        </w:object>
      </w:r>
      <w:r w:rsidRPr="002E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показатель крутизны укрепляемого откоса.</w:t>
      </w:r>
    </w:p>
    <w:p w:rsidR="00A827C9" w:rsidRDefault="004865A6" w:rsidP="00A827C9">
      <w:pPr>
        <w:tabs>
          <w:tab w:val="left" w:pos="6000"/>
        </w:tabs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=0,07∙1,3∙1,1∙0,3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1,2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den>
            </m:f>
          </m:e>
        </m:rad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9,81</m:t>
                </m:r>
              </m:num>
              <m:den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24-9,81</m:t>
                    </m:r>
                    <m:ctrlP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</m:ctrlPr>
                  </m:e>
                </m:d>
              </m:den>
            </m:f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e>
        </m:d>
        <m:rad>
          <m:radPr>
            <m:degHide m:val="on"/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≥0,12 м</m:t>
        </m:r>
      </m:oMath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</w:p>
    <w:p w:rsidR="00532B29" w:rsidRDefault="00A827C9" w:rsidP="00A827C9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0,057&lt;0,12 м – условие не выполняется, поэтому принимаем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стандартную </w:t>
      </w:r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толщину плиты равной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пл</m:t>
            </m:r>
          </m:sub>
        </m:sSub>
      </m:oMath>
      <w:r w:rsidRPr="00532B29">
        <w:rPr>
          <w:rFonts w:ascii="Times New Roman" w:eastAsia="Times New Roman" w:hAnsi="Times New Roman" w:cs="Times New Roman"/>
          <w:sz w:val="28"/>
          <w:szCs w:val="28"/>
          <w:lang w:eastAsia="ru-RU"/>
        </w:rPr>
        <w:t>=0,12 м.</w:t>
      </w:r>
    </w:p>
    <w:p w:rsidR="00A827C9" w:rsidRDefault="00A827C9" w:rsidP="00A827C9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плит, укладываемых по образующей укрепляемого откоса длиной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от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будет равно:</w:t>
      </w:r>
    </w:p>
    <w:p w:rsidR="00A827C9" w:rsidRPr="004865A6" w:rsidRDefault="00F062A9" w:rsidP="00A827C9">
      <w:pPr>
        <w:tabs>
          <w:tab w:val="left" w:pos="600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от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нк</m:t>
            </m:r>
          </m:sub>
        </m:sSub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1+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bSup>
          </m:e>
        </m:rad>
      </m:oMath>
      <w:r w:rsidR="00A827C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</m:oMath>
      <w:r w:rsidR="00A827C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       (2.2) </w:t>
      </w:r>
      <w:r w:rsidR="00A827C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b>
        </m:sSub>
      </m:oMath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=12,9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=12,9∙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>28,9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≈29</m:t>
        </m:r>
      </m:oMath>
    </w:p>
    <w:p w:rsidR="00A827C9" w:rsidRDefault="00A827C9" w:rsidP="00A827C9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нк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=12,9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– верхняя граница укрепления,</w:t>
      </w:r>
    </w:p>
    <w:p w:rsidR="00A827C9" w:rsidRDefault="00A827C9" w:rsidP="00A827C9">
      <w:pPr>
        <w:tabs>
          <w:tab w:val="left" w:pos="6000"/>
        </w:tabs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7C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A827C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A827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=2</w:t>
      </w:r>
      <w:r w:rsidRP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крутизны откоса укрепляемой бермы.</w:t>
      </w:r>
    </w:p>
    <w:p w:rsidR="00A827C9" w:rsidRDefault="004865A6" w:rsidP="00A827C9">
      <w:pPr>
        <w:tabs>
          <w:tab w:val="left" w:pos="6000"/>
        </w:tabs>
        <w:spacing w:after="0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4865A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54433" cy="3267986"/>
            <wp:effectExtent l="0" t="0" r="0" b="8890"/>
            <wp:docPr id="2" name="Рисунок 2" descr="C:\Users\lenovo\Videos\ри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рис 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72" cy="32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C9" w:rsidRPr="00A827C9" w:rsidRDefault="00A827C9" w:rsidP="006453EE">
      <w:pPr>
        <w:tabs>
          <w:tab w:val="left" w:pos="6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Default="004865A6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2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532B29" w:rsidRPr="00A82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2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ПРОЕКТИРОВАНИЕ И РАСЧЕТ ПРОТИВОПУЧИННЫХ МЕРОПРИЯТИЙ В ВЫЕМКЕ</w:t>
      </w:r>
    </w:p>
    <w:p w:rsidR="00A827C9" w:rsidRPr="006453EE" w:rsidRDefault="00A827C9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5A6" w:rsidRDefault="004865A6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Проектирование и расчет дренажа</w:t>
      </w:r>
    </w:p>
    <w:p w:rsidR="00A827C9" w:rsidRPr="006453EE" w:rsidRDefault="00A827C9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7C9" w:rsidRDefault="004865A6" w:rsidP="006453EE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земляного полотна от вредного воздействия грунтовых вод применяются устройства, называемые дренажами. Дренажи служат для понижения уровня или перехвата грунтовых вод и снижения влажности грунта основной площадки земляного полотна. Они отбирают из грунта только гравитационную и связанную с ней капиллярную воду.</w:t>
      </w:r>
    </w:p>
    <w:p w:rsidR="006453EE" w:rsidRDefault="004865A6" w:rsidP="006453EE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дренажа и место его заложения выбирается на основе анализа данных гидрогеологического обследования, назначаемых сроков осушения, экономических соображений и прочих сведений. В курсовом проекте проектируем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подкюветный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дренаж, так как пред</w:t>
      </w:r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осушать основную площадку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выемки</w:t>
      </w:r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дносторонний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="00A827C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A827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пути</w:t>
      </w:r>
      <w:r w:rsidR="00A827C9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однопутный, </w:t>
      </w:r>
      <w:r w:rsidR="006453EE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горизонтальный, траншейного типа, трубчатый, закрытый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</w:t>
      </w:r>
      <w:r w:rsidR="006453EE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грунтовые воды безнапорные.</w:t>
      </w:r>
    </w:p>
    <w:p w:rsidR="004865A6" w:rsidRDefault="004865A6" w:rsidP="006453EE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Трасса дренажа совпадает с трассой кювета.</w:t>
      </w:r>
      <w:r w:rsidRPr="00486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профиля дренажа определяется существующим положением железнодорожной линии, то есть продольная ось дренажа принимается параллельной железнодорожной трассе.</w:t>
      </w:r>
    </w:p>
    <w:p w:rsidR="004865A6" w:rsidRDefault="004865A6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Оценка технической эффективности устройства дренажа</w:t>
      </w:r>
    </w:p>
    <w:p w:rsidR="006453EE" w:rsidRPr="006453EE" w:rsidRDefault="006453EE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65A6" w:rsidRPr="004865A6" w:rsidRDefault="004865A6" w:rsidP="006453EE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устройства гравитационного дренажа оценивается коэффициентом водоотдачи μ и величиной снижения весовой влажности грунта ∆W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определяемым по формулам:</w:t>
      </w:r>
    </w:p>
    <w:p w:rsidR="006453EE" w:rsidRDefault="004865A6" w:rsidP="006453EE">
      <w:pPr>
        <w:tabs>
          <w:tab w:val="left" w:pos="6000"/>
        </w:tabs>
        <w:spacing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μ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n</m:t>
            </m:r>
          </m:den>
        </m:f>
      </m:oMath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(2.3)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μ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0,173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0,415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=0,42</m:t>
        </m:r>
      </m:oMath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∆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ω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ск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-(1+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(2.4)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∆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0,415∙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9,81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15,43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1+0,1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∙0,14=0,11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4865A6" w:rsidRPr="004865A6" w:rsidRDefault="004865A6" w:rsidP="006453EE">
      <w:pPr>
        <w:tabs>
          <w:tab w:val="left" w:pos="6000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-объем пор, из которых вытекает вода при осушении грунта;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W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максимальная молекулярная влагоемкость осушаемого грунта;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α – количество капиллярно застрявшей воды, в долях от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Wм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(α = 0,1…0,12);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ω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удельный вес воды, кН/м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w:proofErr w:type="gramStart"/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ск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удельный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 грунта, кН/м</w:t>
      </w:r>
      <w:r w:rsidRPr="006453E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:rsidR="004865A6" w:rsidRPr="004865A6" w:rsidRDefault="00F062A9" w:rsidP="006453EE">
      <w:pPr>
        <w:tabs>
          <w:tab w:val="left" w:pos="600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ск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s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1+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g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(2.5)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ск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2,69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1+0,709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∙9,81=15,43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кН/м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865A6" w:rsidRPr="004865A6" w:rsidRDefault="004865A6" w:rsidP="006453EE">
      <w:pPr>
        <w:tabs>
          <w:tab w:val="left" w:pos="6000"/>
        </w:tabs>
        <w:spacing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=2,69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т/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плотность частиц грунта;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g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=9,81 м/</m:t>
        </m:r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86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 свободного падения;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Пористость грунта водоносного слоя, залегающего под основной площадкой:</w:t>
      </w:r>
    </w:p>
    <w:p w:rsidR="006453EE" w:rsidRDefault="004865A6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</w:t>
      </w:r>
      <m:oMath>
        <m:r>
          <w:rPr>
            <w:rFonts w:ascii="Cambria Math" w:eastAsia="Times New Roman" w:hAnsi="Cambria Math" w:cs="Times New Roman"/>
            <w:sz w:val="32"/>
            <w:szCs w:val="32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ε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1+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ε</m:t>
            </m:r>
          </m:den>
        </m:f>
      </m:oMath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</w:t>
      </w:r>
      <w:r w:rsidR="006453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(2.6)</w:t>
      </w:r>
      <w:r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4865A6" w:rsidRPr="004865A6" w:rsidRDefault="004865A6" w:rsidP="006453EE">
      <w:pPr>
        <w:tabs>
          <w:tab w:val="left" w:pos="6000"/>
        </w:tabs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n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0,709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1+0,709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=0,415</m:t>
          </m:r>
        </m:oMath>
      </m:oMathPara>
    </w:p>
    <w:p w:rsidR="004865A6" w:rsidRPr="004865A6" w:rsidRDefault="004865A6" w:rsidP="006453EE">
      <w:pPr>
        <w:tabs>
          <w:tab w:val="left" w:pos="6000"/>
        </w:tabs>
        <w:spacing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пористости грунта, определяемый по компрессионной кривой грунта выемки (ветвь нагрузки) для напряжения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σ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σ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вс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σ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Объем пор, из которых вытекает вода при осушении грунта, определяется по формуле: </w:t>
      </w:r>
    </w:p>
    <w:p w:rsidR="006453EE" w:rsidRDefault="00F062A9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-(1+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ск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ω</m:t>
                </m:r>
              </m:sub>
            </m:sSub>
          </m:den>
        </m:f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(2.7)</w:t>
      </w:r>
    </w:p>
    <w:p w:rsidR="006453EE" w:rsidRPr="006453EE" w:rsidRDefault="006453EE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=0,415-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1+0,1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∙0,14∙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15,43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9,81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=0,173</m:t>
          </m:r>
        </m:oMath>
      </m:oMathPara>
    </w:p>
    <w:p w:rsidR="004865A6" w:rsidRPr="006453EE" w:rsidRDefault="004865A6" w:rsidP="006453EE">
      <w:pPr>
        <w:tabs>
          <w:tab w:val="left" w:pos="600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α =0,1 – доля капиллярно застрявшей воды;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ρ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W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=9,81– плотность воды, кН/м</w:t>
      </w:r>
      <w:r w:rsidRPr="006453E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5A6" w:rsidRDefault="006453EE" w:rsidP="006453EE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Т.к.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µ ≥ 0,2, то устройство дренажа будет эффективным мероприятием по осушению грунта основной площадки выемк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ликвидации ее деформации.</w:t>
      </w:r>
    </w:p>
    <w:p w:rsidR="006453EE" w:rsidRPr="004865A6" w:rsidRDefault="006453EE" w:rsidP="006453EE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Default="004865A6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Определение глубины заложения дренажа</w:t>
      </w:r>
    </w:p>
    <w:p w:rsidR="006453EE" w:rsidRPr="006453EE" w:rsidRDefault="006453EE" w:rsidP="006453EE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Pr="004865A6" w:rsidRDefault="004865A6" w:rsidP="006453EE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заложения дренажа должна быть достаточной для осушения рабочей зоны грунта в преде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лах сезоннопромерзающей толщи.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промерзания определяется по расчетной вертикали, проходящей через бровку балластной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призмы для однопутного участка.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заложения дренажа, отсчитываемая от дна кювета до дна прорези, определяется по формуле:</w:t>
      </w:r>
    </w:p>
    <w:p w:rsidR="003D0F19" w:rsidRPr="003D0F19" w:rsidRDefault="004865A6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3D0F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+e+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+f+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-b</m:t>
        </m:r>
      </m:oMath>
      <w:r w:rsidRPr="003D0F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D0F19" w:rsidRPr="003D0F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(2.8)</w:t>
      </w:r>
    </w:p>
    <w:p w:rsidR="004865A6" w:rsidRPr="00C92BCB" w:rsidRDefault="004865A6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56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="003D0F19" w:rsidRPr="00C92BCB">
        <w:rPr>
          <w:rFonts w:ascii="Times New Roman" w:hAnsi="Times New Roman" w:cs="Times New Roman"/>
          <w:sz w:val="28"/>
          <w:szCs w:val="28"/>
          <w:lang w:val="en-US"/>
        </w:rPr>
        <w:t>h=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1+0,2+0,8+0,34+0,4-1,45=1,3 </m:t>
        </m:r>
        <m:r>
          <w:rPr>
            <w:rFonts w:ascii="Cambria Math" w:hAnsi="Cambria Math" w:cs="Times New Roman"/>
            <w:sz w:val="28"/>
            <w:szCs w:val="28"/>
          </w:rPr>
          <m:t>м</m:t>
        </m:r>
      </m:oMath>
      <w:r w:rsidRPr="00C92B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</w:t>
      </w:r>
    </w:p>
    <w:p w:rsidR="009B416D" w:rsidRDefault="004865A6" w:rsidP="009B416D">
      <w:pPr>
        <w:tabs>
          <w:tab w:val="left" w:pos="6000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=1 м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промерзания грунта;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 =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0,2 м – величина возможного колебания уровня капиллярных вод и глубины промерзания;</w:t>
      </w:r>
    </w:p>
    <w:p w:rsidR="004865A6" w:rsidRPr="004865A6" w:rsidRDefault="009B416D" w:rsidP="009B416D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kn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=0,8 м 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высота подъема капиллярной воды над кривой депрессии; </w:t>
      </w:r>
    </w:p>
    <w:p w:rsidR="004865A6" w:rsidRPr="004865A6" w:rsidRDefault="004865A6" w:rsidP="009B416D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f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стрела прогиба кривой депрессии, определяется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             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f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val="en-US" w:eastAsia="ru-RU"/>
          </w:rPr>
          <m:t>M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  </w:t>
      </w:r>
      <w:r w:rsidR="00645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(2.9)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f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6,8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 xml:space="preserve">0,05=0,34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</w:p>
    <w:p w:rsidR="004865A6" w:rsidRPr="004865A6" w:rsidRDefault="002D0F5B" w:rsidP="009B416D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М =6,8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м– </w:t>
      </w:r>
      <w:proofErr w:type="gramStart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сстояние от стенки траншеи до расчетной вертикали;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=0,05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средний уклон кривой депрессии, доли;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h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=0,4 м – расстояние по вертикали от верха трубы до дна дренажа;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b – расстояние по вертикали от дна кювета до верха балластной призмы, определяется по формуле:</w:t>
      </w:r>
    </w:p>
    <w:p w:rsidR="004865A6" w:rsidRPr="004865A6" w:rsidRDefault="004865A6" w:rsidP="00C92BCB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кюв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сл.пр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(2.10)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=0,6+0,7+0,15=1,45м,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кюв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=0,6 м – глубина кювета;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=0,7 м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высота балластной призмы;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сл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r w:rsidR="00C92BCB">
        <w:rPr>
          <w:rFonts w:ascii="Times New Roman" w:eastAsia="Times New Roman" w:hAnsi="Times New Roman" w:cs="Times New Roman"/>
          <w:sz w:val="28"/>
          <w:szCs w:val="28"/>
          <w:lang w:eastAsia="ru-RU"/>
        </w:rPr>
        <w:t>.=0,15 м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высота сливной призмы.</w:t>
      </w:r>
    </w:p>
    <w:p w:rsidR="009B416D" w:rsidRDefault="004865A6" w:rsidP="009B416D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Принимаем ширину траншеи 2d = 0,8 м.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Отметка дна дренажа определяется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-(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spellStart"/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кюв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</w:t>
      </w:r>
      <w:r w:rsidR="00C9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(2.11)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=82,3</m:t>
        </m:r>
      </m:oMath>
      <w:r w:rsidR="002D0F5B">
        <w:rPr>
          <w:rFonts w:ascii="Times New Roman" w:eastAsia="Times New Roman" w:hAnsi="Times New Roman" w:cs="Times New Roman"/>
          <w:sz w:val="28"/>
          <w:szCs w:val="28"/>
          <w:lang w:eastAsia="ru-RU"/>
        </w:rPr>
        <w:t>-(1,3+ 0,6)=80,4</w:t>
      </w:r>
      <w:r w:rsid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</w:t>
      </w:r>
    </w:p>
    <w:p w:rsidR="009B416D" w:rsidRDefault="004865A6" w:rsidP="009B416D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=82,3 м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тметка бровки земляного полотна.</w:t>
      </w:r>
    </w:p>
    <w:p w:rsidR="009B416D" w:rsidRDefault="004865A6" w:rsidP="009B416D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части водоносного слоя выше дна дренажа, определяется по формуле:</w:t>
      </w:r>
    </w:p>
    <w:p w:rsidR="009B416D" w:rsidRDefault="004865A6" w:rsidP="009B416D">
      <w:pPr>
        <w:tabs>
          <w:tab w:val="left" w:pos="6000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Н = Г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ГГВ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Г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</w:t>
      </w:r>
      <w:r w:rsid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(2.12)</w:t>
      </w:r>
    </w:p>
    <w:p w:rsidR="009B416D" w:rsidRDefault="002D0F5B" w:rsidP="009B416D">
      <w:pPr>
        <w:tabs>
          <w:tab w:val="left" w:pos="600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= 81,5  –80,4=1,1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</w:t>
      </w:r>
    </w:p>
    <w:p w:rsidR="009B416D" w:rsidRDefault="004865A6" w:rsidP="009B416D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Г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ГГВ</w:t>
      </w:r>
      <w:r w:rsidR="002D0F5B">
        <w:rPr>
          <w:rFonts w:ascii="Times New Roman" w:eastAsia="Times New Roman" w:hAnsi="Times New Roman" w:cs="Times New Roman"/>
          <w:sz w:val="28"/>
          <w:szCs w:val="28"/>
          <w:lang w:eastAsia="ru-RU"/>
        </w:rPr>
        <w:t>=81,5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отметка уровня грунтовых вод до их понижения.</w:t>
      </w:r>
    </w:p>
    <w:p w:rsidR="009B416D" w:rsidRDefault="004865A6" w:rsidP="009B416D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Мощность водоносного слоя от дна дренажа до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водоупора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416D" w:rsidRDefault="004865A6" w:rsidP="009B416D">
      <w:pPr>
        <w:tabs>
          <w:tab w:val="left" w:pos="600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Т= Г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ДВ, </w:t>
      </w:r>
      <w:r w:rsidRP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(2.13)</w:t>
      </w:r>
    </w:p>
    <w:p w:rsidR="009B416D" w:rsidRDefault="003D0F19" w:rsidP="009B416D">
      <w:pPr>
        <w:tabs>
          <w:tab w:val="left" w:pos="6000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Т=80,4-78,5=1,9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</w:t>
      </w:r>
    </w:p>
    <w:p w:rsidR="009B416D" w:rsidRDefault="004865A6" w:rsidP="009B416D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Г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ДВ</w:t>
      </w:r>
      <w:r w:rsidR="002D0F5B">
        <w:rPr>
          <w:rFonts w:ascii="Times New Roman" w:eastAsia="Times New Roman" w:hAnsi="Times New Roman" w:cs="Times New Roman"/>
          <w:sz w:val="28"/>
          <w:szCs w:val="28"/>
          <w:lang w:eastAsia="ru-RU"/>
        </w:rPr>
        <w:t>=78,5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416D">
        <w:rPr>
          <w:rFonts w:ascii="Times New Roman" w:eastAsia="Times New Roman" w:hAnsi="Times New Roman" w:cs="Times New Roman"/>
          <w:sz w:val="28"/>
          <w:szCs w:val="28"/>
          <w:lang w:eastAsia="ru-RU"/>
        </w:rPr>
        <w:t>м – отметка дна водоносного слоя.</w:t>
      </w:r>
    </w:p>
    <w:p w:rsidR="003D0F19" w:rsidRDefault="004865A6" w:rsidP="009B416D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заложения дренажа на низовом участке сохраняется, так как уклон дна дренажа устраивается параллельно уклону дна кювета.</w:t>
      </w:r>
    </w:p>
    <w:p w:rsidR="009B416D" w:rsidRPr="003D0F19" w:rsidRDefault="009B416D" w:rsidP="009B416D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5A1" w:rsidRDefault="000D05A1" w:rsidP="009B416D">
      <w:pPr>
        <w:tabs>
          <w:tab w:val="left" w:pos="6000"/>
        </w:tabs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Расчет расхода воды в дренаж</w:t>
      </w:r>
    </w:p>
    <w:p w:rsidR="00293E99" w:rsidRDefault="00293E99" w:rsidP="009B416D">
      <w:pPr>
        <w:tabs>
          <w:tab w:val="left" w:pos="6000"/>
        </w:tabs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E99" w:rsidRPr="00293E99" w:rsidRDefault="00293E99" w:rsidP="00293E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расчете расхода воды в дренаж используются следующие предпосылки и допущения: до устройства дренажа зеркало грунтового потока полагается </w:t>
      </w: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горизонтальным, а скорость течения воды равной нулю; запасы воды считаются неограниченными; расход воды определяется на 1 </w:t>
      </w:r>
      <w:proofErr w:type="spellStart"/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</w:t>
      </w:r>
      <w:proofErr w:type="spellEnd"/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. м длины дренажа.</w:t>
      </w:r>
    </w:p>
    <w:p w:rsidR="00293E99" w:rsidRPr="00293E99" w:rsidRDefault="00293E99" w:rsidP="00293E9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одностороннего несовершенного дренажа расход воды на метр его длины включает составляющие расходов воды с полевой стороны из зон</w:t>
      </w:r>
      <w:proofErr w:type="gramStart"/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 (</w:t>
      </w:r>
      <w:r w:rsidRPr="00293E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293E9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А+Б</w:t>
      </w: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 полевой стороны из зоны В (</w:t>
      </w:r>
      <w:r w:rsidRPr="00293E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293E99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3E99" w:rsidRPr="00293E99" w:rsidRDefault="00293E99" w:rsidP="00293E9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расход воды в одностороннем дренаже определяется по формуле:</w:t>
      </w:r>
    </w:p>
    <w:p w:rsidR="00293E99" w:rsidRPr="00293E99" w:rsidRDefault="00293E99" w:rsidP="00293E9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9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80" w:dyaOrig="340">
          <v:shape id="_x0000_i1041" type="#_x0000_t75" style="width:93.75pt;height:17.25pt" o:ole="">
            <v:imagedata r:id="rId36" o:title=""/>
          </v:shape>
          <o:OLEObject Type="Embed" ProgID="Equation.3" ShapeID="_x0000_i1041" DrawAspect="Content" ObjectID="_1559143639" r:id="rId37"/>
        </w:object>
      </w: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(2.1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416D" w:rsidRPr="000D05A1" w:rsidRDefault="009B416D" w:rsidP="00293E99">
      <w:pPr>
        <w:tabs>
          <w:tab w:val="left" w:pos="6000"/>
        </w:tabs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5A1" w:rsidRPr="000D05A1" w:rsidRDefault="00F062A9" w:rsidP="00293E99">
      <w:pPr>
        <w:tabs>
          <w:tab w:val="left" w:pos="600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ПН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0,188∙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-5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0,406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-5</m:t>
                </m:r>
              </m:sup>
            </m:sSup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∙2=1,188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</m:oMath>
      <w:r w:rsidR="000D05A1"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="00293E99">
        <w:rPr>
          <w:rFonts w:ascii="Times New Roman" w:eastAsia="Times New Roman" w:hAnsi="Times New Roman" w:cs="Times New Roman"/>
          <w:sz w:val="28"/>
          <w:szCs w:val="28"/>
          <w:lang w:eastAsia="ru-RU"/>
        </w:rPr>
        <w:t>/с.</w:t>
      </w:r>
    </w:p>
    <w:p w:rsidR="000D05A1" w:rsidRPr="000D05A1" w:rsidRDefault="000D05A1" w:rsidP="00293E99">
      <w:pPr>
        <w:tabs>
          <w:tab w:val="left" w:pos="6000"/>
        </w:tabs>
        <w:spacing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 воды из зон</w:t>
      </w:r>
      <w:proofErr w:type="gramStart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 определяется по формуле: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                                                q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A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+Б</m:t>
            </m:r>
          </m:sub>
        </m:sSub>
      </m:oMath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k∙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H+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,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(2.15)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-5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∙0,05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1,1+0,4+0,002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=0,188∙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p>
        </m:sSup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4501" w:rsidRDefault="00E1578A" w:rsidP="000A4501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Н=1,1</w:t>
      </w:r>
      <w:r w:rsidR="000D05A1"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0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5A1"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мощность части водоносного слоя выше дна дренажа; </w:t>
      </w:r>
    </w:p>
    <w:p w:rsidR="000D05A1" w:rsidRPr="000D05A1" w:rsidRDefault="000D05A1" w:rsidP="00293E99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0D05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=0,4 м – расстояние от дна дренажа до верха трубы;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J</w:t>
      </w:r>
      <w:r w:rsidRPr="000D05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E1578A">
        <w:rPr>
          <w:rFonts w:ascii="Times New Roman" w:eastAsia="Times New Roman" w:hAnsi="Times New Roman" w:cs="Times New Roman"/>
          <w:sz w:val="28"/>
          <w:szCs w:val="28"/>
          <w:lang w:eastAsia="ru-RU"/>
        </w:rPr>
        <w:t>=0,05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</w:t>
      </w:r>
      <w:r w:rsidR="00E1578A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уклон кривой депрессии;</w:t>
      </w:r>
      <w:r w:rsidR="00E157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k =5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м/с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эффициент фильтрации; 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высота высачивания воды в кривой депрессии, определяется по формуле: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(H-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(2.16)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ε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0,05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2-0,05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1,1-0,4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≈0,02 м 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4F03" w:rsidRDefault="000D05A1" w:rsidP="00234F03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 воды с полевой стороны дна дренажа зоны</w:t>
      </w:r>
      <w:proofErr w:type="gramStart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по формуле</w:t>
      </w:r>
      <w:r w:rsidR="00234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Р.Р. Чугаева:</w:t>
      </w:r>
    </w:p>
    <w:p w:rsidR="00234F03" w:rsidRDefault="000D05A1" w:rsidP="00234F03">
      <w:pPr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 k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(H-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)∙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234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(2.17)</w:t>
      </w:r>
    </w:p>
    <w:p w:rsidR="00293E99" w:rsidRDefault="00F062A9" w:rsidP="00234F03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5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1,1-0,4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∙0,116</m:t>
        </m:r>
      </m:oMath>
      <w:r w:rsidR="00E1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501">
        <w:rPr>
          <w:rFonts w:ascii="Times New Roman" w:eastAsia="Times New Roman" w:hAnsi="Times New Roman" w:cs="Times New Roman"/>
          <w:sz w:val="28"/>
          <w:szCs w:val="28"/>
          <w:lang w:eastAsia="ru-RU"/>
        </w:rPr>
        <w:t>0,406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="000D05A1"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</m:oMath>
    </w:p>
    <w:p w:rsidR="00234F03" w:rsidRDefault="000D05A1" w:rsidP="004919D3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q</w:t>
      </w:r>
      <w:r w:rsidRPr="000D05A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r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с помощью графиков по значениям α и β,</w:t>
      </w:r>
      <w:r w:rsidR="00234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найденными из уравнения:</w:t>
      </w:r>
    </w:p>
    <w:p w:rsidR="004919D3" w:rsidRDefault="000D05A1" w:rsidP="004919D3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</w:t>
      </w:r>
      <m:oMath>
        <m:r>
          <w:rPr>
            <w:rFonts w:ascii="Cambria Math" w:eastAsia="Times New Roman" w:hAnsi="Cambria Math" w:cs="Times New Roman"/>
            <w:sz w:val="32"/>
            <w:szCs w:val="32"/>
            <w:lang w:val="en-US" w:eastAsia="ru-RU"/>
          </w:rPr>
          <m:t>α</m:t>
        </m:r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+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d</m:t>
            </m:r>
          </m:den>
        </m:f>
      </m:oMath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(2.18)</w:t>
      </w:r>
    </w:p>
    <w:p w:rsidR="004919D3" w:rsidRDefault="004919D3" w:rsidP="00046360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d=0,4 м – полуширина дренажной траншеи, м; </w:t>
      </w:r>
    </w:p>
    <w:p w:rsidR="004919D3" w:rsidRDefault="004919D3" w:rsidP="004919D3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L</w:t>
      </w:r>
      <w:r w:rsidRPr="000D05A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длина проекции кривой депрессии на горизонталь, определяемая по формуле:</w:t>
      </w:r>
    </w:p>
    <w:p w:rsidR="004919D3" w:rsidRPr="00234F03" w:rsidRDefault="004919D3" w:rsidP="004919D3">
      <w:pPr>
        <w:tabs>
          <w:tab w:val="left" w:pos="6000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907">
        <w:rPr>
          <w:position w:val="-30"/>
          <w:sz w:val="28"/>
          <w:szCs w:val="28"/>
        </w:rPr>
        <w:object w:dxaOrig="2540" w:dyaOrig="680">
          <v:shape id="_x0000_i1042" type="#_x0000_t75" style="width:126.75pt;height:33.75pt" o:ole="">
            <v:imagedata r:id="rId38" o:title=""/>
          </v:shape>
          <o:OLEObject Type="Embed" ProgID="Equation.3" ShapeID="_x0000_i1042" DrawAspect="Content" ObjectID="_1559143640" r:id="rId39"/>
        </w:objec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</w:t>
      </w: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(2.19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919D3" w:rsidRDefault="004919D3" w:rsidP="004919D3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L</w:t>
      </w:r>
      <w:r w:rsidRPr="000D05A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0</w:t>
      </w: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2∙(1-0,05)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(2-0,05)∙0,05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1,1-0,4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=13,64 м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05A1" w:rsidRDefault="000D05A1" w:rsidP="00293E99">
      <w:pPr>
        <w:tabs>
          <w:tab w:val="left" w:pos="6000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13,64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13,64+0,4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=0,97</m:t>
        </m:r>
      </m:oMath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β=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den>
        </m:f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491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(2.20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46360" w:rsidRPr="00046360" w:rsidRDefault="00046360" w:rsidP="000463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Start"/>
      <w:r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463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proofErr w:type="gramEnd"/>
      <w:r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мощность водоносного слоя от дна дренажа до </w:t>
      </w:r>
      <w:proofErr w:type="spellStart"/>
      <w:r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водоупора</w:t>
      </w:r>
      <w:proofErr w:type="spellEnd"/>
      <w:r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>, м;</w:t>
      </w:r>
    </w:p>
    <w:p w:rsidR="004919D3" w:rsidRPr="00046360" w:rsidRDefault="000D05A1" w:rsidP="004919D3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5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β=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13,64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1,9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=7,18;</m:t>
        </m:r>
      </m:oMath>
      <w:r w:rsidR="00046360"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046360" w:rsidRDefault="00046360" w:rsidP="00046360">
      <w:pPr>
        <w:tabs>
          <w:tab w:val="left" w:pos="6000"/>
          <w:tab w:val="left" w:pos="899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Pr="00046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β&gt;3, то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 xml:space="preserve"> </m:t>
        </m:r>
      </m:oMath>
      <w:r w:rsidR="000D05A1"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определяем по формуле:</w:t>
      </w:r>
    </w:p>
    <w:p w:rsidR="000D05A1" w:rsidRPr="000D05A1" w:rsidRDefault="000D05A1" w:rsidP="004919D3">
      <w:pPr>
        <w:tabs>
          <w:tab w:val="left" w:pos="6000"/>
          <w:tab w:val="left" w:pos="8991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'</m:t>
                </m:r>
              </m:sup>
            </m:sSubSup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β-3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∙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'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,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(2.21)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                                  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0,225</m:t>
            </m:r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7,18-3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∙0,225+1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=0,116.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=0,225,</m:t>
        </m:r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определили по графику, приведенному на рис.3 в зависимости от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определяется по формуле:</w:t>
      </w:r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   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3T+d</m:t>
            </m:r>
          </m:den>
        </m:f>
      </m:oMath>
    </w:p>
    <w:p w:rsidR="000D05A1" w:rsidRDefault="00F062A9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   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0D05A1" w:rsidRPr="000D05A1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3∙1,9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3∙1,9+0,4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=0,934</m:t>
        </m:r>
      </m:oMath>
    </w:p>
    <w:p w:rsidR="000D05A1" w:rsidRPr="000D05A1" w:rsidRDefault="000D05A1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F19" w:rsidRPr="004865A6" w:rsidRDefault="000D05A1" w:rsidP="000A4501">
      <w:pPr>
        <w:tabs>
          <w:tab w:val="left" w:pos="600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5334000"/>
            <wp:effectExtent l="0" t="0" r="0" b="0"/>
            <wp:docPr id="9" name="Рисунок 9" descr="C:\Users\lenovo\Videos\графикиии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Videos\графикиии (3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1" w:rsidRDefault="000A4501" w:rsidP="000A4501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 </w:t>
      </w:r>
      <w:r w:rsidR="004865A6"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Гидравл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ический расчет дренажных труб</w:t>
      </w:r>
    </w:p>
    <w:p w:rsidR="000A4501" w:rsidRDefault="000A4501" w:rsidP="000A4501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501" w:rsidRDefault="004865A6" w:rsidP="000A4501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расчета является определение диаметра дренажной трубы. Расчет сечения трубы производится методом последовательных попыток, т. е. вначале задаются некоторым сечением и в дальнейшем проверяется соответствие принятого сечения требуемой пропускной способности. В большинстве случаев этим требованиям удовлетворяют круглые трубы диаметром d, равным 150 мм. Диаметр трубы обычно назначается из условия удобства осмотра трубы и ее прочистки. После назначения диаметра трубы производится поверочный расчет. Пропускная способность трубы проверяется по условию:</w:t>
      </w:r>
    </w:p>
    <w:p w:rsidR="00B539EF" w:rsidRDefault="00F062A9" w:rsidP="00B539EF">
      <w:pPr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     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расч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пр</m:t>
            </m:r>
          </m:sub>
        </m:sSub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(2.22)</w:t>
      </w:r>
      <w:r w:rsidR="000A4501" w:rsidRPr="000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65A6"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proofErr w:type="spellStart"/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расч</w:t>
      </w:r>
      <w:proofErr w:type="spell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расчетная пропускная способность,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м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den>
        </m:f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39EF" w:rsidRDefault="004865A6" w:rsidP="00707027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proofErr w:type="spellEnd"/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пропускная способность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трубофильтра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концевом </w:t>
      </w:r>
      <w:r w:rsidR="00B539EF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участке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м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</m:t>
            </m:r>
          </m:den>
        </m:f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539EF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пропускная способность дренажной трубы определяется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расч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ПС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(2.23)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расч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=1,188∙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∙200∙1,5=356∙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5D1A1F">
        <w:rPr>
          <w:rFonts w:ascii="Times New Roman" w:eastAsia="Times New Roman" w:hAnsi="Times New Roman" w:cs="Times New Roman"/>
          <w:sz w:val="28"/>
          <w:szCs w:val="28"/>
          <w:lang w:eastAsia="ru-RU"/>
        </w:rPr>
        <w:t>=20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м 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дренажа как водосбора;</w:t>
      </w:r>
    </w:p>
    <w:p w:rsidR="00B539EF" w:rsidRDefault="004865A6" w:rsidP="00B539EF">
      <w:pPr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г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=1,5- коэффициент, учитывающий возможность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постепенного загрязнения трубы.</w:t>
      </w:r>
    </w:p>
    <w:p w:rsidR="00B539EF" w:rsidRDefault="004865A6" w:rsidP="00B539EF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пропускной способности трубы выполняется по формуле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65A6" w:rsidRPr="004865A6" w:rsidRDefault="00F062A9" w:rsidP="00B539EF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v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(2.24)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  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0,018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</m:oMath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>0,515=0,0093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 где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-площадь сечения трубы, определяется по формуле: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w:br/>
        </m:r>
      </m:oMath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π∙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4</m:t>
            </m:r>
          </m:den>
        </m:f>
      </m:oMath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  <w:r w:rsidR="00B539E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="004865A6" w:rsidRPr="004865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(2.25)</w:t>
      </w:r>
    </w:p>
    <w:p w:rsidR="00B539EF" w:rsidRDefault="00F062A9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             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3,14∙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0,15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0,018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v – скорость течения воды в трубе, м/</w:t>
      </w:r>
      <w:proofErr w:type="gramStart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определяется по формуле:</w:t>
      </w:r>
    </w:p>
    <w:p w:rsidR="00B539EF" w:rsidRDefault="004865A6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radPr>
          <m:deg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∙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</m:rad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(2.26)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5D1A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0,0375∙0,003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=0,515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м/с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Шези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определяемый по формуле: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sup>
        </m:sSubSup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(2.27)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0,012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0,0375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0,164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=48,64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R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гидравлический радиус трубы круглого сечения, м, определяется по формуле:</w:t>
      </w:r>
    </w:p>
    <w:p w:rsidR="004865A6" w:rsidRPr="004865A6" w:rsidRDefault="004865A6" w:rsidP="00707027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R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den>
        </m:f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B5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(2.28)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R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0,15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=0,0375 м</m:t>
        </m:r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i – продольный уклон трубы на расчетном участке;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n – коэффициент шероховатости труб (для гончарных, бетонных и асбоцементных труб n = 0,012); у = 0,164, т. к. R</w:t>
      </w:r>
      <w:r w:rsidRPr="004865A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 1 м.</w:t>
      </w:r>
    </w:p>
    <w:p w:rsidR="004865A6" w:rsidRDefault="004865A6" w:rsidP="00707027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Т.к. условие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расч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пр</m:t>
            </m:r>
          </m:sub>
        </m:sSub>
      </m:oMath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</w:t>
      </w:r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0,00356&lt;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0,0093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)</m:t>
        </m:r>
      </m:oMath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принимаем диаметр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дренажной трубы </w:t>
      </w:r>
      <w:r w:rsidRPr="004865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=0,15 м. </w:t>
      </w:r>
    </w:p>
    <w:p w:rsidR="00707027" w:rsidRPr="004865A6" w:rsidRDefault="00707027" w:rsidP="00707027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027" w:rsidRDefault="00707027" w:rsidP="00AC6B8C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 </w:t>
      </w:r>
      <w:r w:rsidR="004865A6"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Определение числа и порядок размещения смотровых колодцев </w:t>
      </w:r>
    </w:p>
    <w:p w:rsidR="00AC6B8C" w:rsidRDefault="00AC6B8C" w:rsidP="00AC6B8C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027" w:rsidRDefault="004865A6" w:rsidP="00707027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Смотровые колодцы проектируются для осмотра и очистки дренажа. Они сооружаются из сборных железобетонных колец, имеющих специальную конструкцию, и располагаются через 75 м на прямом участке пути и через 50 м в кривой. Участок между колодцами является прямым.  Число смотровых колодцев определяется по формуле</w:t>
      </w:r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7027" w:rsidRDefault="00F062A9" w:rsidP="00707027">
      <w:pPr>
        <w:tabs>
          <w:tab w:val="left" w:pos="600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ДП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КП</m:t>
                </m:r>
              </m:sub>
            </m:sSub>
          </m:den>
        </m:f>
      </m:oMath>
      <w:r w:rsidR="004865A6"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(2.29)</w:t>
      </w:r>
    </w:p>
    <w:p w:rsidR="00707027" w:rsidRDefault="00707027" w:rsidP="00707027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ДП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=250м-</m:t>
        </m:r>
      </m:oMath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дренажа на прямом участке пути;</w:t>
      </w:r>
    </w:p>
    <w:p w:rsidR="004865A6" w:rsidRDefault="00707027" w:rsidP="00707027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КП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=75 м-расстояние между осями колодцев на прямых участках.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br/>
          </m:r>
        </m:oMath>
      </m:oMathPara>
      <m:oMath>
        <m:sSub>
          <m:sSubPr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                                                         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250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75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≈4</m:t>
        </m:r>
      </m:oMath>
      <w:r w:rsidR="004865A6"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</w:t>
      </w:r>
    </w:p>
    <w:p w:rsidR="00707027" w:rsidRPr="00707027" w:rsidRDefault="00707027" w:rsidP="00707027">
      <w:pPr>
        <w:tabs>
          <w:tab w:val="left" w:pos="6000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7027" w:rsidRDefault="004865A6" w:rsidP="00707027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 Конструктивные элементы дренажа</w:t>
      </w:r>
    </w:p>
    <w:p w:rsidR="00707027" w:rsidRPr="00AC6B8C" w:rsidRDefault="00707027" w:rsidP="00707027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7027" w:rsidRDefault="004865A6" w:rsidP="00707027">
      <w:pPr>
        <w:tabs>
          <w:tab w:val="left" w:pos="6000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конструктивными элементами дренажа являются</w:t>
      </w:r>
      <w:r w:rsidR="0070702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6B8C" w:rsidRDefault="004865A6" w:rsidP="00707027">
      <w:pPr>
        <w:tabs>
          <w:tab w:val="left" w:pos="600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качестве дрены применяются 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трубофильтры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4), они объединяются в гибкий дренажный трубопровод соединительными муфтами.</w:t>
      </w:r>
      <w:r w:rsidRPr="004865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3962" cy="2228850"/>
            <wp:effectExtent l="0" t="0" r="7620" b="0"/>
            <wp:docPr id="4" name="Рисунок 4" descr="C:\Users\lenovo\Videos\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Videos\4 (2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38" cy="22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Рисунок 4 –</w:t>
      </w:r>
      <w:proofErr w:type="spell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Трубофильтр</w:t>
      </w:r>
      <w:proofErr w:type="spell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соединительной муфтой</w:t>
      </w:r>
    </w:p>
    <w:p w:rsidR="004865A6" w:rsidRDefault="004865A6" w:rsidP="00AC6B8C">
      <w:pPr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Дренажная траншея (рисунок 5), предназначенная для перехвата грунтовой воды. Она заполняется дренирующим грунтом, благодаря чему грунтовая вода под действием сил гравитации фильтруется из осушаемого дренажа в траншею. Далее она собирается трубой – дреной.</w:t>
      </w:r>
    </w:p>
    <w:p w:rsidR="00AC6B8C" w:rsidRDefault="00AC6B8C" w:rsidP="00AC6B8C">
      <w:pPr>
        <w:tabs>
          <w:tab w:val="left" w:pos="426"/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7647" cy="3434964"/>
            <wp:effectExtent l="0" t="0" r="5715" b="0"/>
            <wp:docPr id="3" name="Рисунок 3" descr="C:\Users\lenovo\Videos\транш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Videos\транше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13" cy="34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C" w:rsidRPr="004865A6" w:rsidRDefault="00AC6B8C" w:rsidP="00AC6B8C">
      <w:pPr>
        <w:tabs>
          <w:tab w:val="left" w:pos="426"/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5-Дренажная траншея</w:t>
      </w:r>
    </w:p>
    <w:p w:rsidR="004865A6" w:rsidRDefault="004865A6" w:rsidP="00AC6B8C">
      <w:pPr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Смотровые колодцы (рисунок 6). Верхняя часть колодца во избежание попадания в него поверхностной воды выводится выше поверхности земли не менее</w:t>
      </w:r>
      <w:proofErr w:type="gramStart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 0,5 м. Для спуска в колодец через каждые 0,35–0,45 м по высоте в кольца заделывают металлические скобы. В нижней части устраивают отстойник глубиной от дна выходной трубы до дна колодца 0,4–0,5 м.</w:t>
      </w:r>
      <w:r w:rsidR="00AC6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C6B8C" w:rsidRDefault="00AC6B8C" w:rsidP="00AC6B8C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0968" cy="3193533"/>
            <wp:effectExtent l="0" t="0" r="0" b="6985"/>
            <wp:docPr id="8" name="Рисунок 8" descr="C:\Users\lenovo\Videos\колод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Videos\колодец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23" cy="31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C" w:rsidRPr="004865A6" w:rsidRDefault="00AC6B8C" w:rsidP="00AC6B8C">
      <w:pPr>
        <w:tabs>
          <w:tab w:val="left" w:pos="60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Смотровой колодец</w:t>
      </w:r>
    </w:p>
    <w:p w:rsidR="00AC6B8C" w:rsidRDefault="004865A6" w:rsidP="00AC6B8C">
      <w:pPr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Выпуск дренажа. Конструктивно выпуски оформляются в виде подпорной стены, называемой выпускн</w:t>
      </w:r>
      <w:r w:rsidR="00AC6B8C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оголовком дренажа (рисунок 7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выпуске дренажные трубы защищаются сверху и с боков от промерзания. Вода из выпуска поступает в дренажную канаву, конец трубы должен быть приподн</w:t>
      </w:r>
      <w:r w:rsidR="00AC6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 над ее дном не менее чем на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0,5 м для того, чтобы аккумулируемый лед не закрывал выходные отверстия зимой.</w:t>
      </w:r>
    </w:p>
    <w:p w:rsidR="00AC6B8C" w:rsidRDefault="00AC6B8C" w:rsidP="00AC6B8C">
      <w:pPr>
        <w:tabs>
          <w:tab w:val="left" w:pos="6000"/>
        </w:tabs>
        <w:spacing w:line="360" w:lineRule="auto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1730" cy="26714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C" w:rsidRPr="00AC6B8C" w:rsidRDefault="00AC6B8C" w:rsidP="00AC6B8C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B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7 -  Конструктивное оформление выпуска дренажа:</w:t>
      </w:r>
    </w:p>
    <w:p w:rsidR="00AC6B8C" w:rsidRPr="00AC6B8C" w:rsidRDefault="00AC6B8C" w:rsidP="00AC6B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B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засев травой; 2 – местный грунт; 3, 5 – бетонные плиты; 4 – подпорная стена из монолитного бетона; 6 – щебень, втрамбованный в грунт;7 – дренажная труба; 8 – утепляющая засыпка.</w:t>
      </w:r>
    </w:p>
    <w:p w:rsidR="004865A6" w:rsidRDefault="004865A6" w:rsidP="009F6EB2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9F6EB2" w:rsidRPr="004865A6" w:rsidRDefault="009F6EB2" w:rsidP="009F6EB2">
      <w:pPr>
        <w:tabs>
          <w:tab w:val="left" w:pos="60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EB2" w:rsidRPr="009F6EB2" w:rsidRDefault="004865A6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86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роектирование</w:t>
      </w:r>
      <w:r w:rsidR="009F6EB2" w:rsidRPr="009F6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6EB2"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железнодорожного земляного полотна</w:t>
      </w:r>
      <w:r w:rsid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указания </w:t>
      </w:r>
      <w:r w:rsidR="009F6EB2"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курсовому проектированию по дисциплине</w:t>
      </w:r>
      <w:r w:rsid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EB2"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«Земляное полотно в сложных природных условиях» для студентов специальности 23.05.06 «Строительство железных дорог, мостов и транспортных тоннелей» специализации №2 «Управление техническим состоянием железнодорожного пути» очной и заочной форм обучения</w:t>
      </w:r>
    </w:p>
    <w:p w:rsidR="004865A6" w:rsidRPr="009F6EB2" w:rsidRDefault="009F6EB2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составители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В.В. Калинина, Т.В. </w:t>
      </w:r>
      <w:proofErr w:type="spellStart"/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Самара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СамГУПС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– 36</w:t>
      </w:r>
      <w:r w:rsidR="004865A6" w:rsidRPr="00486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9F6EB2" w:rsidRDefault="009F6EB2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Железнодорожный путь: учебник</w:t>
      </w:r>
      <w:proofErr w:type="gramStart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/П</w:t>
      </w:r>
      <w:proofErr w:type="gramEnd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Е.С. </w:t>
      </w:r>
      <w:proofErr w:type="spellStart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Ашпиза</w:t>
      </w:r>
      <w:proofErr w:type="spellEnd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М.:ФГБОУ «Учебно-методический центр по образованию на железнодорожном транспорте», 2013. - 544с.</w:t>
      </w:r>
    </w:p>
    <w:p w:rsidR="009F6EB2" w:rsidRPr="009F6EB2" w:rsidRDefault="009F6EB2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Грицык</w:t>
      </w:r>
      <w:proofErr w:type="spellEnd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 Расчеты земляного полотна железных дорог. - М.: УМК МПС, 1998. -520 с.</w:t>
      </w:r>
    </w:p>
    <w:p w:rsidR="009F6EB2" w:rsidRPr="009F6EB2" w:rsidRDefault="009F6EB2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и проектирование железнодорожного пути /В.В. Виноградов, А.М. Никонов, Т.Г. Яковлева и др.; Под ред. В.В. Виноградова и А.М. Никонова. - М.: Маршрут, 2003. – 486 с.</w:t>
      </w:r>
    </w:p>
    <w:p w:rsidR="009F6EB2" w:rsidRPr="009F6EB2" w:rsidRDefault="009F6EB2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Грицык</w:t>
      </w:r>
      <w:proofErr w:type="spellEnd"/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 Земляное полотно железных дорог. - М.: Маршрут, 2005. – 246 с.</w:t>
      </w:r>
    </w:p>
    <w:p w:rsidR="009F6EB2" w:rsidRPr="009F6EB2" w:rsidRDefault="009F6EB2" w:rsidP="009F6EB2">
      <w:pPr>
        <w:tabs>
          <w:tab w:val="left" w:pos="77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9F6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 Ц-01-95. Железные дороги колеи 1520мм. - М.: Транспорт, 1995. – 199 с.</w:t>
      </w:r>
    </w:p>
    <w:p w:rsidR="004865A6" w:rsidRPr="004865A6" w:rsidRDefault="004865A6" w:rsidP="006453EE">
      <w:pPr>
        <w:tabs>
          <w:tab w:val="left" w:pos="60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A6" w:rsidRDefault="004865A6" w:rsidP="006453EE">
      <w:pPr>
        <w:spacing w:line="360" w:lineRule="auto"/>
      </w:pPr>
    </w:p>
    <w:sectPr w:rsidR="004865A6" w:rsidSect="006D31A7">
      <w:footerReference w:type="default" r:id="rId45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637" w:rsidRDefault="00D06637">
      <w:pPr>
        <w:spacing w:after="0" w:line="240" w:lineRule="auto"/>
      </w:pPr>
      <w:r>
        <w:separator/>
      </w:r>
    </w:p>
  </w:endnote>
  <w:endnote w:type="continuationSeparator" w:id="0">
    <w:p w:rsidR="00D06637" w:rsidRDefault="00D0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679335"/>
      <w:docPartObj>
        <w:docPartGallery w:val="Page Numbers (Bottom of Page)"/>
        <w:docPartUnique/>
      </w:docPartObj>
    </w:sdtPr>
    <w:sdtContent>
      <w:p w:rsidR="00A827C9" w:rsidRDefault="00F062A9">
        <w:pPr>
          <w:pStyle w:val="a5"/>
          <w:jc w:val="center"/>
        </w:pPr>
        <w:r>
          <w:fldChar w:fldCharType="begin"/>
        </w:r>
        <w:r w:rsidR="00A827C9">
          <w:instrText>PAGE   \* MERGEFORMAT</w:instrText>
        </w:r>
        <w:r>
          <w:fldChar w:fldCharType="separate"/>
        </w:r>
        <w:r w:rsidR="00917199">
          <w:rPr>
            <w:noProof/>
          </w:rPr>
          <w:t>26</w:t>
        </w:r>
        <w:r>
          <w:fldChar w:fldCharType="end"/>
        </w:r>
      </w:p>
    </w:sdtContent>
  </w:sdt>
  <w:p w:rsidR="00A827C9" w:rsidRDefault="00A827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637" w:rsidRDefault="00D06637">
      <w:pPr>
        <w:spacing w:after="0" w:line="240" w:lineRule="auto"/>
      </w:pPr>
      <w:r>
        <w:separator/>
      </w:r>
    </w:p>
  </w:footnote>
  <w:footnote w:type="continuationSeparator" w:id="0">
    <w:p w:rsidR="00D06637" w:rsidRDefault="00D06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466D"/>
    <w:multiLevelType w:val="hybridMultilevel"/>
    <w:tmpl w:val="36DCFC82"/>
    <w:lvl w:ilvl="0" w:tplc="5E4CF5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FE5704F"/>
    <w:multiLevelType w:val="multilevel"/>
    <w:tmpl w:val="95EE52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9740B1F"/>
    <w:multiLevelType w:val="hybridMultilevel"/>
    <w:tmpl w:val="C63EC762"/>
    <w:lvl w:ilvl="0" w:tplc="963AA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CF2131"/>
    <w:multiLevelType w:val="multilevel"/>
    <w:tmpl w:val="EA2C4760"/>
    <w:lvl w:ilvl="0">
      <w:start w:val="1"/>
      <w:numFmt w:val="decimal"/>
      <w:lvlText w:val="%1."/>
      <w:lvlJc w:val="left"/>
      <w:pPr>
        <w:ind w:left="154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60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45" w:hanging="2160"/>
      </w:pPr>
      <w:rPr>
        <w:rFonts w:hint="default"/>
      </w:rPr>
    </w:lvl>
  </w:abstractNum>
  <w:abstractNum w:abstractNumId="4">
    <w:nsid w:val="41B32455"/>
    <w:multiLevelType w:val="hybridMultilevel"/>
    <w:tmpl w:val="FC341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42EF9"/>
    <w:multiLevelType w:val="hybridMultilevel"/>
    <w:tmpl w:val="FB72F3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65A6"/>
    <w:rsid w:val="00046360"/>
    <w:rsid w:val="000A4501"/>
    <w:rsid w:val="000B4AF8"/>
    <w:rsid w:val="000D05A1"/>
    <w:rsid w:val="000E7A6C"/>
    <w:rsid w:val="00117FDE"/>
    <w:rsid w:val="001F370B"/>
    <w:rsid w:val="00233EBA"/>
    <w:rsid w:val="00234F03"/>
    <w:rsid w:val="0025770D"/>
    <w:rsid w:val="00293E99"/>
    <w:rsid w:val="002D0F5B"/>
    <w:rsid w:val="002E4049"/>
    <w:rsid w:val="003816EE"/>
    <w:rsid w:val="003D0F19"/>
    <w:rsid w:val="003E3968"/>
    <w:rsid w:val="0044331D"/>
    <w:rsid w:val="004865A6"/>
    <w:rsid w:val="004919D3"/>
    <w:rsid w:val="004A7855"/>
    <w:rsid w:val="004B1D44"/>
    <w:rsid w:val="004F5721"/>
    <w:rsid w:val="00532B29"/>
    <w:rsid w:val="005511E9"/>
    <w:rsid w:val="005D1A1F"/>
    <w:rsid w:val="005E7250"/>
    <w:rsid w:val="00620087"/>
    <w:rsid w:val="006453EE"/>
    <w:rsid w:val="00692AEF"/>
    <w:rsid w:val="00695A72"/>
    <w:rsid w:val="006D31A7"/>
    <w:rsid w:val="00707027"/>
    <w:rsid w:val="00772C5C"/>
    <w:rsid w:val="007E35DC"/>
    <w:rsid w:val="00917199"/>
    <w:rsid w:val="009B416D"/>
    <w:rsid w:val="009F51DF"/>
    <w:rsid w:val="009F6EB2"/>
    <w:rsid w:val="00A234E9"/>
    <w:rsid w:val="00A827C9"/>
    <w:rsid w:val="00A96F98"/>
    <w:rsid w:val="00AC6B8C"/>
    <w:rsid w:val="00B539EF"/>
    <w:rsid w:val="00B61C01"/>
    <w:rsid w:val="00BB701F"/>
    <w:rsid w:val="00C92BCB"/>
    <w:rsid w:val="00CA0D28"/>
    <w:rsid w:val="00CB70BC"/>
    <w:rsid w:val="00CE1E3E"/>
    <w:rsid w:val="00CF20E8"/>
    <w:rsid w:val="00D06637"/>
    <w:rsid w:val="00D47EFD"/>
    <w:rsid w:val="00D9631C"/>
    <w:rsid w:val="00DE7F27"/>
    <w:rsid w:val="00E05672"/>
    <w:rsid w:val="00E1578A"/>
    <w:rsid w:val="00E52657"/>
    <w:rsid w:val="00E816DC"/>
    <w:rsid w:val="00E94743"/>
    <w:rsid w:val="00EA3EF7"/>
    <w:rsid w:val="00EC12CB"/>
    <w:rsid w:val="00F062A9"/>
    <w:rsid w:val="00F215A9"/>
    <w:rsid w:val="00FA74B9"/>
    <w:rsid w:val="00FE06DC"/>
    <w:rsid w:val="00FF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865A6"/>
  </w:style>
  <w:style w:type="paragraph" w:styleId="a3">
    <w:name w:val="header"/>
    <w:basedOn w:val="a"/>
    <w:link w:val="a4"/>
    <w:uiPriority w:val="99"/>
    <w:unhideWhenUsed/>
    <w:rsid w:val="004865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86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865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486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865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4865A6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4865A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865A6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486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865A6"/>
  </w:style>
  <w:style w:type="paragraph" w:styleId="a3">
    <w:name w:val="header"/>
    <w:basedOn w:val="a"/>
    <w:link w:val="a4"/>
    <w:uiPriority w:val="99"/>
    <w:unhideWhenUsed/>
    <w:rsid w:val="004865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86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865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486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865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4865A6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4865A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865A6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486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8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6.bin"/><Relationship Id="rId42" Type="http://schemas.openxmlformats.org/officeDocument/2006/relationships/image" Target="media/image1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1.wmf"/><Relationship Id="rId38" Type="http://schemas.openxmlformats.org/officeDocument/2006/relationships/image" Target="media/image14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2.bin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5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image" Target="media/image13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2.png"/><Relationship Id="rId43" Type="http://schemas.openxmlformats.org/officeDocument/2006/relationships/image" Target="media/image18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73741-5C96-4589-B52E-AB2DB97A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6266</Words>
  <Characters>35721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Satellite</cp:lastModifiedBy>
  <cp:revision>2</cp:revision>
  <dcterms:created xsi:type="dcterms:W3CDTF">2017-06-16T13:40:00Z</dcterms:created>
  <dcterms:modified xsi:type="dcterms:W3CDTF">2017-06-16T13:40:00Z</dcterms:modified>
</cp:coreProperties>
</file>