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1" w:rsidRDefault="00420891" w:rsidP="003E2D3A">
      <w:pPr>
        <w:jc w:val="center"/>
        <w:rPr>
          <w:sz w:val="28"/>
          <w:szCs w:val="28"/>
        </w:rPr>
      </w:pPr>
    </w:p>
    <w:p w:rsidR="00420891" w:rsidRDefault="00420891" w:rsidP="00420891">
      <w:pPr>
        <w:pStyle w:val="1"/>
        <w:tabs>
          <w:tab w:val="num" w:pos="0"/>
        </w:tabs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3.3. Характеристика финансовой отчетности в соответствии с МСФО: отчет о прибылях и убытках, отчет об изменении капитала и отчет о движении денежных средств</w:t>
      </w:r>
    </w:p>
    <w:p w:rsidR="00420891" w:rsidRDefault="00420891" w:rsidP="00420891">
      <w:pPr>
        <w:rPr>
          <w:rFonts w:ascii="Times New Roman" w:hAnsi="Times New Roman"/>
          <w:b/>
          <w:sz w:val="28"/>
          <w:szCs w:val="28"/>
        </w:rPr>
      </w:pPr>
    </w:p>
    <w:p w:rsidR="00420891" w:rsidRDefault="00420891" w:rsidP="004208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Формулировка задания:  </w:t>
      </w:r>
    </w:p>
    <w:p w:rsidR="00420891" w:rsidRDefault="00420891" w:rsidP="00420891">
      <w:pPr>
        <w:pStyle w:val="a0"/>
      </w:pPr>
    </w:p>
    <w:p w:rsidR="00420891" w:rsidRDefault="00420891" w:rsidP="00420891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1: соотнести каждую операцию с видом деятельности: текущая (операционная), инвестиционная, финансовая, а также определить, относится операция к притоку или оттоку денежных средств. В бланке задания подчеркнуть правильный вариант (таблица 3).</w:t>
      </w:r>
    </w:p>
    <w:p w:rsidR="00420891" w:rsidRDefault="00420891" w:rsidP="0042089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задачи.</w:t>
      </w:r>
    </w:p>
    <w:p w:rsidR="00420891" w:rsidRDefault="00420891" w:rsidP="0042089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201х году в компании имели место следующие хозяйственные ситуации: </w:t>
      </w:r>
    </w:p>
    <w:p w:rsidR="00420891" w:rsidRDefault="00420891" w:rsidP="00420891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Приобрели станок за 13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0891" w:rsidRDefault="00420891" w:rsidP="00420891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Выплачены дивиденды –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420891" w:rsidRDefault="00420891" w:rsidP="00420891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Выкуплены собственные акции на 45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долл. </w:t>
      </w:r>
    </w:p>
    <w:p w:rsidR="00420891" w:rsidRDefault="00420891" w:rsidP="00420891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Истрачено 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долл. операционных расходов.</w:t>
      </w:r>
    </w:p>
    <w:p w:rsidR="00420891" w:rsidRDefault="00420891" w:rsidP="0042089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какой из следующих квалификаций вышеприведенные операции правильно отнесены к операционной, инвестиционной или финансовой деятельности для отчета «О движении денежных средств»? </w:t>
      </w:r>
      <w:r>
        <w:rPr>
          <w:rFonts w:ascii="Times New Roman" w:hAnsi="Times New Roman" w:cs="Times New Roman"/>
          <w:b/>
          <w:sz w:val="28"/>
          <w:szCs w:val="28"/>
        </w:rPr>
        <w:t>Рекомендации по выполнению задачи № 1:</w:t>
      </w:r>
      <w:r>
        <w:rPr>
          <w:rFonts w:ascii="Times New Roman" w:hAnsi="Times New Roman" w:cs="Times New Roman"/>
          <w:sz w:val="28"/>
          <w:szCs w:val="28"/>
        </w:rPr>
        <w:t xml:space="preserve"> подчеркнуть правильный вариант, соответствующий распределению операций по видам притока и оттока денежных средств в отчете «О движении денежных средств»</w:t>
      </w:r>
    </w:p>
    <w:p w:rsidR="008A1B7F" w:rsidRDefault="008A1B7F" w:rsidP="0042089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B7F" w:rsidRPr="008A1B7F" w:rsidRDefault="008A1B7F" w:rsidP="0042089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B7F" w:rsidRDefault="008A1B7F" w:rsidP="008A1B7F">
      <w:pPr>
        <w:pStyle w:val="a0"/>
        <w:jc w:val="both"/>
        <w:rPr>
          <w:b/>
          <w:i/>
          <w:sz w:val="28"/>
          <w:szCs w:val="28"/>
        </w:rPr>
      </w:pPr>
      <w:r w:rsidRPr="008A1B7F">
        <w:rPr>
          <w:rFonts w:ascii="Times New Roman" w:hAnsi="Times New Roman" w:cs="Times New Roman"/>
          <w:b/>
          <w:sz w:val="28"/>
          <w:szCs w:val="28"/>
        </w:rPr>
        <w:t xml:space="preserve">Задача 2: соотнести каждую операцию из условия задачи с видом деятельности: текущая (операционная), инвестиционная, финансовая, а также определить, относится операция к притоку или оттоку денежных средств. Заполнить таблицу 4, подчеркнуть правильный вариант. </w:t>
      </w:r>
      <w:r>
        <w:rPr>
          <w:sz w:val="28"/>
          <w:szCs w:val="28"/>
        </w:rPr>
        <w:t>Условие задачи.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lastRenderedPageBreak/>
        <w:t>Компания имеет следующие финансовые данные за отчетный год, заканчивающийся 31 декабря 201х года (</w:t>
      </w:r>
      <w:proofErr w:type="spellStart"/>
      <w:proofErr w:type="gramStart"/>
      <w:r>
        <w:rPr>
          <w:b w:val="0"/>
          <w:i w:val="0"/>
          <w:sz w:val="28"/>
          <w:szCs w:val="28"/>
          <w:u w:val="none"/>
        </w:rPr>
        <w:t>млн</w:t>
      </w:r>
      <w:proofErr w:type="spellEnd"/>
      <w:proofErr w:type="gramEnd"/>
      <w:r>
        <w:rPr>
          <w:b w:val="0"/>
          <w:i w:val="0"/>
          <w:sz w:val="28"/>
          <w:szCs w:val="28"/>
          <w:u w:val="none"/>
        </w:rPr>
        <w:t xml:space="preserve"> долл.):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Инвестирование в строительство имущественного комплекса</w:t>
      </w:r>
      <w:r>
        <w:rPr>
          <w:b w:val="0"/>
          <w:i w:val="0"/>
          <w:sz w:val="28"/>
          <w:szCs w:val="28"/>
          <w:u w:val="none"/>
        </w:rPr>
        <w:tab/>
        <w:t xml:space="preserve"> 25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Оплачены расходы по электроснабжению помещений 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для производства продукции                                                               5,1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Приобретен цех для производства продукции                                  11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Приобретены материалы для производства продукции                   3,7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Выплачены дивиденды участникам общества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1,2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Выручка от продажи продукции собственного производства</w:t>
      </w:r>
      <w:r>
        <w:rPr>
          <w:b w:val="0"/>
          <w:i w:val="0"/>
          <w:sz w:val="28"/>
          <w:szCs w:val="28"/>
          <w:u w:val="none"/>
        </w:rPr>
        <w:tab/>
        <w:t xml:space="preserve"> 17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Оплачены расходы на рекламу продукции                                       0,61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Выпущены обыкновенные акции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                      33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Возвращен ранее выданный заём                                                       4,5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Приобретены акции другой компании                                                1,6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Увеличение дебиторской задолженности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                      12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Выдан заём другой компании по договору                                         1,5                                                       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Выплачена заработная плата сотрудникам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  3,5</w:t>
      </w:r>
      <w:r>
        <w:rPr>
          <w:b w:val="0"/>
          <w:i w:val="0"/>
          <w:sz w:val="28"/>
          <w:szCs w:val="28"/>
          <w:u w:val="none"/>
        </w:rPr>
        <w:tab/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Продан патент на изобретение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                       6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Выручка от продажи основных средств</w:t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  <w:t xml:space="preserve">                      0,5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Выпущены облигации                                                                            1,3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Получен кредит                                                                                      21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Выручка от сдачи в аренду собственных нежилых площадей          14,9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Оплачена кредиторская задолженность поставщику                         3,2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Поступили денежные средства от нового участника в счет взноса в уставный капитал                                                                                              0,4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Средства с одного расчетного счета компании переведены на другой расчетный счет этой же компании                                                                   11,7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Какова величина статьи «Денежные средства» на 31 декабря 201х года, если денежные средства на начало периода составляют 47 </w:t>
      </w:r>
      <w:proofErr w:type="spellStart"/>
      <w:proofErr w:type="gramStart"/>
      <w:r>
        <w:rPr>
          <w:b w:val="0"/>
          <w:i w:val="0"/>
          <w:sz w:val="28"/>
          <w:szCs w:val="28"/>
          <w:u w:val="none"/>
        </w:rPr>
        <w:t>млн</w:t>
      </w:r>
      <w:proofErr w:type="spellEnd"/>
      <w:proofErr w:type="gramEnd"/>
      <w:r>
        <w:rPr>
          <w:b w:val="0"/>
          <w:i w:val="0"/>
          <w:sz w:val="28"/>
          <w:szCs w:val="28"/>
          <w:u w:val="none"/>
        </w:rPr>
        <w:t xml:space="preserve"> долларов?</w:t>
      </w: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</w:p>
    <w:p w:rsidR="008A1B7F" w:rsidRDefault="008A1B7F" w:rsidP="008A1B7F">
      <w:pPr>
        <w:pStyle w:val="a5"/>
        <w:spacing w:after="0"/>
        <w:ind w:left="0"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Рекомендации по выполнению задачи 2</w:t>
      </w:r>
      <w:r>
        <w:rPr>
          <w:b w:val="0"/>
          <w:i w:val="0"/>
          <w:sz w:val="28"/>
          <w:szCs w:val="28"/>
          <w:u w:val="none"/>
        </w:rPr>
        <w:t>: определить необходимость занесения каждой операции в таблицу 4, соотнеся ее с определенным видом деятельности (текущая, инвестиционная, финансовая) и с притоком или оттоком денежных средств. Если необходимо, следует добавить строки в таблицу. Рассчитать величины чистого денежного потока по каждому виду деятельности и общего. Рассчитать сумму остатка денежных средств на конец периода и занести в соответствующую строку таблицы.</w:t>
      </w:r>
    </w:p>
    <w:p w:rsidR="00420891" w:rsidRPr="00420891" w:rsidRDefault="00420891" w:rsidP="003E2D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20891" w:rsidRPr="00420891" w:rsidRDefault="00420891" w:rsidP="003E2D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E2D3A" w:rsidRDefault="003E2D3A" w:rsidP="003E2D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Бланк выполнения задания № 2</w:t>
      </w:r>
    </w:p>
    <w:p w:rsidR="003E2D3A" w:rsidRDefault="003E2D3A" w:rsidP="003E2D3A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1939"/>
        <w:gridCol w:w="1927"/>
        <w:gridCol w:w="1939"/>
        <w:gridCol w:w="1925"/>
      </w:tblGrid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lastRenderedPageBreak/>
              <w:t>Вариант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4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Инвестиционная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приток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приток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Инвестиционная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отток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Инвестиционная</w:t>
            </w:r>
            <w:proofErr w:type="gramEnd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Операционная – отток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приток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приток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</w:tr>
    </w:tbl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D3A" w:rsidRDefault="003E2D3A" w:rsidP="003E2D3A">
      <w:pPr>
        <w:pStyle w:val="a0"/>
        <w:pageBreakBefore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6"/>
        <w:gridCol w:w="1419"/>
      </w:tblGrid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Млн</w:t>
            </w:r>
            <w:proofErr w:type="spellEnd"/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долл.</w:t>
            </w: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 xml:space="preserve">Денежный поток от операционной деятельности 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операционной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Денежный поток от инвестиционной деятельности</w:t>
            </w:r>
          </w:p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инвестиционной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Денежный поток от финансовой деятельности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финансовой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Чистый денежный поток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Денежные средства на начало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Денежные средства на конец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</w:tbl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D4456"/>
    <w:multiLevelType w:val="multilevel"/>
    <w:tmpl w:val="06DEF70E"/>
    <w:lvl w:ilvl="0">
      <w:start w:val="1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2134" w:hanging="720"/>
      </w:pPr>
    </w:lvl>
    <w:lvl w:ilvl="2">
      <w:start w:val="1"/>
      <w:numFmt w:val="decimal"/>
      <w:isLgl/>
      <w:lvlText w:val="%1.%2.%3."/>
      <w:lvlJc w:val="left"/>
      <w:pPr>
        <w:ind w:left="2134" w:hanging="720"/>
      </w:pPr>
    </w:lvl>
    <w:lvl w:ilvl="3">
      <w:start w:val="1"/>
      <w:numFmt w:val="decimal"/>
      <w:isLgl/>
      <w:lvlText w:val="%1.%2.%3.%4."/>
      <w:lvlJc w:val="left"/>
      <w:pPr>
        <w:ind w:left="2494" w:hanging="1080"/>
      </w:pPr>
    </w:lvl>
    <w:lvl w:ilvl="4">
      <w:start w:val="1"/>
      <w:numFmt w:val="decimal"/>
      <w:isLgl/>
      <w:lvlText w:val="%1.%2.%3.%4.%5."/>
      <w:lvlJc w:val="left"/>
      <w:pPr>
        <w:ind w:left="2494" w:hanging="1080"/>
      </w:pPr>
    </w:lvl>
    <w:lvl w:ilvl="5">
      <w:start w:val="1"/>
      <w:numFmt w:val="decimal"/>
      <w:isLgl/>
      <w:lvlText w:val="%1.%2.%3.%4.%5.%6."/>
      <w:lvlJc w:val="left"/>
      <w:pPr>
        <w:ind w:left="2854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D3A"/>
    <w:rsid w:val="001F591A"/>
    <w:rsid w:val="00343755"/>
    <w:rsid w:val="003E2D3A"/>
    <w:rsid w:val="0041104D"/>
    <w:rsid w:val="00420891"/>
    <w:rsid w:val="00675AC6"/>
    <w:rsid w:val="006B29F8"/>
    <w:rsid w:val="00745361"/>
    <w:rsid w:val="008A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3E2D3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semiHidden/>
    <w:unhideWhenUsed/>
    <w:qFormat/>
    <w:rsid w:val="003E2D3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semiHidden/>
    <w:unhideWhenUsed/>
    <w:qFormat/>
    <w:rsid w:val="003E2D3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D3A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3E2D3A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3E2D3A"/>
    <w:rPr>
      <w:rFonts w:ascii="Liberation Sans" w:eastAsia="Microsoft YaHei" w:hAnsi="Liberation Sans" w:cs="Mangal"/>
      <w:b/>
      <w:bCs/>
      <w:color w:val="808080"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unhideWhenUsed/>
    <w:rsid w:val="003E2D3A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3E2D3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">
    <w:name w:val="Задание"/>
    <w:basedOn w:val="a"/>
    <w:rsid w:val="003E2D3A"/>
    <w:pPr>
      <w:keepNext/>
      <w:keepLines/>
      <w:widowControl/>
      <w:tabs>
        <w:tab w:val="left" w:pos="2835"/>
      </w:tabs>
      <w:suppressAutoHyphens w:val="0"/>
      <w:spacing w:after="240"/>
      <w:ind w:left="2835" w:hanging="2835"/>
    </w:pPr>
    <w:rPr>
      <w:rFonts w:ascii="Times New Roman" w:eastAsia="Times New Roman" w:hAnsi="Times New Roman" w:cs="Times New Roman"/>
      <w:b/>
      <w:i/>
      <w:iCs/>
      <w:kern w:val="0"/>
      <w:sz w:val="22"/>
      <w:szCs w:val="20"/>
      <w:u w:val="single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2017-02-06T09:23:00Z</dcterms:created>
  <dcterms:modified xsi:type="dcterms:W3CDTF">2017-06-22T18:08:00Z</dcterms:modified>
</cp:coreProperties>
</file>