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806" w:rsidRPr="00A96806" w:rsidRDefault="00A96806" w:rsidP="00A96806">
      <w:pPr>
        <w:rPr>
          <w:b/>
          <w:sz w:val="28"/>
          <w:szCs w:val="28"/>
        </w:rPr>
      </w:pPr>
      <w:r w:rsidRPr="00A96806">
        <w:rPr>
          <w:b/>
          <w:sz w:val="28"/>
          <w:szCs w:val="28"/>
        </w:rPr>
        <w:t>Практическое задание 1.</w:t>
      </w:r>
      <w:r w:rsidRPr="00A96806">
        <w:rPr>
          <w:b/>
          <w:sz w:val="28"/>
          <w:szCs w:val="28"/>
        </w:rPr>
        <w:t xml:space="preserve"> (вариант 12)</w:t>
      </w:r>
    </w:p>
    <w:p w:rsidR="00A96806" w:rsidRPr="00A96806" w:rsidRDefault="00A96806" w:rsidP="00A96806">
      <w:pPr>
        <w:rPr>
          <w:sz w:val="28"/>
          <w:szCs w:val="28"/>
        </w:rPr>
      </w:pPr>
      <w:r w:rsidRPr="00A96806">
        <w:rPr>
          <w:sz w:val="28"/>
          <w:szCs w:val="28"/>
        </w:rPr>
        <w:t>«Равновесие плоской системы сил. Определение реакций опор составной конструкции»</w:t>
      </w:r>
    </w:p>
    <w:p w:rsidR="00A96806" w:rsidRPr="00A96806" w:rsidRDefault="00A96806" w:rsidP="00A96806">
      <w:pPr>
        <w:rPr>
          <w:sz w:val="28"/>
          <w:szCs w:val="28"/>
        </w:rPr>
      </w:pPr>
      <w:r w:rsidRPr="00A96806">
        <w:rPr>
          <w:sz w:val="28"/>
          <w:szCs w:val="28"/>
        </w:rPr>
        <w:t>Задание включает две задачи. Номер варианта задается преподавателем и соответствует номеру на рисунке.</w:t>
      </w:r>
    </w:p>
    <w:p w:rsidR="00A96806" w:rsidRPr="00A96806" w:rsidRDefault="00A96806" w:rsidP="00A96806">
      <w:pPr>
        <w:rPr>
          <w:sz w:val="28"/>
          <w:szCs w:val="28"/>
        </w:rPr>
      </w:pPr>
      <w:r w:rsidRPr="00A96806">
        <w:rPr>
          <w:sz w:val="28"/>
          <w:szCs w:val="28"/>
        </w:rPr>
        <w:t>Задача 1. Определить опорные реакции прямоугольной рамы, нагруженной двумя сосредоточенными силами  и</w:t>
      </w:r>
      <w:proofErr w:type="gramStart"/>
      <w:r w:rsidRPr="00A96806">
        <w:rPr>
          <w:sz w:val="28"/>
          <w:szCs w:val="28"/>
        </w:rPr>
        <w:t xml:space="preserve">  ,</w:t>
      </w:r>
      <w:proofErr w:type="gramEnd"/>
      <w:r w:rsidRPr="00A96806">
        <w:rPr>
          <w:sz w:val="28"/>
          <w:szCs w:val="28"/>
        </w:rPr>
        <w:t xml:space="preserve"> а также парой сил с моментом m, если </w:t>
      </w:r>
      <w:proofErr w:type="spellStart"/>
      <w:r w:rsidRPr="00A96806">
        <w:rPr>
          <w:sz w:val="28"/>
          <w:szCs w:val="28"/>
        </w:rPr>
        <w:t>cos</w:t>
      </w:r>
      <w:proofErr w:type="spellEnd"/>
      <w:r w:rsidRPr="00A96806">
        <w:rPr>
          <w:sz w:val="28"/>
          <w:szCs w:val="28"/>
        </w:rPr>
        <w:t xml:space="preserve"> α = 0,8.</w:t>
      </w:r>
    </w:p>
    <w:p w:rsidR="004F378E" w:rsidRDefault="00A96806" w:rsidP="00A96806">
      <w:pPr>
        <w:rPr>
          <w:sz w:val="28"/>
          <w:szCs w:val="28"/>
        </w:rPr>
      </w:pPr>
      <w:r w:rsidRPr="00A96806">
        <w:rPr>
          <w:sz w:val="28"/>
          <w:szCs w:val="28"/>
        </w:rPr>
        <w:t>Вес рамы не учитывать.</w:t>
      </w:r>
    </w:p>
    <w:p w:rsidR="00A96806" w:rsidRDefault="00A96806" w:rsidP="00A968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D963CB" wp14:editId="13D62B6E">
            <wp:extent cx="6885709" cy="888992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84" cy="888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806" w:rsidRPr="00A96806" w:rsidRDefault="00A96806" w:rsidP="00A96806">
      <w:pPr>
        <w:rPr>
          <w:sz w:val="28"/>
          <w:szCs w:val="28"/>
        </w:rPr>
      </w:pPr>
    </w:p>
    <w:p w:rsidR="00A96806" w:rsidRDefault="00A96806" w:rsidP="00A96806">
      <w:pPr>
        <w:rPr>
          <w:sz w:val="28"/>
          <w:szCs w:val="28"/>
        </w:rPr>
      </w:pPr>
    </w:p>
    <w:p w:rsidR="00A96806" w:rsidRDefault="00A96806" w:rsidP="00A96806">
      <w:pPr>
        <w:rPr>
          <w:sz w:val="28"/>
          <w:szCs w:val="28"/>
        </w:rPr>
      </w:pPr>
    </w:p>
    <w:p w:rsidR="00A96806" w:rsidRPr="00A96806" w:rsidRDefault="00A96806" w:rsidP="00A96806">
      <w:pPr>
        <w:rPr>
          <w:b/>
          <w:sz w:val="28"/>
          <w:szCs w:val="28"/>
        </w:rPr>
      </w:pPr>
      <w:r w:rsidRPr="00A96806">
        <w:rPr>
          <w:b/>
          <w:sz w:val="28"/>
          <w:szCs w:val="28"/>
        </w:rPr>
        <w:t xml:space="preserve">Задача 2. </w:t>
      </w:r>
      <w:r w:rsidRPr="00A96806">
        <w:rPr>
          <w:b/>
          <w:sz w:val="28"/>
          <w:szCs w:val="28"/>
        </w:rPr>
        <w:t xml:space="preserve"> (вариант 12)</w:t>
      </w:r>
    </w:p>
    <w:p w:rsidR="00A96806" w:rsidRDefault="00A96806" w:rsidP="00A96806">
      <w:pPr>
        <w:rPr>
          <w:sz w:val="28"/>
          <w:szCs w:val="28"/>
        </w:rPr>
      </w:pPr>
      <w:r w:rsidRPr="00A96806">
        <w:rPr>
          <w:sz w:val="28"/>
          <w:szCs w:val="28"/>
        </w:rPr>
        <w:t>Конструкция состоит из двух частей, соединенных либо с помощью цилиндрического шарнира, либо скользящей заделкой. Определить опорные реакции в точках</w:t>
      </w:r>
      <w:proofErr w:type="gramStart"/>
      <w:r w:rsidRPr="00A96806">
        <w:rPr>
          <w:sz w:val="28"/>
          <w:szCs w:val="28"/>
        </w:rPr>
        <w:t xml:space="preserve"> А</w:t>
      </w:r>
      <w:proofErr w:type="gramEnd"/>
      <w:r w:rsidRPr="00A96806">
        <w:rPr>
          <w:sz w:val="28"/>
          <w:szCs w:val="28"/>
        </w:rPr>
        <w:t xml:space="preserve"> и В, а также найти реакции в промежуточном соединении С. Размеры указаны в метрах.</w:t>
      </w:r>
    </w:p>
    <w:p w:rsidR="00A96806" w:rsidRDefault="00A96806" w:rsidP="00A968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3870AD" wp14:editId="34477FD4">
            <wp:extent cx="6331352" cy="878111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49" cy="8791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E" w:rsidRDefault="00BF4A7E" w:rsidP="00A96806">
      <w:pPr>
        <w:rPr>
          <w:b/>
          <w:sz w:val="28"/>
          <w:szCs w:val="28"/>
        </w:rPr>
      </w:pPr>
    </w:p>
    <w:p w:rsidR="00A96806" w:rsidRPr="00A96806" w:rsidRDefault="00A96806" w:rsidP="00A96806">
      <w:pPr>
        <w:rPr>
          <w:b/>
          <w:sz w:val="28"/>
          <w:szCs w:val="28"/>
        </w:rPr>
      </w:pPr>
      <w:r w:rsidRPr="00A96806">
        <w:rPr>
          <w:b/>
          <w:sz w:val="28"/>
          <w:szCs w:val="28"/>
        </w:rPr>
        <w:lastRenderedPageBreak/>
        <w:t>Практическое задание 2</w:t>
      </w:r>
    </w:p>
    <w:p w:rsidR="00A96806" w:rsidRPr="00A96806" w:rsidRDefault="00A96806" w:rsidP="00A96806">
      <w:pPr>
        <w:rPr>
          <w:b/>
          <w:sz w:val="28"/>
          <w:szCs w:val="28"/>
        </w:rPr>
      </w:pPr>
      <w:r w:rsidRPr="00A96806">
        <w:rPr>
          <w:b/>
          <w:sz w:val="28"/>
          <w:szCs w:val="28"/>
        </w:rPr>
        <w:t>«Равновесие пространственной системы сил»</w:t>
      </w:r>
    </w:p>
    <w:p w:rsidR="00BF4A7E" w:rsidRPr="00BF4A7E" w:rsidRDefault="00BF4A7E" w:rsidP="00BF4A7E">
      <w:pPr>
        <w:rPr>
          <w:sz w:val="28"/>
          <w:szCs w:val="28"/>
        </w:rPr>
      </w:pPr>
      <w:r w:rsidRPr="00BF4A7E">
        <w:rPr>
          <w:b/>
          <w:sz w:val="28"/>
          <w:szCs w:val="28"/>
        </w:rPr>
        <w:t>Вариант 12.</w:t>
      </w:r>
      <w:r w:rsidRPr="00BF4A7E">
        <w:rPr>
          <w:sz w:val="28"/>
          <w:szCs w:val="28"/>
        </w:rPr>
        <w:t xml:space="preserve"> Прямоугольная однородная полка весом </w:t>
      </w:r>
      <w:r w:rsidRPr="00BF4A7E">
        <w:rPr>
          <w:sz w:val="28"/>
          <w:szCs w:val="28"/>
        </w:rPr>
        <w:object w:dxaOrig="27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65pt;height:14.6pt" o:ole="">
            <v:imagedata r:id="rId10" o:title=""/>
          </v:shape>
          <o:OLEObject Type="Embed" ProgID="Equation.3" ShapeID="_x0000_i1025" DrawAspect="Content" ObjectID="_1559290145" r:id="rId11"/>
        </w:object>
      </w:r>
      <w:r w:rsidRPr="00BF4A7E">
        <w:rPr>
          <w:sz w:val="28"/>
          <w:szCs w:val="28"/>
        </w:rPr>
        <w:t>опирается в точке</w:t>
      </w:r>
      <w:proofErr w:type="gramStart"/>
      <w:r w:rsidRPr="00BF4A7E">
        <w:rPr>
          <w:sz w:val="28"/>
          <w:szCs w:val="28"/>
        </w:rPr>
        <w:t xml:space="preserve"> </w:t>
      </w:r>
      <w:r w:rsidRPr="00BF4A7E">
        <w:rPr>
          <w:i/>
          <w:sz w:val="28"/>
          <w:szCs w:val="28"/>
        </w:rPr>
        <w:t>А</w:t>
      </w:r>
      <w:proofErr w:type="gramEnd"/>
      <w:r w:rsidRPr="00BF4A7E">
        <w:rPr>
          <w:sz w:val="28"/>
          <w:szCs w:val="28"/>
        </w:rPr>
        <w:t xml:space="preserve"> на сферический шарнир и удерживается в положении равновесия двумя невесомыми стержнями (вертикальным и горизонтальным) и подпоркой </w:t>
      </w:r>
      <w:r w:rsidRPr="00BF4A7E">
        <w:rPr>
          <w:i/>
          <w:sz w:val="28"/>
          <w:szCs w:val="28"/>
        </w:rPr>
        <w:t>ВС</w:t>
      </w:r>
      <w:r w:rsidRPr="00BF4A7E">
        <w:rPr>
          <w:sz w:val="28"/>
          <w:szCs w:val="28"/>
        </w:rPr>
        <w:t xml:space="preserve">. К полке приложена сила </w:t>
      </w:r>
      <w:r w:rsidRPr="00BF4A7E">
        <w:rPr>
          <w:sz w:val="28"/>
          <w:szCs w:val="28"/>
        </w:rPr>
        <w:object w:dxaOrig="270" w:dyaOrig="270">
          <v:shape id="_x0000_i1026" type="#_x0000_t75" style="width:13.65pt;height:13.65pt" o:ole="">
            <v:imagedata r:id="rId12" o:title=""/>
          </v:shape>
          <o:OLEObject Type="Embed" ProgID="Equation.3" ShapeID="_x0000_i1026" DrawAspect="Content" ObjectID="_1559290146" r:id="rId13"/>
        </w:object>
      </w:r>
      <w:r w:rsidRPr="00BF4A7E">
        <w:rPr>
          <w:sz w:val="28"/>
          <w:szCs w:val="28"/>
        </w:rPr>
        <w:t>, направленная вдоль ее ребра. Определить реакции опор.</w:t>
      </w:r>
    </w:p>
    <w:p w:rsidR="00A96806" w:rsidRPr="00BF4A7E" w:rsidRDefault="00A96806" w:rsidP="00A96806">
      <w:pPr>
        <w:rPr>
          <w:sz w:val="28"/>
          <w:szCs w:val="28"/>
        </w:rPr>
      </w:pPr>
    </w:p>
    <w:p w:rsidR="00A96806" w:rsidRDefault="00BF4A7E" w:rsidP="00A968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D35712">
            <wp:extent cx="5046562" cy="5891514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92" cy="589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E" w:rsidRDefault="00BF4A7E" w:rsidP="00A96806">
      <w:pPr>
        <w:rPr>
          <w:sz w:val="28"/>
          <w:szCs w:val="28"/>
        </w:rPr>
      </w:pPr>
    </w:p>
    <w:p w:rsidR="00BF4A7E" w:rsidRDefault="00BF4A7E" w:rsidP="00BF4A7E">
      <w:pPr>
        <w:rPr>
          <w:b/>
          <w:sz w:val="28"/>
          <w:szCs w:val="28"/>
        </w:rPr>
      </w:pPr>
    </w:p>
    <w:p w:rsidR="00BF4A7E" w:rsidRDefault="00BF4A7E" w:rsidP="00BF4A7E">
      <w:pPr>
        <w:rPr>
          <w:b/>
          <w:sz w:val="28"/>
          <w:szCs w:val="28"/>
        </w:rPr>
      </w:pPr>
    </w:p>
    <w:p w:rsidR="00BF4A7E" w:rsidRPr="00BF4A7E" w:rsidRDefault="00BF4A7E" w:rsidP="00BF4A7E">
      <w:pPr>
        <w:rPr>
          <w:b/>
          <w:sz w:val="28"/>
          <w:szCs w:val="28"/>
        </w:rPr>
      </w:pPr>
      <w:r w:rsidRPr="00BF4A7E">
        <w:rPr>
          <w:b/>
          <w:sz w:val="28"/>
          <w:szCs w:val="28"/>
        </w:rPr>
        <w:lastRenderedPageBreak/>
        <w:t>Практическое задание 3</w:t>
      </w:r>
      <w:r>
        <w:rPr>
          <w:b/>
          <w:sz w:val="28"/>
          <w:szCs w:val="28"/>
        </w:rPr>
        <w:t xml:space="preserve"> (вариант 12</w:t>
      </w:r>
      <w:proofErr w:type="gramStart"/>
      <w:r>
        <w:rPr>
          <w:b/>
          <w:sz w:val="28"/>
          <w:szCs w:val="28"/>
        </w:rPr>
        <w:t xml:space="preserve"> )</w:t>
      </w:r>
      <w:proofErr w:type="gramEnd"/>
    </w:p>
    <w:p w:rsidR="00BF4A7E" w:rsidRPr="00BF4A7E" w:rsidRDefault="00BF4A7E" w:rsidP="00BF4A7E">
      <w:pPr>
        <w:rPr>
          <w:b/>
          <w:sz w:val="28"/>
          <w:szCs w:val="28"/>
        </w:rPr>
      </w:pPr>
      <w:r w:rsidRPr="00BF4A7E">
        <w:rPr>
          <w:b/>
          <w:sz w:val="28"/>
          <w:szCs w:val="28"/>
        </w:rPr>
        <w:t>«Поступательное и вращательное движение твердого тела»</w:t>
      </w:r>
    </w:p>
    <w:p w:rsidR="00BF4A7E" w:rsidRPr="00BF4A7E" w:rsidRDefault="00BF4A7E" w:rsidP="00BF4A7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86E5380">
            <wp:extent cx="5937885" cy="859028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E" w:rsidRPr="00BF4A7E" w:rsidRDefault="00BF4A7E" w:rsidP="00BF4A7E">
      <w:pPr>
        <w:rPr>
          <w:b/>
          <w:sz w:val="28"/>
          <w:szCs w:val="28"/>
        </w:rPr>
      </w:pPr>
      <w:r w:rsidRPr="00BF4A7E">
        <w:rPr>
          <w:b/>
          <w:sz w:val="28"/>
          <w:szCs w:val="28"/>
        </w:rPr>
        <w:lastRenderedPageBreak/>
        <w:t>Практическое задание 4</w:t>
      </w:r>
      <w:r>
        <w:rPr>
          <w:b/>
          <w:sz w:val="28"/>
          <w:szCs w:val="28"/>
        </w:rPr>
        <w:t xml:space="preserve"> (вариант 12)</w:t>
      </w:r>
    </w:p>
    <w:p w:rsidR="00BF4A7E" w:rsidRPr="00BF4A7E" w:rsidRDefault="00BF4A7E" w:rsidP="00BF4A7E">
      <w:pPr>
        <w:rPr>
          <w:b/>
          <w:sz w:val="28"/>
          <w:szCs w:val="28"/>
        </w:rPr>
      </w:pPr>
      <w:r w:rsidRPr="00BF4A7E">
        <w:rPr>
          <w:b/>
          <w:sz w:val="28"/>
          <w:szCs w:val="28"/>
        </w:rPr>
        <w:t>«Плоскопараллельное движение твердого тела»</w:t>
      </w:r>
    </w:p>
    <w:p w:rsidR="00BF4A7E" w:rsidRPr="00BF4A7E" w:rsidRDefault="00BF4A7E" w:rsidP="00BF4A7E">
      <w:pPr>
        <w:rPr>
          <w:sz w:val="28"/>
          <w:szCs w:val="28"/>
        </w:rPr>
      </w:pPr>
    </w:p>
    <w:p w:rsidR="00BF4A7E" w:rsidRPr="00BF4A7E" w:rsidRDefault="00BF4A7E" w:rsidP="00BF4A7E">
      <w:pPr>
        <w:rPr>
          <w:sz w:val="28"/>
          <w:szCs w:val="28"/>
        </w:rPr>
      </w:pPr>
      <w:r w:rsidRPr="00BF4A7E">
        <w:rPr>
          <w:sz w:val="28"/>
          <w:szCs w:val="28"/>
        </w:rPr>
        <w:t>Найти для заданного положения механизма скорости и ускорения точек</w:t>
      </w:r>
      <w:proofErr w:type="gramStart"/>
      <w:r w:rsidRPr="00BF4A7E">
        <w:rPr>
          <w:sz w:val="28"/>
          <w:szCs w:val="28"/>
        </w:rPr>
        <w:t xml:space="preserve"> </w:t>
      </w:r>
      <w:r w:rsidRPr="00BF4A7E">
        <w:rPr>
          <w:i/>
          <w:iCs/>
          <w:sz w:val="28"/>
          <w:szCs w:val="28"/>
        </w:rPr>
        <w:t>В</w:t>
      </w:r>
      <w:proofErr w:type="gramEnd"/>
      <w:r w:rsidRPr="00BF4A7E">
        <w:rPr>
          <w:i/>
          <w:iCs/>
          <w:sz w:val="28"/>
          <w:szCs w:val="28"/>
        </w:rPr>
        <w:t xml:space="preserve"> </w:t>
      </w:r>
      <w:r w:rsidRPr="00BF4A7E">
        <w:rPr>
          <w:sz w:val="28"/>
          <w:szCs w:val="28"/>
        </w:rPr>
        <w:t xml:space="preserve">и </w:t>
      </w:r>
      <w:r w:rsidRPr="00BF4A7E">
        <w:rPr>
          <w:i/>
          <w:iCs/>
          <w:sz w:val="28"/>
          <w:szCs w:val="28"/>
        </w:rPr>
        <w:t xml:space="preserve">С, </w:t>
      </w:r>
      <w:r w:rsidRPr="00BF4A7E">
        <w:rPr>
          <w:sz w:val="28"/>
          <w:szCs w:val="28"/>
        </w:rPr>
        <w:t>а также угловую скорость и угловое ускорение звена, которому эти точки принадлежат.</w:t>
      </w:r>
    </w:p>
    <w:p w:rsidR="00BF4A7E" w:rsidRPr="00BF4A7E" w:rsidRDefault="00BF4A7E" w:rsidP="00BF4A7E">
      <w:pPr>
        <w:rPr>
          <w:sz w:val="28"/>
          <w:szCs w:val="28"/>
        </w:rPr>
      </w:pPr>
      <w:r w:rsidRPr="00BF4A7E">
        <w:rPr>
          <w:sz w:val="28"/>
          <w:szCs w:val="28"/>
        </w:rPr>
        <w:t>Схемы механизмов показаны на рисунках, а необходимые для расчета данные приведены в таблице.</w:t>
      </w:r>
    </w:p>
    <w:p w:rsidR="00BF4A7E" w:rsidRPr="00BF4A7E" w:rsidRDefault="00BF4A7E" w:rsidP="00BF4A7E">
      <w:pPr>
        <w:rPr>
          <w:i/>
          <w:iCs/>
          <w:sz w:val="28"/>
          <w:szCs w:val="28"/>
        </w:rPr>
      </w:pPr>
      <w:r w:rsidRPr="00BF4A7E">
        <w:rPr>
          <w:i/>
          <w:iCs/>
          <w:sz w:val="28"/>
          <w:szCs w:val="28"/>
        </w:rPr>
        <w:t xml:space="preserve">Таблица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9"/>
        <w:gridCol w:w="778"/>
        <w:gridCol w:w="737"/>
        <w:gridCol w:w="765"/>
        <w:gridCol w:w="697"/>
        <w:gridCol w:w="1010"/>
        <w:gridCol w:w="1024"/>
        <w:gridCol w:w="1065"/>
        <w:gridCol w:w="902"/>
        <w:gridCol w:w="2093"/>
      </w:tblGrid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cantSplit/>
          <w:trHeight w:val="574"/>
        </w:trPr>
        <w:tc>
          <w:tcPr>
            <w:tcW w:w="141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 xml:space="preserve">Номер варианта </w:t>
            </w: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 xml:space="preserve">Размеры, </w:t>
            </w:r>
            <w:proofErr w:type="gramStart"/>
            <w:r w:rsidRPr="00BF4A7E">
              <w:rPr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0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ω</w:t>
            </w:r>
            <w:r w:rsidRPr="00BF4A7E">
              <w:rPr>
                <w:i/>
                <w:iCs/>
                <w:sz w:val="28"/>
                <w:szCs w:val="28"/>
                <w:vertAlign w:val="subscript"/>
                <w:lang w:val="en-US"/>
              </w:rPr>
              <w:t>OA</w:t>
            </w:r>
            <w:r w:rsidRPr="00BF4A7E">
              <w:rPr>
                <w:i/>
                <w:iCs/>
                <w:sz w:val="28"/>
                <w:szCs w:val="28"/>
              </w:rPr>
              <w:t xml:space="preserve">, </w:t>
            </w:r>
            <w:r w:rsidRPr="00BF4A7E">
              <w:rPr>
                <w:sz w:val="28"/>
                <w:szCs w:val="28"/>
              </w:rPr>
              <w:t>рад/</w:t>
            </w:r>
            <w:proofErr w:type="gramStart"/>
            <w:r w:rsidRPr="00BF4A7E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10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ω</w:t>
            </w:r>
            <w:r w:rsidRPr="00BF4A7E">
              <w:rPr>
                <w:i/>
                <w:iCs/>
                <w:sz w:val="28"/>
                <w:szCs w:val="28"/>
                <w:vertAlign w:val="subscript"/>
              </w:rPr>
              <w:t>1</w:t>
            </w:r>
            <w:r w:rsidRPr="00BF4A7E">
              <w:rPr>
                <w:i/>
                <w:iCs/>
                <w:sz w:val="28"/>
                <w:szCs w:val="28"/>
              </w:rPr>
              <w:t>,</w:t>
            </w:r>
          </w:p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рад/</w:t>
            </w:r>
            <w:proofErr w:type="gramStart"/>
            <w:r w:rsidRPr="00BF4A7E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106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  <w:lang w:val="en-US"/>
              </w:rPr>
            </w:pPr>
            <w:r w:rsidRPr="00BF4A7E">
              <w:rPr>
                <w:sz w:val="28"/>
                <w:szCs w:val="28"/>
              </w:rPr>
              <w:t>ε</w:t>
            </w:r>
            <w:r w:rsidRPr="00BF4A7E">
              <w:rPr>
                <w:i/>
                <w:iCs/>
                <w:sz w:val="28"/>
                <w:szCs w:val="28"/>
                <w:vertAlign w:val="subscript"/>
                <w:lang w:val="en-US"/>
              </w:rPr>
              <w:t>OA</w:t>
            </w:r>
            <w:r w:rsidRPr="00BF4A7E">
              <w:rPr>
                <w:sz w:val="28"/>
                <w:szCs w:val="28"/>
                <w:lang w:val="en-US"/>
              </w:rPr>
              <w:t>,</w:t>
            </w:r>
          </w:p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рад/с</w:t>
            </w:r>
            <w:proofErr w:type="gramStart"/>
            <w:r w:rsidRPr="00BF4A7E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i/>
                <w:iCs/>
                <w:sz w:val="28"/>
                <w:szCs w:val="28"/>
              </w:rPr>
            </w:pPr>
            <w:proofErr w:type="spellStart"/>
            <w:r w:rsidRPr="00BF4A7E">
              <w:rPr>
                <w:i/>
                <w:iCs/>
                <w:sz w:val="28"/>
                <w:szCs w:val="28"/>
                <w:lang w:val="en-US"/>
              </w:rPr>
              <w:t>v</w:t>
            </w:r>
            <w:r w:rsidRPr="00BF4A7E">
              <w:rPr>
                <w:i/>
                <w:iCs/>
                <w:sz w:val="28"/>
                <w:szCs w:val="28"/>
                <w:vertAlign w:val="subscript"/>
                <w:lang w:val="en-US"/>
              </w:rPr>
              <w:t>A</w:t>
            </w:r>
            <w:proofErr w:type="spellEnd"/>
            <w:r w:rsidRPr="00BF4A7E">
              <w:rPr>
                <w:i/>
                <w:iCs/>
                <w:sz w:val="28"/>
                <w:szCs w:val="28"/>
              </w:rPr>
              <w:t>,</w:t>
            </w:r>
          </w:p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 xml:space="preserve"> </w:t>
            </w:r>
            <w:r w:rsidRPr="00BF4A7E">
              <w:rPr>
                <w:sz w:val="28"/>
                <w:szCs w:val="28"/>
              </w:rPr>
              <w:t>см/</w:t>
            </w:r>
            <w:proofErr w:type="gramStart"/>
            <w:r w:rsidRPr="00BF4A7E">
              <w:rPr>
                <w:sz w:val="28"/>
                <w:szCs w:val="28"/>
              </w:rPr>
              <w:t>с</w:t>
            </w:r>
            <w:proofErr w:type="gramEnd"/>
          </w:p>
        </w:tc>
        <w:tc>
          <w:tcPr>
            <w:tcW w:w="20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  <w:lang w:val="en-US"/>
              </w:rPr>
            </w:pPr>
            <w:proofErr w:type="spellStart"/>
            <w:r w:rsidRPr="00BF4A7E">
              <w:rPr>
                <w:i/>
                <w:iCs/>
                <w:sz w:val="28"/>
                <w:szCs w:val="28"/>
                <w:lang w:val="en-US"/>
              </w:rPr>
              <w:t>a</w:t>
            </w:r>
            <w:r w:rsidRPr="00BF4A7E">
              <w:rPr>
                <w:i/>
                <w:iCs/>
                <w:sz w:val="28"/>
                <w:szCs w:val="28"/>
                <w:vertAlign w:val="subscript"/>
                <w:lang w:val="en-US"/>
              </w:rPr>
              <w:t>A</w:t>
            </w:r>
            <w:proofErr w:type="spellEnd"/>
            <w:r w:rsidRPr="00BF4A7E">
              <w:rPr>
                <w:sz w:val="28"/>
                <w:szCs w:val="28"/>
              </w:rPr>
              <w:t xml:space="preserve">, </w:t>
            </w:r>
          </w:p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см/с</w:t>
            </w:r>
            <w:proofErr w:type="gramStart"/>
            <w:r w:rsidRPr="00BF4A7E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cantSplit/>
          <w:trHeight w:val="560"/>
        </w:trPr>
        <w:tc>
          <w:tcPr>
            <w:tcW w:w="14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ОА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  <w:lang w:val="en-US"/>
              </w:rPr>
            </w:pPr>
            <w:r w:rsidRPr="00BF4A7E">
              <w:rPr>
                <w:i/>
                <w:iCs/>
                <w:sz w:val="28"/>
                <w:szCs w:val="28"/>
                <w:lang w:val="en-US"/>
              </w:rPr>
              <w:t>r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АВ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АС</w:t>
            </w:r>
          </w:p>
        </w:tc>
        <w:tc>
          <w:tcPr>
            <w:tcW w:w="10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</w:tc>
        <w:tc>
          <w:tcPr>
            <w:tcW w:w="102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</w:tc>
        <w:tc>
          <w:tcPr>
            <w:tcW w:w="10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</w:tc>
        <w:tc>
          <w:tcPr>
            <w:tcW w:w="9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</w:tc>
        <w:bookmarkStart w:id="0" w:name="_GoBack"/>
        <w:bookmarkEnd w:id="0"/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4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40</w:t>
            </w: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7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8</w:t>
            </w:r>
          </w:p>
        </w:tc>
        <w:tc>
          <w:tcPr>
            <w:tcW w:w="10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</w:t>
            </w:r>
          </w:p>
        </w:tc>
        <w:tc>
          <w:tcPr>
            <w:tcW w:w="10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</w:t>
            </w:r>
          </w:p>
        </w:tc>
        <w:tc>
          <w:tcPr>
            <w:tcW w:w="9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  <w:lang w:val="en-US"/>
              </w:rPr>
            </w:pPr>
            <w:r w:rsidRPr="00BF4A7E">
              <w:rPr>
                <w:sz w:val="28"/>
                <w:szCs w:val="28"/>
                <w:lang w:val="en-US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100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75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60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  <w:lang w:val="en-US"/>
              </w:rPr>
            </w:pPr>
            <w:r w:rsidRPr="00BF4A7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80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0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_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80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50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2,5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60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8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60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60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70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26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1,2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27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60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30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50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214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35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  <w:lang w:val="en-US"/>
              </w:rPr>
            </w:pPr>
            <w:r w:rsidRPr="00BF4A7E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</w:tr>
      <w:tr w:rsidR="00BF4A7E" w:rsidRPr="00BF4A7E" w:rsidTr="00BF4A7E">
        <w:tblPrEx>
          <w:tblCellMar>
            <w:top w:w="0" w:type="dxa"/>
            <w:bottom w:w="0" w:type="dxa"/>
          </w:tblCellMar>
        </w:tblPrEx>
        <w:trPr>
          <w:trHeight w:val="415"/>
        </w:trPr>
        <w:tc>
          <w:tcPr>
            <w:tcW w:w="14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30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40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6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5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  <w:lang w:val="en-US"/>
              </w:rPr>
            </w:pPr>
            <w:r w:rsidRPr="00BF4A7E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</w:rPr>
            </w:pPr>
            <w:r w:rsidRPr="00BF4A7E">
              <w:rPr>
                <w:sz w:val="28"/>
                <w:szCs w:val="28"/>
              </w:rPr>
              <w:t>-</w:t>
            </w:r>
          </w:p>
        </w:tc>
        <w:tc>
          <w:tcPr>
            <w:tcW w:w="20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F4A7E" w:rsidRPr="00BF4A7E" w:rsidRDefault="00BF4A7E" w:rsidP="00BF4A7E">
            <w:pPr>
              <w:rPr>
                <w:sz w:val="28"/>
                <w:szCs w:val="28"/>
                <w:lang w:val="en-US"/>
              </w:rPr>
            </w:pPr>
            <w:r w:rsidRPr="00BF4A7E">
              <w:rPr>
                <w:i/>
                <w:iCs/>
                <w:sz w:val="28"/>
                <w:szCs w:val="28"/>
                <w:lang w:val="en-US"/>
              </w:rPr>
              <w:t>-</w:t>
            </w:r>
          </w:p>
        </w:tc>
      </w:tr>
    </w:tbl>
    <w:p w:rsidR="00BF4A7E" w:rsidRPr="00BF4A7E" w:rsidRDefault="00BF4A7E" w:rsidP="00BF4A7E">
      <w:pPr>
        <w:rPr>
          <w:sz w:val="28"/>
          <w:szCs w:val="28"/>
        </w:rPr>
      </w:pPr>
    </w:p>
    <w:p w:rsidR="00BF4A7E" w:rsidRPr="00BF4A7E" w:rsidRDefault="00BF4A7E" w:rsidP="00BF4A7E">
      <w:pPr>
        <w:rPr>
          <w:sz w:val="28"/>
          <w:szCs w:val="28"/>
        </w:rPr>
      </w:pPr>
    </w:p>
    <w:p w:rsidR="00BF4A7E" w:rsidRPr="00BF4A7E" w:rsidRDefault="00BF4A7E" w:rsidP="00BF4A7E">
      <w:pPr>
        <w:rPr>
          <w:sz w:val="28"/>
          <w:szCs w:val="28"/>
        </w:rPr>
      </w:pPr>
      <w:r w:rsidRPr="00BF4A7E">
        <w:rPr>
          <w:sz w:val="28"/>
          <w:szCs w:val="28"/>
        </w:rPr>
        <w:t>Примечание</w:t>
      </w:r>
      <w:proofErr w:type="gramStart"/>
      <w:r w:rsidRPr="00BF4A7E">
        <w:rPr>
          <w:sz w:val="28"/>
          <w:szCs w:val="28"/>
        </w:rPr>
        <w:t>.</w:t>
      </w:r>
      <w:proofErr w:type="gramEnd"/>
      <w:r w:rsidRPr="00BF4A7E">
        <w:rPr>
          <w:sz w:val="28"/>
          <w:szCs w:val="28"/>
        </w:rPr>
        <w:t xml:space="preserve"> </w:t>
      </w:r>
      <w:proofErr w:type="spellStart"/>
      <w:r w:rsidRPr="00BF4A7E">
        <w:rPr>
          <w:sz w:val="28"/>
          <w:szCs w:val="28"/>
        </w:rPr>
        <w:t>ω</w:t>
      </w:r>
      <w:proofErr w:type="gramStart"/>
      <w:r w:rsidRPr="00BF4A7E">
        <w:rPr>
          <w:i/>
          <w:iCs/>
          <w:sz w:val="28"/>
          <w:szCs w:val="28"/>
        </w:rPr>
        <w:t>о</w:t>
      </w:r>
      <w:proofErr w:type="gramEnd"/>
      <w:r w:rsidRPr="00BF4A7E">
        <w:rPr>
          <w:i/>
          <w:iCs/>
          <w:sz w:val="28"/>
          <w:szCs w:val="28"/>
        </w:rPr>
        <w:t>а</w:t>
      </w:r>
      <w:proofErr w:type="spellEnd"/>
      <w:r w:rsidRPr="00BF4A7E">
        <w:rPr>
          <w:i/>
          <w:iCs/>
          <w:sz w:val="28"/>
          <w:szCs w:val="28"/>
        </w:rPr>
        <w:t xml:space="preserve"> </w:t>
      </w:r>
      <w:r w:rsidRPr="00BF4A7E">
        <w:rPr>
          <w:sz w:val="28"/>
          <w:szCs w:val="28"/>
        </w:rPr>
        <w:t xml:space="preserve">и </w:t>
      </w:r>
      <w:proofErr w:type="spellStart"/>
      <w:r w:rsidRPr="00BF4A7E">
        <w:rPr>
          <w:sz w:val="28"/>
          <w:szCs w:val="28"/>
        </w:rPr>
        <w:t>ε</w:t>
      </w:r>
      <w:r w:rsidRPr="00BF4A7E">
        <w:rPr>
          <w:i/>
          <w:iCs/>
          <w:sz w:val="28"/>
          <w:szCs w:val="28"/>
        </w:rPr>
        <w:t>оа</w:t>
      </w:r>
      <w:proofErr w:type="spellEnd"/>
      <w:r w:rsidRPr="00BF4A7E">
        <w:rPr>
          <w:i/>
          <w:iCs/>
          <w:sz w:val="28"/>
          <w:szCs w:val="28"/>
        </w:rPr>
        <w:t xml:space="preserve"> </w:t>
      </w:r>
      <w:r w:rsidRPr="00BF4A7E">
        <w:rPr>
          <w:sz w:val="28"/>
          <w:szCs w:val="28"/>
        </w:rPr>
        <w:t xml:space="preserve">– угловая скорость и угловое ускорение кривошипа </w:t>
      </w:r>
      <w:r w:rsidRPr="00BF4A7E">
        <w:rPr>
          <w:i/>
          <w:iCs/>
          <w:sz w:val="28"/>
          <w:szCs w:val="28"/>
        </w:rPr>
        <w:t xml:space="preserve">ОА </w:t>
      </w:r>
      <w:r w:rsidRPr="00BF4A7E">
        <w:rPr>
          <w:sz w:val="28"/>
          <w:szCs w:val="28"/>
        </w:rPr>
        <w:t>при заданном положении механизма; ω</w:t>
      </w:r>
      <w:r w:rsidRPr="00BF4A7E">
        <w:rPr>
          <w:i/>
          <w:iCs/>
          <w:sz w:val="28"/>
          <w:szCs w:val="28"/>
          <w:vertAlign w:val="subscript"/>
        </w:rPr>
        <w:t xml:space="preserve">1 </w:t>
      </w:r>
      <w:r w:rsidRPr="00BF4A7E">
        <w:rPr>
          <w:sz w:val="28"/>
          <w:szCs w:val="28"/>
        </w:rPr>
        <w:t xml:space="preserve">– угловая скорость колеса </w:t>
      </w:r>
      <w:r w:rsidRPr="00BF4A7E">
        <w:rPr>
          <w:sz w:val="28"/>
          <w:szCs w:val="28"/>
          <w:lang w:val="en-US"/>
        </w:rPr>
        <w:t>I</w:t>
      </w:r>
      <w:r w:rsidRPr="00BF4A7E">
        <w:rPr>
          <w:sz w:val="28"/>
          <w:szCs w:val="28"/>
        </w:rPr>
        <w:t xml:space="preserve"> (посто</w:t>
      </w:r>
      <w:r w:rsidRPr="00BF4A7E">
        <w:rPr>
          <w:sz w:val="28"/>
          <w:szCs w:val="28"/>
        </w:rPr>
        <w:softHyphen/>
        <w:t xml:space="preserve">янная); </w:t>
      </w:r>
      <w:proofErr w:type="spellStart"/>
      <w:r w:rsidRPr="00BF4A7E">
        <w:rPr>
          <w:i/>
          <w:iCs/>
          <w:sz w:val="28"/>
          <w:szCs w:val="28"/>
          <w:lang w:val="en-US"/>
        </w:rPr>
        <w:t>v</w:t>
      </w:r>
      <w:r w:rsidRPr="00BF4A7E">
        <w:rPr>
          <w:i/>
          <w:iCs/>
          <w:sz w:val="28"/>
          <w:szCs w:val="28"/>
          <w:vertAlign w:val="subscript"/>
          <w:lang w:val="en-US"/>
        </w:rPr>
        <w:t>A</w:t>
      </w:r>
      <w:proofErr w:type="spellEnd"/>
      <w:r w:rsidRPr="00BF4A7E">
        <w:rPr>
          <w:i/>
          <w:iCs/>
          <w:sz w:val="28"/>
          <w:szCs w:val="28"/>
        </w:rPr>
        <w:t xml:space="preserve"> </w:t>
      </w:r>
      <w:r w:rsidRPr="00BF4A7E">
        <w:rPr>
          <w:sz w:val="28"/>
          <w:szCs w:val="28"/>
        </w:rPr>
        <w:t xml:space="preserve">и </w:t>
      </w:r>
      <w:proofErr w:type="spellStart"/>
      <w:r w:rsidRPr="00BF4A7E">
        <w:rPr>
          <w:i/>
          <w:iCs/>
          <w:sz w:val="28"/>
          <w:szCs w:val="28"/>
          <w:lang w:val="en-US"/>
        </w:rPr>
        <w:t>a</w:t>
      </w:r>
      <w:r w:rsidRPr="00BF4A7E">
        <w:rPr>
          <w:i/>
          <w:iCs/>
          <w:sz w:val="28"/>
          <w:szCs w:val="28"/>
          <w:vertAlign w:val="subscript"/>
          <w:lang w:val="en-US"/>
        </w:rPr>
        <w:t>A</w:t>
      </w:r>
      <w:proofErr w:type="spellEnd"/>
      <w:r w:rsidRPr="00BF4A7E">
        <w:rPr>
          <w:i/>
          <w:iCs/>
          <w:sz w:val="28"/>
          <w:szCs w:val="28"/>
        </w:rPr>
        <w:t xml:space="preserve"> </w:t>
      </w:r>
      <w:r w:rsidRPr="00BF4A7E">
        <w:rPr>
          <w:sz w:val="28"/>
          <w:szCs w:val="28"/>
        </w:rPr>
        <w:t xml:space="preserve">– скорость и ускорение точки </w:t>
      </w:r>
      <w:r w:rsidRPr="00BF4A7E">
        <w:rPr>
          <w:i/>
          <w:iCs/>
          <w:sz w:val="28"/>
          <w:szCs w:val="28"/>
        </w:rPr>
        <w:t xml:space="preserve">А. </w:t>
      </w:r>
      <w:r w:rsidRPr="00BF4A7E">
        <w:rPr>
          <w:sz w:val="28"/>
          <w:szCs w:val="28"/>
        </w:rPr>
        <w:t>Качение колес происходит без скольжения.</w:t>
      </w:r>
    </w:p>
    <w:p w:rsidR="00BF4A7E" w:rsidRPr="00BF4A7E" w:rsidRDefault="00BF4A7E" w:rsidP="00BF4A7E">
      <w:pPr>
        <w:rPr>
          <w:sz w:val="28"/>
          <w:szCs w:val="28"/>
        </w:rPr>
      </w:pPr>
    </w:p>
    <w:p w:rsidR="00BF4A7E" w:rsidRPr="00BF4A7E" w:rsidRDefault="00BF4A7E" w:rsidP="00BF4A7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ACA17CC">
            <wp:extent cx="5761990" cy="83045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830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A7E" w:rsidRPr="00A96806" w:rsidRDefault="00BF4A7E" w:rsidP="00A96806">
      <w:pPr>
        <w:rPr>
          <w:sz w:val="28"/>
          <w:szCs w:val="28"/>
        </w:rPr>
      </w:pPr>
    </w:p>
    <w:sectPr w:rsidR="00BF4A7E" w:rsidRPr="00A96806" w:rsidSect="00A96806">
      <w:footerReference w:type="default" r:id="rId1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EE4" w:rsidRDefault="00DC2EE4" w:rsidP="00A96806">
      <w:pPr>
        <w:spacing w:after="0" w:line="240" w:lineRule="auto"/>
      </w:pPr>
      <w:r>
        <w:separator/>
      </w:r>
    </w:p>
  </w:endnote>
  <w:endnote w:type="continuationSeparator" w:id="0">
    <w:p w:rsidR="00DC2EE4" w:rsidRDefault="00DC2EE4" w:rsidP="00A96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806" w:rsidRDefault="00A96806">
    <w:pPr>
      <w:pStyle w:val="a7"/>
    </w:pPr>
  </w:p>
  <w:p w:rsidR="00A96806" w:rsidRDefault="00A96806">
    <w:pPr>
      <w:pStyle w:val="a7"/>
    </w:pPr>
  </w:p>
  <w:p w:rsidR="00A96806" w:rsidRDefault="00A9680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EE4" w:rsidRDefault="00DC2EE4" w:rsidP="00A96806">
      <w:pPr>
        <w:spacing w:after="0" w:line="240" w:lineRule="auto"/>
      </w:pPr>
      <w:r>
        <w:separator/>
      </w:r>
    </w:p>
  </w:footnote>
  <w:footnote w:type="continuationSeparator" w:id="0">
    <w:p w:rsidR="00DC2EE4" w:rsidRDefault="00DC2EE4" w:rsidP="00A968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806"/>
    <w:rsid w:val="004F378E"/>
    <w:rsid w:val="00A96806"/>
    <w:rsid w:val="00BF4A7E"/>
    <w:rsid w:val="00DC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6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6806"/>
  </w:style>
  <w:style w:type="paragraph" w:styleId="a7">
    <w:name w:val="footer"/>
    <w:basedOn w:val="a"/>
    <w:link w:val="a8"/>
    <w:uiPriority w:val="99"/>
    <w:unhideWhenUsed/>
    <w:rsid w:val="00A96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6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8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96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96806"/>
  </w:style>
  <w:style w:type="paragraph" w:styleId="a7">
    <w:name w:val="footer"/>
    <w:basedOn w:val="a"/>
    <w:link w:val="a8"/>
    <w:uiPriority w:val="99"/>
    <w:unhideWhenUsed/>
    <w:rsid w:val="00A96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96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8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1065A-0899-4938-86F2-E77F58D0F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GYPNORION</dc:creator>
  <cp:lastModifiedBy>GYPNORION</cp:lastModifiedBy>
  <cp:revision>1</cp:revision>
  <dcterms:created xsi:type="dcterms:W3CDTF">2017-06-18T07:02:00Z</dcterms:created>
  <dcterms:modified xsi:type="dcterms:W3CDTF">2017-06-18T07:22:00Z</dcterms:modified>
</cp:coreProperties>
</file>