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51" w:rsidRPr="00C72351" w:rsidRDefault="00C72351" w:rsidP="00C72351">
      <w:pPr>
        <w:pStyle w:val="2"/>
        <w:spacing w:before="0" w:beforeAutospacing="0" w:after="0" w:afterAutospacing="0"/>
        <w:jc w:val="center"/>
      </w:pPr>
      <w:r>
        <w:t>15)</w:t>
      </w:r>
      <w:r w:rsidRPr="00C72351">
        <w:rPr>
          <w:b w:val="0"/>
          <w:iCs/>
          <w:sz w:val="28"/>
          <w:szCs w:val="28"/>
        </w:rPr>
        <w:t xml:space="preserve"> Заряженный шар радиусом 40,0 мм соединяют с незаряженным шаром радиусом 20,0 мм. Найти энергию каждого шара после соединения и работу разряда, если с первого шара на второй перешел заряд 10,0 </w:t>
      </w:r>
      <w:proofErr w:type="spellStart"/>
      <w:r w:rsidRPr="00C72351">
        <w:rPr>
          <w:b w:val="0"/>
          <w:iCs/>
          <w:sz w:val="28"/>
          <w:szCs w:val="28"/>
        </w:rPr>
        <w:t>нКл</w:t>
      </w:r>
      <w:proofErr w:type="spellEnd"/>
      <w:r w:rsidRPr="00C72351">
        <w:rPr>
          <w:b w:val="0"/>
          <w:iCs/>
          <w:sz w:val="28"/>
          <w:szCs w:val="28"/>
        </w:rPr>
        <w:t>.</w:t>
      </w:r>
    </w:p>
    <w:p w:rsidR="00C72351" w:rsidRDefault="00C72351" w:rsidP="00C72351">
      <w:pPr>
        <w:pStyle w:val="2"/>
        <w:spacing w:before="0" w:beforeAutospacing="0" w:after="0" w:afterAutospacing="0"/>
        <w:jc w:val="center"/>
      </w:pPr>
      <w:r>
        <w:t>45)</w:t>
      </w:r>
      <w:r w:rsidRPr="00C72351">
        <w:rPr>
          <w:b w:val="0"/>
          <w:iCs/>
          <w:sz w:val="28"/>
          <w:szCs w:val="28"/>
        </w:rPr>
        <w:t xml:space="preserve"> </w:t>
      </w:r>
      <w:r>
        <w:rPr>
          <w:b w:val="0"/>
          <w:iCs/>
          <w:sz w:val="28"/>
          <w:szCs w:val="28"/>
        </w:rPr>
        <w:t>Протон, имеющий кинетическую энергию 1,00 кэВ, влетает в однородное электрическое поле с напряженностью 800 В/см перпендикулярно его силовым линиям. Каковы должны быть направление и значение индукции однородного магнитного поля, чтобы протон не испытывал отклонения</w:t>
      </w:r>
    </w:p>
    <w:p w:rsidR="00765FC7" w:rsidRDefault="00C72351">
      <w:pPr>
        <w:rPr>
          <w:sz w:val="28"/>
          <w:szCs w:val="28"/>
        </w:rPr>
      </w:pPr>
      <w:r>
        <w:t>55)</w:t>
      </w:r>
      <w:r w:rsidRPr="00C72351">
        <w:rPr>
          <w:sz w:val="28"/>
          <w:szCs w:val="28"/>
        </w:rPr>
        <w:t xml:space="preserve"> </w:t>
      </w:r>
      <w:r>
        <w:rPr>
          <w:sz w:val="28"/>
          <w:szCs w:val="28"/>
        </w:rPr>
        <w:t>Круглая рамка из 200 витков алюминиевой проволоки сечением 3,00 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равномерно вращается с частотой 2,00 об/с в однородном магнитном поле с индукцией 0,50 Тл. Площадь рамки составляет 12,0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Ось вращения рамки совпадает с диаметром рамки и перпендикулярна полю. Определить максимальную ЭДС индукции, возникающую в рамке. Какой максимальный силы ток индуцируется в рамке?</w:t>
      </w:r>
    </w:p>
    <w:p w:rsidR="00C72351" w:rsidRDefault="00C72351">
      <w:pPr>
        <w:rPr>
          <w:sz w:val="28"/>
          <w:szCs w:val="28"/>
        </w:rPr>
      </w:pPr>
      <w:r>
        <w:rPr>
          <w:sz w:val="28"/>
          <w:szCs w:val="28"/>
        </w:rPr>
        <w:t>65)</w:t>
      </w:r>
      <w:r w:rsidRPr="00C72351">
        <w:rPr>
          <w:sz w:val="28"/>
          <w:szCs w:val="28"/>
        </w:rPr>
        <w:t xml:space="preserve"> </w:t>
      </w:r>
      <w:r>
        <w:rPr>
          <w:sz w:val="28"/>
          <w:szCs w:val="28"/>
        </w:rPr>
        <w:t>Пружинный маятник массой 2 г совершает гармонические колебания по закону синуса на пружине жесткостью 8 мН/м. Начальная фаза колебаний равна нулю, амплитуда колебаний – 5 см. Определить ускорение маятника, возвращающую силу, действующую на него, и величину его потенциальной энергии в момент времени, когда скорость маятника равна 8 см/с.</w:t>
      </w:r>
    </w:p>
    <w:p w:rsidR="00C72351" w:rsidRDefault="00C72351">
      <w:r>
        <w:rPr>
          <w:sz w:val="28"/>
          <w:szCs w:val="28"/>
        </w:rPr>
        <w:t>75)</w:t>
      </w:r>
      <w:r w:rsidRPr="00C72351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Колебательный контур содержит катушку индуктивностью 0,5 Гн и конденсатор емкостью 0,3 мкФ, логарифмический декремент затухания равен 0,05. За сколько времени контур потеряет 90 % своей энергии?</w:t>
      </w:r>
      <w:bookmarkStart w:id="0" w:name="_GoBack"/>
      <w:bookmarkEnd w:id="0"/>
    </w:p>
    <w:sectPr w:rsidR="00C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51"/>
    <w:rsid w:val="00765FC7"/>
    <w:rsid w:val="00C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B2CD"/>
  <w15:chartTrackingRefBased/>
  <w15:docId w15:val="{FDCECF93-00EC-45CB-A886-EFE3B963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2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wan-gal@mail.ru</dc:creator>
  <cp:keywords/>
  <dc:description/>
  <cp:lastModifiedBy>wan-gal@mail.ru</cp:lastModifiedBy>
  <cp:revision>1</cp:revision>
  <dcterms:created xsi:type="dcterms:W3CDTF">2017-06-09T07:45:00Z</dcterms:created>
  <dcterms:modified xsi:type="dcterms:W3CDTF">2017-06-09T07:49:00Z</dcterms:modified>
</cp:coreProperties>
</file>