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09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46F0F">
        <w:rPr>
          <w:rFonts w:ascii="Times New Roman" w:hAnsi="Times New Roman"/>
          <w:b/>
          <w:sz w:val="28"/>
          <w:szCs w:val="28"/>
        </w:rPr>
        <w:t>Задача 1.10.</w:t>
      </w:r>
      <w:r w:rsidRPr="00C46F0F">
        <w:rPr>
          <w:rFonts w:ascii="Times New Roman" w:hAnsi="Times New Roman"/>
          <w:sz w:val="28"/>
          <w:szCs w:val="28"/>
        </w:rPr>
        <w:t xml:space="preserve"> В открытом резервуаре находится жидкость с плотностью </w:t>
      </w:r>
      <w:r w:rsidRPr="00C46F0F">
        <w:rPr>
          <w:rFonts w:ascii="Times New Roman" w:hAnsi="Times New Roman"/>
          <w:sz w:val="28"/>
          <w:szCs w:val="28"/>
        </w:rPr>
        <w:sym w:font="Symbol" w:char="F072"/>
      </w:r>
      <w:r w:rsidRPr="00C46F0F">
        <w:rPr>
          <w:rFonts w:ascii="Times New Roman" w:hAnsi="Times New Roman"/>
          <w:sz w:val="28"/>
          <w:szCs w:val="28"/>
        </w:rPr>
        <w:t xml:space="preserve">. Манометр, присоединенный в некоторой точке к стенке резервуара, показывает давление </w:t>
      </w:r>
      <w:proofErr w:type="gramStart"/>
      <w:r w:rsidRPr="00C46F0F">
        <w:rPr>
          <w:rFonts w:ascii="Times New Roman" w:hAnsi="Times New Roman"/>
          <w:i/>
          <w:sz w:val="28"/>
          <w:szCs w:val="28"/>
          <w:lang w:val="en-US"/>
        </w:rPr>
        <w:t>p</w:t>
      </w:r>
      <w:proofErr w:type="gramEnd"/>
      <w:r w:rsidRPr="00C46F0F">
        <w:rPr>
          <w:rFonts w:ascii="Times New Roman" w:hAnsi="Times New Roman"/>
          <w:sz w:val="28"/>
          <w:szCs w:val="28"/>
          <w:vertAlign w:val="subscript"/>
        </w:rPr>
        <w:t>изб</w:t>
      </w:r>
      <w:r w:rsidRPr="00C46F0F">
        <w:rPr>
          <w:rFonts w:ascii="Times New Roman" w:hAnsi="Times New Roman"/>
          <w:sz w:val="28"/>
          <w:szCs w:val="28"/>
        </w:rPr>
        <w:t xml:space="preserve">. На какой глубине относительно уровня (поверхности) жидкости в резервуаре находится манометр? Атмосферное давление равно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C46F0F">
        <w:rPr>
          <w:rFonts w:ascii="Times New Roman" w:hAnsi="Times New Roman"/>
          <w:sz w:val="28"/>
          <w:szCs w:val="28"/>
        </w:rPr>
        <w:t xml:space="preserve">. Данные приведены в табл. </w:t>
      </w:r>
    </w:p>
    <w:p w:rsidR="00AB5309" w:rsidRPr="00C46F0F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0"/>
        <w:gridCol w:w="876"/>
        <w:gridCol w:w="328"/>
      </w:tblGrid>
      <w:tr w:rsidR="00AB5309" w:rsidRPr="00C46F0F" w:rsidTr="00AB5309">
        <w:trPr>
          <w:trHeight w:val="370"/>
        </w:trPr>
        <w:tc>
          <w:tcPr>
            <w:tcW w:w="1570" w:type="dxa"/>
            <w:vMerge w:val="restart"/>
            <w:vAlign w:val="center"/>
          </w:tcPr>
          <w:p w:rsidR="00AB5309" w:rsidRPr="00C46F0F" w:rsidRDefault="00AB5309" w:rsidP="00AB53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Величины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AB5309" w:rsidRPr="00C46F0F" w:rsidRDefault="00AB53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</w:tr>
      <w:tr w:rsidR="00AB5309" w:rsidRPr="00C46F0F" w:rsidTr="00AB5309">
        <w:trPr>
          <w:gridAfter w:val="1"/>
          <w:wAfter w:w="328" w:type="dxa"/>
        </w:trPr>
        <w:tc>
          <w:tcPr>
            <w:tcW w:w="1570" w:type="dxa"/>
            <w:vMerge/>
            <w:vAlign w:val="center"/>
          </w:tcPr>
          <w:p w:rsidR="00AB5309" w:rsidRPr="00C46F0F" w:rsidRDefault="00AB5309" w:rsidP="00AB53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AB5309" w:rsidRPr="00C46F0F" w:rsidRDefault="00AB5309" w:rsidP="00AB53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309" w:rsidRPr="00C46F0F" w:rsidTr="00AB5309">
        <w:trPr>
          <w:gridAfter w:val="1"/>
          <w:wAfter w:w="328" w:type="dxa"/>
        </w:trPr>
        <w:tc>
          <w:tcPr>
            <w:tcW w:w="1570" w:type="dxa"/>
          </w:tcPr>
          <w:p w:rsidR="00AB5309" w:rsidRPr="00C46F0F" w:rsidRDefault="00AB5309" w:rsidP="00AB53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sym w:font="Symbol" w:char="F072"/>
            </w:r>
            <w:r w:rsidRPr="00C46F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C46F0F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 w:rsidRPr="00C46F0F">
              <w:rPr>
                <w:rFonts w:ascii="Times New Roman" w:hAnsi="Times New Roman"/>
                <w:sz w:val="28"/>
                <w:szCs w:val="28"/>
              </w:rPr>
              <w:t>/м</w:t>
            </w:r>
            <w:r w:rsidRPr="00C46F0F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76" w:type="dxa"/>
          </w:tcPr>
          <w:p w:rsidR="00AB5309" w:rsidRPr="00C46F0F" w:rsidRDefault="00AB5309" w:rsidP="00AB53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</w:tr>
      <w:tr w:rsidR="00AB5309" w:rsidRPr="00C46F0F" w:rsidTr="00AB5309">
        <w:trPr>
          <w:gridAfter w:val="1"/>
          <w:wAfter w:w="328" w:type="dxa"/>
        </w:trPr>
        <w:tc>
          <w:tcPr>
            <w:tcW w:w="1570" w:type="dxa"/>
          </w:tcPr>
          <w:p w:rsidR="00AB5309" w:rsidRPr="00C46F0F" w:rsidRDefault="00AB5309" w:rsidP="00AB53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</w:t>
            </w:r>
            <w:r w:rsidRPr="00C46F0F">
              <w:rPr>
                <w:rFonts w:ascii="Times New Roman" w:hAnsi="Times New Roman"/>
                <w:sz w:val="28"/>
                <w:szCs w:val="28"/>
                <w:vertAlign w:val="subscript"/>
              </w:rPr>
              <w:t>изб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, МПа</w:t>
            </w:r>
          </w:p>
        </w:tc>
        <w:tc>
          <w:tcPr>
            <w:tcW w:w="876" w:type="dxa"/>
          </w:tcPr>
          <w:p w:rsidR="00AB5309" w:rsidRPr="00C46F0F" w:rsidRDefault="00AB5309" w:rsidP="00AB53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AB5309" w:rsidRPr="00C46F0F" w:rsidTr="00AB5309">
        <w:trPr>
          <w:gridAfter w:val="1"/>
          <w:wAfter w:w="328" w:type="dxa"/>
        </w:trPr>
        <w:tc>
          <w:tcPr>
            <w:tcW w:w="1570" w:type="dxa"/>
          </w:tcPr>
          <w:p w:rsidR="00AB5309" w:rsidRPr="00C46F0F" w:rsidRDefault="00AB5309" w:rsidP="00AB530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, кПа</w:t>
            </w:r>
          </w:p>
        </w:tc>
        <w:tc>
          <w:tcPr>
            <w:tcW w:w="876" w:type="dxa"/>
          </w:tcPr>
          <w:p w:rsidR="00AB5309" w:rsidRPr="00C46F0F" w:rsidRDefault="00AB5309" w:rsidP="00AB53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AB5309" w:rsidRPr="00C46F0F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46F0F">
        <w:rPr>
          <w:rFonts w:ascii="Times New Roman" w:hAnsi="Times New Roman"/>
          <w:b/>
          <w:sz w:val="28"/>
          <w:szCs w:val="28"/>
        </w:rPr>
        <w:t>Задача 2.10.</w:t>
      </w:r>
      <w:r w:rsidRPr="00C46F0F">
        <w:rPr>
          <w:rFonts w:ascii="Times New Roman" w:hAnsi="Times New Roman"/>
          <w:sz w:val="28"/>
          <w:szCs w:val="28"/>
        </w:rPr>
        <w:t xml:space="preserve"> В сосуд, содержащий воду объемом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V</w:t>
      </w:r>
      <w:r w:rsidRPr="00C46F0F">
        <w:rPr>
          <w:rFonts w:ascii="Times New Roman" w:hAnsi="Times New Roman"/>
          <w:sz w:val="28"/>
          <w:szCs w:val="28"/>
        </w:rPr>
        <w:t xml:space="preserve"> при температуре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C46F0F">
        <w:rPr>
          <w:rFonts w:ascii="Times New Roman" w:hAnsi="Times New Roman"/>
          <w:sz w:val="28"/>
          <w:szCs w:val="28"/>
        </w:rPr>
        <w:t>, помещен электронагреватель мощностью</w:t>
      </w:r>
      <w:r w:rsidRPr="00C46F0F">
        <w:rPr>
          <w:rFonts w:ascii="Times New Roman" w:hAnsi="Times New Roman"/>
          <w:i/>
          <w:sz w:val="28"/>
          <w:szCs w:val="28"/>
        </w:rPr>
        <w:t xml:space="preserve">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46F0F">
        <w:rPr>
          <w:rFonts w:ascii="Times New Roman" w:hAnsi="Times New Roman"/>
          <w:sz w:val="28"/>
          <w:szCs w:val="28"/>
        </w:rPr>
        <w:t xml:space="preserve">. Определить, сколько времени потребуется, чтобы вода нагрелась до температуры кипения </w:t>
      </w:r>
      <w:proofErr w:type="gramStart"/>
      <w:r w:rsidRPr="00C46F0F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gramEnd"/>
      <w:r w:rsidRPr="00C46F0F">
        <w:rPr>
          <w:rFonts w:ascii="Times New Roman" w:hAnsi="Times New Roman"/>
          <w:sz w:val="28"/>
          <w:szCs w:val="28"/>
          <w:vertAlign w:val="subscript"/>
        </w:rPr>
        <w:t>к</w:t>
      </w:r>
      <w:r w:rsidRPr="00C46F0F">
        <w:rPr>
          <w:rFonts w:ascii="Times New Roman" w:hAnsi="Times New Roman"/>
          <w:sz w:val="28"/>
          <w:szCs w:val="28"/>
        </w:rPr>
        <w:t xml:space="preserve"> = 100 </w:t>
      </w:r>
      <w:r w:rsidRPr="00C46F0F">
        <w:rPr>
          <w:rFonts w:ascii="Times New Roman" w:hAnsi="Times New Roman"/>
          <w:sz w:val="28"/>
          <w:szCs w:val="28"/>
        </w:rPr>
        <w:sym w:font="Symbol" w:char="F0B0"/>
      </w:r>
      <w:r w:rsidRPr="00C46F0F">
        <w:rPr>
          <w:rFonts w:ascii="Times New Roman" w:hAnsi="Times New Roman"/>
          <w:sz w:val="28"/>
          <w:szCs w:val="28"/>
        </w:rPr>
        <w:t>С. Потерями теплоты сосуда в окружающую среду пренебречь. Данные приве</w:t>
      </w:r>
      <w:r>
        <w:rPr>
          <w:rFonts w:ascii="Times New Roman" w:hAnsi="Times New Roman"/>
          <w:sz w:val="28"/>
          <w:szCs w:val="28"/>
        </w:rPr>
        <w:t>дены в табл.</w:t>
      </w:r>
    </w:p>
    <w:p w:rsidR="00AB5309" w:rsidRPr="00C46F0F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794"/>
      </w:tblGrid>
      <w:tr w:rsidR="00AB5309" w:rsidRPr="00C46F0F" w:rsidTr="00AB5309">
        <w:trPr>
          <w:gridAfter w:val="1"/>
          <w:wAfter w:w="1713" w:type="pct"/>
          <w:trHeight w:val="370"/>
        </w:trPr>
        <w:tc>
          <w:tcPr>
            <w:tcW w:w="3287" w:type="pct"/>
            <w:vMerge w:val="restart"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Величины</w:t>
            </w:r>
          </w:p>
        </w:tc>
      </w:tr>
      <w:tr w:rsidR="00AB5309" w:rsidRPr="00C46F0F" w:rsidTr="00AB5309">
        <w:tc>
          <w:tcPr>
            <w:tcW w:w="3287" w:type="pct"/>
            <w:vMerge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pct"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309" w:rsidRPr="00C46F0F" w:rsidTr="00AB5309">
        <w:tc>
          <w:tcPr>
            <w:tcW w:w="3287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, л</w:t>
            </w:r>
          </w:p>
        </w:tc>
        <w:tc>
          <w:tcPr>
            <w:tcW w:w="1713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B5309" w:rsidRPr="00C46F0F" w:rsidTr="00AB5309">
        <w:tc>
          <w:tcPr>
            <w:tcW w:w="3287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6F0F"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 w:rsidRPr="00C46F0F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713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B5309" w:rsidRPr="00C46F0F" w:rsidTr="00AB5309">
        <w:tc>
          <w:tcPr>
            <w:tcW w:w="3287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, Вт</w:t>
            </w:r>
          </w:p>
        </w:tc>
        <w:tc>
          <w:tcPr>
            <w:tcW w:w="1713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</w:tr>
    </w:tbl>
    <w:p w:rsidR="00AB5309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46F0F">
        <w:rPr>
          <w:rFonts w:ascii="Times New Roman" w:hAnsi="Times New Roman"/>
          <w:b/>
          <w:sz w:val="28"/>
          <w:szCs w:val="28"/>
        </w:rPr>
        <w:t>Задача 3.10.</w:t>
      </w:r>
      <w:r w:rsidRPr="00C46F0F">
        <w:rPr>
          <w:rFonts w:ascii="Times New Roman" w:hAnsi="Times New Roman"/>
          <w:sz w:val="28"/>
          <w:szCs w:val="28"/>
        </w:rPr>
        <w:t xml:space="preserve"> Дымовые газы имеют следующий объемный состав: углекислый газ (СО</w:t>
      </w:r>
      <w:proofErr w:type="gramStart"/>
      <w:r w:rsidRPr="00C46F0F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C46F0F">
        <w:rPr>
          <w:rFonts w:ascii="Times New Roman" w:hAnsi="Times New Roman"/>
          <w:sz w:val="28"/>
          <w:szCs w:val="28"/>
        </w:rPr>
        <w:t xml:space="preserve">)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r</w:t>
      </w:r>
      <w:r w:rsidRPr="00C46F0F">
        <w:rPr>
          <w:rFonts w:ascii="Times New Roman" w:hAnsi="Times New Roman"/>
          <w:sz w:val="28"/>
          <w:szCs w:val="28"/>
          <w:vertAlign w:val="subscript"/>
        </w:rPr>
        <w:t>1</w:t>
      </w:r>
      <w:r w:rsidRPr="00C46F0F">
        <w:rPr>
          <w:rFonts w:ascii="Times New Roman" w:hAnsi="Times New Roman"/>
          <w:sz w:val="28"/>
          <w:szCs w:val="28"/>
        </w:rPr>
        <w:t>, азот (</w:t>
      </w:r>
      <w:r w:rsidRPr="00C46F0F">
        <w:rPr>
          <w:rFonts w:ascii="Times New Roman" w:hAnsi="Times New Roman"/>
          <w:sz w:val="28"/>
          <w:szCs w:val="28"/>
          <w:lang w:val="en-US"/>
        </w:rPr>
        <w:t>N</w:t>
      </w:r>
      <w:r w:rsidRPr="00C46F0F">
        <w:rPr>
          <w:rFonts w:ascii="Times New Roman" w:hAnsi="Times New Roman"/>
          <w:sz w:val="28"/>
          <w:szCs w:val="28"/>
          <w:vertAlign w:val="subscript"/>
        </w:rPr>
        <w:t>2</w:t>
      </w:r>
      <w:r w:rsidRPr="00C46F0F">
        <w:rPr>
          <w:rFonts w:ascii="Times New Roman" w:hAnsi="Times New Roman"/>
          <w:sz w:val="28"/>
          <w:szCs w:val="28"/>
        </w:rPr>
        <w:t xml:space="preserve">)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r</w:t>
      </w:r>
      <w:r w:rsidRPr="00C46F0F">
        <w:rPr>
          <w:rFonts w:ascii="Times New Roman" w:hAnsi="Times New Roman"/>
          <w:sz w:val="28"/>
          <w:szCs w:val="28"/>
          <w:vertAlign w:val="subscript"/>
        </w:rPr>
        <w:t>2</w:t>
      </w:r>
      <w:r w:rsidRPr="00C46F0F">
        <w:rPr>
          <w:rFonts w:ascii="Times New Roman" w:hAnsi="Times New Roman"/>
          <w:sz w:val="28"/>
          <w:szCs w:val="28"/>
        </w:rPr>
        <w:t>, кислород (О</w:t>
      </w:r>
      <w:r w:rsidRPr="00C46F0F">
        <w:rPr>
          <w:rFonts w:ascii="Times New Roman" w:hAnsi="Times New Roman"/>
          <w:sz w:val="28"/>
          <w:szCs w:val="28"/>
          <w:vertAlign w:val="subscript"/>
        </w:rPr>
        <w:t>2</w:t>
      </w:r>
      <w:r w:rsidRPr="00C46F0F">
        <w:rPr>
          <w:rFonts w:ascii="Times New Roman" w:hAnsi="Times New Roman"/>
          <w:sz w:val="28"/>
          <w:szCs w:val="28"/>
        </w:rPr>
        <w:t xml:space="preserve">). Определить их массовые доли, газовую постоянную и кажущуюся молекулярную массу смеси. Значения данных приведены в табл. </w:t>
      </w:r>
    </w:p>
    <w:p w:rsidR="00AB5309" w:rsidRPr="00C46F0F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5"/>
        <w:gridCol w:w="785"/>
      </w:tblGrid>
      <w:tr w:rsidR="00AB5309" w:rsidRPr="00C46F0F" w:rsidTr="00AB5309">
        <w:trPr>
          <w:gridAfter w:val="1"/>
          <w:wAfter w:w="1635" w:type="pct"/>
          <w:trHeight w:val="370"/>
        </w:trPr>
        <w:tc>
          <w:tcPr>
            <w:tcW w:w="3365" w:type="pct"/>
            <w:vMerge w:val="restart"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Величины</w:t>
            </w:r>
          </w:p>
        </w:tc>
      </w:tr>
      <w:tr w:rsidR="00AB5309" w:rsidRPr="00C46F0F" w:rsidTr="00AB5309">
        <w:tc>
          <w:tcPr>
            <w:tcW w:w="3365" w:type="pct"/>
            <w:vMerge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pct"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309" w:rsidRPr="00C46F0F" w:rsidTr="00AB5309">
        <w:tc>
          <w:tcPr>
            <w:tcW w:w="336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C46F0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C46F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3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B5309" w:rsidRPr="00C46F0F" w:rsidTr="00AB5309">
        <w:tc>
          <w:tcPr>
            <w:tcW w:w="336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C46F0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46F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3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B5309" w:rsidRPr="00C46F0F" w:rsidTr="00AB5309">
        <w:tc>
          <w:tcPr>
            <w:tcW w:w="336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C46F0F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C46F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3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AB5309" w:rsidRPr="00AB5309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46F0F">
        <w:rPr>
          <w:rFonts w:ascii="Times New Roman" w:hAnsi="Times New Roman"/>
          <w:b/>
          <w:sz w:val="28"/>
          <w:szCs w:val="28"/>
        </w:rPr>
        <w:t>Задача 4.10.</w:t>
      </w:r>
      <w:r w:rsidRPr="00C46F0F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C46F0F">
          <w:rPr>
            <w:rFonts w:ascii="Times New Roman" w:hAnsi="Times New Roman"/>
            <w:sz w:val="28"/>
            <w:szCs w:val="28"/>
          </w:rPr>
          <w:t>1 кг</w:t>
        </w:r>
      </w:smartTag>
      <w:r w:rsidRPr="00C46F0F">
        <w:rPr>
          <w:rFonts w:ascii="Times New Roman" w:hAnsi="Times New Roman"/>
          <w:sz w:val="28"/>
          <w:szCs w:val="28"/>
        </w:rPr>
        <w:t xml:space="preserve"> газа с начальным давлением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p</w:t>
      </w:r>
      <w:r w:rsidRPr="00C46F0F">
        <w:rPr>
          <w:rFonts w:ascii="Times New Roman" w:hAnsi="Times New Roman"/>
          <w:sz w:val="28"/>
          <w:szCs w:val="28"/>
          <w:vertAlign w:val="subscript"/>
        </w:rPr>
        <w:t>1</w:t>
      </w:r>
      <w:r w:rsidRPr="00C46F0F">
        <w:rPr>
          <w:rFonts w:ascii="Times New Roman" w:hAnsi="Times New Roman"/>
          <w:sz w:val="28"/>
          <w:szCs w:val="28"/>
        </w:rPr>
        <w:t xml:space="preserve"> и температурой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C46F0F">
        <w:rPr>
          <w:rFonts w:ascii="Times New Roman" w:hAnsi="Times New Roman"/>
          <w:sz w:val="28"/>
          <w:szCs w:val="28"/>
          <w:vertAlign w:val="subscript"/>
        </w:rPr>
        <w:t>1</w:t>
      </w:r>
      <w:r w:rsidRPr="00C46F0F">
        <w:rPr>
          <w:rFonts w:ascii="Times New Roman" w:hAnsi="Times New Roman"/>
          <w:sz w:val="28"/>
          <w:szCs w:val="28"/>
        </w:rPr>
        <w:t xml:space="preserve"> сообщается теплота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Q</w:t>
      </w:r>
      <w:r w:rsidRPr="00C46F0F">
        <w:rPr>
          <w:rFonts w:ascii="Times New Roman" w:hAnsi="Times New Roman"/>
          <w:sz w:val="28"/>
          <w:szCs w:val="28"/>
        </w:rPr>
        <w:t xml:space="preserve">. Определить конечные температуру, давление, удельный объем, а также изменение внутренней энергии, изменение энтальпии, работу для двух процессов при постоянном давлении и постоянном объеме. Представить процессы в диаграммах </w:t>
      </w:r>
      <w:proofErr w:type="spellStart"/>
      <w:r w:rsidRPr="00C46F0F">
        <w:rPr>
          <w:rFonts w:ascii="Times New Roman" w:hAnsi="Times New Roman"/>
          <w:i/>
          <w:sz w:val="28"/>
          <w:szCs w:val="28"/>
          <w:lang w:val="en-US"/>
        </w:rPr>
        <w:t>pv</w:t>
      </w:r>
      <w:proofErr w:type="spellEnd"/>
      <w:r w:rsidRPr="00C46F0F">
        <w:rPr>
          <w:rFonts w:ascii="Times New Roman" w:hAnsi="Times New Roman"/>
          <w:sz w:val="28"/>
          <w:szCs w:val="28"/>
        </w:rPr>
        <w:t xml:space="preserve"> и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Ts</w:t>
      </w:r>
      <w:r w:rsidRPr="00C46F0F">
        <w:rPr>
          <w:rFonts w:ascii="Times New Roman" w:hAnsi="Times New Roman"/>
          <w:sz w:val="28"/>
          <w:szCs w:val="28"/>
        </w:rPr>
        <w:t>. Значени</w:t>
      </w:r>
      <w:r>
        <w:rPr>
          <w:rFonts w:ascii="Times New Roman" w:hAnsi="Times New Roman"/>
          <w:sz w:val="28"/>
          <w:szCs w:val="28"/>
        </w:rPr>
        <w:t xml:space="preserve">я данных приведены в табл. </w:t>
      </w:r>
    </w:p>
    <w:tbl>
      <w:tblPr>
        <w:tblW w:w="1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9"/>
        <w:gridCol w:w="759"/>
      </w:tblGrid>
      <w:tr w:rsidR="00AB5309" w:rsidRPr="00C46F0F" w:rsidTr="00AB5309">
        <w:trPr>
          <w:gridAfter w:val="1"/>
          <w:wAfter w:w="1703" w:type="pct"/>
          <w:trHeight w:val="370"/>
        </w:trPr>
        <w:tc>
          <w:tcPr>
            <w:tcW w:w="3297" w:type="pct"/>
            <w:vMerge w:val="restart"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lastRenderedPageBreak/>
              <w:t>Величины</w:t>
            </w:r>
          </w:p>
        </w:tc>
      </w:tr>
      <w:tr w:rsidR="00AB5309" w:rsidRPr="00C46F0F" w:rsidTr="00AB5309">
        <w:tc>
          <w:tcPr>
            <w:tcW w:w="3297" w:type="pct"/>
            <w:vMerge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pct"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309" w:rsidRPr="00C46F0F" w:rsidTr="00AB5309">
        <w:tc>
          <w:tcPr>
            <w:tcW w:w="3297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  <w:tc>
          <w:tcPr>
            <w:tcW w:w="1703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C46F0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AB5309" w:rsidRPr="00C46F0F" w:rsidTr="00AB5309">
        <w:tc>
          <w:tcPr>
            <w:tcW w:w="3297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</w:t>
            </w:r>
            <w:r w:rsidRPr="00C46F0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, МПа</w:t>
            </w:r>
          </w:p>
        </w:tc>
        <w:tc>
          <w:tcPr>
            <w:tcW w:w="1703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</w:tr>
      <w:tr w:rsidR="00AB5309" w:rsidRPr="00C46F0F" w:rsidTr="00AB5309">
        <w:tc>
          <w:tcPr>
            <w:tcW w:w="3297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C46F0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6F0F"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 w:rsidRPr="00C46F0F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703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B5309" w:rsidRPr="00C46F0F" w:rsidTr="00AB5309">
        <w:tc>
          <w:tcPr>
            <w:tcW w:w="3297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Q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, кДж</w:t>
            </w:r>
          </w:p>
        </w:tc>
        <w:tc>
          <w:tcPr>
            <w:tcW w:w="1703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877</w:t>
            </w:r>
          </w:p>
        </w:tc>
      </w:tr>
    </w:tbl>
    <w:p w:rsidR="00AB5309" w:rsidRPr="00C46F0F" w:rsidRDefault="00AB5309" w:rsidP="00AB5309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B5309" w:rsidRPr="00C46F0F" w:rsidRDefault="00AB5309" w:rsidP="00AB5309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B5309" w:rsidRPr="00C46F0F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46F0F">
        <w:rPr>
          <w:rFonts w:ascii="Times New Roman" w:hAnsi="Times New Roman"/>
          <w:b/>
          <w:sz w:val="28"/>
          <w:szCs w:val="28"/>
        </w:rPr>
        <w:pict>
          <v:group id="_x0000_s1026" style="position:absolute;left:0;text-align:left;margin-left:-3.25pt;margin-top:6.45pt;width:190.2pt;height:151.7pt;z-index:251660288" coordorigin="6486,10618" coordsize="3804,303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544;top:10618;width:349;height:419" stroked="f">
              <v:textbox style="mso-next-textbox:#_x0000_s1027">
                <w:txbxContent>
                  <w:p w:rsidR="00AB5309" w:rsidRPr="006B06B2" w:rsidRDefault="00AB5309" w:rsidP="00AB5309">
                    <w:pPr>
                      <w:rPr>
                        <w:i/>
                        <w:sz w:val="24"/>
                        <w:szCs w:val="24"/>
                      </w:rPr>
                    </w:pPr>
                    <w:r w:rsidRPr="006B06B2">
                      <w:rPr>
                        <w:i/>
                        <w:sz w:val="24"/>
                        <w:szCs w:val="24"/>
                      </w:rPr>
                      <w:t>Т</w:t>
                    </w:r>
                  </w:p>
                </w:txbxContent>
              </v:textbox>
            </v:shape>
            <v:shape id="_x0000_s1028" type="#_x0000_t202" style="position:absolute;left:6813;top:13232;width:3148;height:420" filled="f" stroked="f">
              <v:textbox style="mso-next-textbox:#_x0000_s1028">
                <w:txbxContent>
                  <w:p w:rsidR="00AB5309" w:rsidRPr="00CF44BA" w:rsidRDefault="00AB5309" w:rsidP="00AB530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96F6E">
                      <w:rPr>
                        <w:sz w:val="24"/>
                        <w:szCs w:val="24"/>
                      </w:rPr>
                      <w:t>Рис.</w:t>
                    </w:r>
                    <w:r>
                      <w:rPr>
                        <w:sz w:val="24"/>
                        <w:szCs w:val="24"/>
                      </w:rPr>
                      <w:t xml:space="preserve"> 7</w:t>
                    </w:r>
                    <w:r w:rsidRPr="00396F6E">
                      <w:rPr>
                        <w:sz w:val="24"/>
                        <w:szCs w:val="24"/>
                      </w:rPr>
                      <w:t>. К задаче</w:t>
                    </w:r>
                    <w:r w:rsidRPr="00CF44BA">
                      <w:rPr>
                        <w:sz w:val="24"/>
                        <w:szCs w:val="24"/>
                      </w:rPr>
                      <w:t xml:space="preserve"> 5</w:t>
                    </w:r>
                    <w:r w:rsidRPr="00396F6E">
                      <w:rPr>
                        <w:sz w:val="24"/>
                        <w:szCs w:val="24"/>
                      </w:rPr>
                      <w:t>.</w:t>
                    </w:r>
                    <w:r w:rsidRPr="00CF44BA">
                      <w:rPr>
                        <w:sz w:val="24"/>
                        <w:szCs w:val="24"/>
                      </w:rPr>
                      <w:t>10</w:t>
                    </w:r>
                  </w:p>
                  <w:p w:rsidR="00AB5309" w:rsidRDefault="00AB5309" w:rsidP="00AB5309"/>
                </w:txbxContent>
              </v:textbox>
            </v:shape>
            <v:shape id="_x0000_s1029" type="#_x0000_t202" style="position:absolute;left:7982;top:11003;width:759;height:419" stroked="f">
              <v:textbox style="mso-next-textbox:#_x0000_s1029">
                <w:txbxContent>
                  <w:p w:rsidR="00AB5309" w:rsidRPr="006B06B2" w:rsidRDefault="00AB5309" w:rsidP="00AB5309">
                    <w:pPr>
                      <w:jc w:val="center"/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B06B2">
                      <w:rPr>
                        <w:i/>
                        <w:sz w:val="24"/>
                        <w:szCs w:val="24"/>
                        <w:lang w:val="en-US"/>
                      </w:rPr>
                      <w:t>p</w:t>
                    </w:r>
                    <w:r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0" type="#_x0000_t202" style="position:absolute;left:9041;top:11790;width:759;height:419" stroked="f">
              <v:textbox style="mso-next-textbox:#_x0000_s1030">
                <w:txbxContent>
                  <w:p w:rsidR="00AB5309" w:rsidRPr="006B06B2" w:rsidRDefault="00AB5309" w:rsidP="00AB5309">
                    <w:pPr>
                      <w:jc w:val="center"/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B06B2">
                      <w:rPr>
                        <w:i/>
                        <w:sz w:val="24"/>
                        <w:szCs w:val="24"/>
                        <w:lang w:val="en-US"/>
                      </w:rPr>
                      <w:t>p</w:t>
                    </w:r>
                    <w:r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1" type="#_x0000_t202" style="position:absolute;left:8430;top:11365;width:759;height:419" stroked="f">
              <v:textbox style="mso-next-textbox:#_x0000_s1031">
                <w:txbxContent>
                  <w:p w:rsidR="00AB5309" w:rsidRPr="006B06B2" w:rsidRDefault="00AB5309" w:rsidP="00AB5309">
                    <w:pPr>
                      <w:jc w:val="center"/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</w:pPr>
                    <w:proofErr w:type="gramStart"/>
                    <w:r w:rsidRPr="006B06B2">
                      <w:rPr>
                        <w:i/>
                        <w:sz w:val="24"/>
                        <w:szCs w:val="24"/>
                        <w:lang w:val="en-US"/>
                      </w:rPr>
                      <w:t>p</w:t>
                    </w:r>
                    <w:proofErr w:type="gramEnd"/>
                  </w:p>
                </w:txbxContent>
              </v:textbox>
            </v:shape>
            <v:group id="_x0000_s1032" style="position:absolute;left:6486;top:10622;width:3662;height:2305" coordorigin="3496,2305" coordsize="4998,4261">
              <v:group id="_x0000_s1033" style="position:absolute;left:3496;top:2305;width:4998;height:4261" coordorigin="3496,2305" coordsize="4998,426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4193;top:2314;width:52;height:4252" o:connectortype="straight" strokeweight="1pt"/>
                <v:shape id="_x0000_s1035" type="#_x0000_t32" style="position:absolute;left:4891;top:2314;width:52;height:4252" o:connectortype="straight" strokeweight="1pt"/>
                <v:shape id="_x0000_s1036" type="#_x0000_t32" style="position:absolute;left:5599;top:2314;width:52;height:4252" o:connectortype="straight" strokeweight="1pt"/>
                <v:shape id="_x0000_s1037" type="#_x0000_t32" style="position:absolute;left:6323;top:2314;width:52;height:4252" o:connectortype="straight" strokeweight="1pt"/>
                <v:shape id="_x0000_s1038" type="#_x0000_t32" style="position:absolute;left:7003;top:2314;width:52;height:4252" o:connectortype="straight" strokeweight="1pt"/>
                <v:shape id="_x0000_s1039" type="#_x0000_t32" style="position:absolute;left:7754;top:2314;width:52;height:4252" o:connectortype="straight" strokeweight="1pt"/>
                <v:shape id="_x0000_s1040" type="#_x0000_t32" style="position:absolute;left:3496;top:3064;width:4989;height:0" o:connectortype="straight" strokeweight="1pt"/>
                <v:shape id="_x0000_s1041" type="#_x0000_t32" style="position:absolute;left:3496;top:3771;width:4989;height:0" o:connectortype="straight" strokeweight="1pt"/>
                <v:shape id="_x0000_s1042" type="#_x0000_t32" style="position:absolute;left:3496;top:4452;width:4989;height:0" o:connectortype="straight" strokeweight="1pt"/>
                <v:shape id="_x0000_s1043" type="#_x0000_t32" style="position:absolute;left:3496;top:5168;width:4989;height:0" o:connectortype="straight" strokeweight="1pt"/>
                <v:shape id="_x0000_s1044" type="#_x0000_t32" style="position:absolute;left:3496;top:5866;width:4989;height:0" o:connectortype="straight" strokeweight="1pt"/>
                <v:rect id="_x0000_s1045" style="position:absolute;left:3505;top:2305;width:4989;height:4252" filled="f" strokeweight="1.5pt"/>
              </v:group>
              <v:shape id="_x0000_s1046" style="position:absolute;left:4149;top:2322;width:2872;height:4232" coordsize="2872,4232" path="m,4232v105,-97,417,-360,629,-584c841,3424,1051,3194,1275,2889v224,-305,481,-706,698,-1074c2190,1447,2425,984,2575,681,2725,378,2810,142,2872,e" filled="f" strokeweight="2.25pt">
                <v:path arrowok="t"/>
              </v:shape>
              <v:shape id="_x0000_s1047" style="position:absolute;left:4769;top:2314;width:3046;height:4241" coordsize="3046,4241" path="m,4241v125,-94,512,-355,751,-573c990,3450,1198,3236,1432,2932v234,-304,506,-715,724,-1091c2374,1465,2593,979,2741,672,2889,365,2982,140,3046,e" filled="f" strokeweight="2.25pt">
                <v:path arrowok="t"/>
              </v:shape>
              <v:shape id="_x0000_s1048" style="position:absolute;left:6192;top:4313;width:2286;height:2242" coordsize="2286,2242" path="m,2242v55,-36,219,-128,331,-209c443,1952,548,1859,672,1754v124,-105,276,-231,401,-349c1198,1287,1306,1176,1422,1047,1538,918,1627,803,1771,628,1915,453,2179,131,2286,e" filled="f" strokeweight="2.25pt">
                <v:path arrowok="t"/>
              </v:shape>
            </v:group>
            <v:shape id="_x0000_s1049" type="#_x0000_t202" style="position:absolute;left:9941;top:12961;width:349;height:419" filled="f" stroked="f">
              <v:textbox style="mso-next-textbox:#_x0000_s1049">
                <w:txbxContent>
                  <w:p w:rsidR="00AB5309" w:rsidRPr="006B06B2" w:rsidRDefault="00AB5309" w:rsidP="00AB5309">
                    <w:pPr>
                      <w:rPr>
                        <w:i/>
                        <w:sz w:val="24"/>
                        <w:szCs w:val="24"/>
                        <w:lang w:val="en-US"/>
                      </w:rPr>
                    </w:pPr>
                    <w:proofErr w:type="gramStart"/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_x0000_s1050" type="#_x0000_t202" style="position:absolute;left:6640;top:12961;width:759;height:419" filled="f" stroked="f">
              <v:textbox style="mso-next-textbox:#_x0000_s1050">
                <w:txbxContent>
                  <w:p w:rsidR="00AB5309" w:rsidRPr="006B06B2" w:rsidRDefault="00AB5309" w:rsidP="00AB530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B06B2">
                      <w:rPr>
                        <w:sz w:val="24"/>
                        <w:szCs w:val="24"/>
                      </w:rPr>
                      <w:t>-</w:t>
                    </w:r>
                    <w:r w:rsidRPr="006B06B2">
                      <w:rPr>
                        <w:sz w:val="24"/>
                        <w:szCs w:val="24"/>
                        <w:lang w:val="en-US"/>
                      </w:rPr>
                      <w:t xml:space="preserve"> 0</w:t>
                    </w:r>
                    <w:r w:rsidRPr="006B06B2">
                      <w:rPr>
                        <w:sz w:val="24"/>
                        <w:szCs w:val="24"/>
                      </w:rPr>
                      <w:t>,1</w:t>
                    </w:r>
                  </w:p>
                </w:txbxContent>
              </v:textbox>
            </v:shape>
            <v:shape id="_x0000_s1051" type="#_x0000_t202" style="position:absolute;left:7178;top:12961;width:759;height:419" filled="f" stroked="f">
              <v:textbox style="mso-next-textbox:#_x0000_s1051">
                <w:txbxContent>
                  <w:p w:rsidR="00AB5309" w:rsidRPr="006B06B2" w:rsidRDefault="00AB5309" w:rsidP="00AB530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B06B2">
                      <w:rPr>
                        <w:sz w:val="24"/>
                        <w:szCs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52" type="#_x0000_t202" style="position:absolute;left:7688;top:12961;width:759;height:419" filled="f" stroked="f">
              <v:textbox style="mso-next-textbox:#_x0000_s1052">
                <w:txbxContent>
                  <w:p w:rsidR="00AB5309" w:rsidRPr="006B06B2" w:rsidRDefault="00AB5309" w:rsidP="00AB530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B06B2">
                      <w:rPr>
                        <w:sz w:val="24"/>
                        <w:szCs w:val="24"/>
                        <w:lang w:val="en-US"/>
                      </w:rPr>
                      <w:t>0</w:t>
                    </w:r>
                    <w:proofErr w:type="gramStart"/>
                    <w:r w:rsidRPr="006B06B2">
                      <w:rPr>
                        <w:sz w:val="24"/>
                        <w:szCs w:val="24"/>
                      </w:rPr>
                      <w:t>,1</w:t>
                    </w:r>
                    <w:proofErr w:type="gramEnd"/>
                  </w:p>
                </w:txbxContent>
              </v:textbox>
            </v:shape>
            <v:shape id="_x0000_s1053" type="#_x0000_t202" style="position:absolute;left:8209;top:12961;width:759;height:419" filled="f" stroked="f">
              <v:textbox style="mso-next-textbox:#_x0000_s1053">
                <w:txbxContent>
                  <w:p w:rsidR="00AB5309" w:rsidRPr="006B06B2" w:rsidRDefault="00AB5309" w:rsidP="00AB530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B06B2">
                      <w:rPr>
                        <w:sz w:val="24"/>
                        <w:szCs w:val="24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,2</w:t>
                    </w:r>
                    <w:proofErr w:type="gramEnd"/>
                  </w:p>
                </w:txbxContent>
              </v:textbox>
            </v:shape>
            <v:shape id="_x0000_s1054" type="#_x0000_t202" style="position:absolute;left:8728;top:12949;width:759;height:419" filled="f" stroked="f">
              <v:textbox style="mso-next-textbox:#_x0000_s1054">
                <w:txbxContent>
                  <w:p w:rsidR="00AB5309" w:rsidRPr="006B06B2" w:rsidRDefault="00AB5309" w:rsidP="00AB530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B06B2">
                      <w:rPr>
                        <w:sz w:val="24"/>
                        <w:szCs w:val="24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,3</w:t>
                    </w:r>
                    <w:proofErr w:type="gramEnd"/>
                  </w:p>
                </w:txbxContent>
              </v:textbox>
            </v:shape>
            <v:shape id="_x0000_s1055" type="#_x0000_t202" style="position:absolute;left:9300;top:12949;width:759;height:419" filled="f" stroked="f">
              <v:textbox style="mso-next-textbox:#_x0000_s1055">
                <w:txbxContent>
                  <w:p w:rsidR="00AB5309" w:rsidRPr="006B06B2" w:rsidRDefault="00AB5309" w:rsidP="00AB530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B06B2">
                      <w:rPr>
                        <w:sz w:val="24"/>
                        <w:szCs w:val="24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,4</w:t>
                    </w:r>
                    <w:proofErr w:type="gramEnd"/>
                  </w:p>
                </w:txbxContent>
              </v:textbox>
            </v:shape>
            <w10:wrap type="square"/>
          </v:group>
        </w:pict>
      </w:r>
      <w:r w:rsidRPr="00C46F0F">
        <w:rPr>
          <w:rFonts w:ascii="Times New Roman" w:hAnsi="Times New Roman"/>
          <w:b/>
          <w:sz w:val="28"/>
          <w:szCs w:val="28"/>
        </w:rPr>
        <w:t>Задача 5.10.</w:t>
      </w:r>
      <w:r w:rsidRPr="00C46F0F">
        <w:rPr>
          <w:rFonts w:ascii="Times New Roman" w:hAnsi="Times New Roman"/>
          <w:sz w:val="28"/>
          <w:szCs w:val="28"/>
        </w:rPr>
        <w:t xml:space="preserve"> В диаграмме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Ts</w:t>
      </w:r>
      <w:r w:rsidRPr="00C46F0F">
        <w:rPr>
          <w:rFonts w:ascii="Times New Roman" w:hAnsi="Times New Roman"/>
          <w:sz w:val="28"/>
          <w:szCs w:val="28"/>
        </w:rPr>
        <w:t xml:space="preserve"> (рис. 7) для идеального газа (неизвестного) нанесены три изобары. Две крайние изобары относятся к давлениям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p</w:t>
      </w:r>
      <w:r w:rsidRPr="00C46F0F">
        <w:rPr>
          <w:rFonts w:ascii="Times New Roman" w:hAnsi="Times New Roman"/>
          <w:sz w:val="28"/>
          <w:szCs w:val="28"/>
          <w:vertAlign w:val="subscript"/>
        </w:rPr>
        <w:t>1</w:t>
      </w:r>
      <w:r w:rsidRPr="00C46F0F">
        <w:rPr>
          <w:rFonts w:ascii="Times New Roman" w:hAnsi="Times New Roman"/>
          <w:sz w:val="28"/>
          <w:szCs w:val="28"/>
        </w:rPr>
        <w:t xml:space="preserve"> и </w:t>
      </w:r>
      <w:r w:rsidRPr="00C46F0F">
        <w:rPr>
          <w:rFonts w:ascii="Times New Roman" w:hAnsi="Times New Roman"/>
          <w:i/>
          <w:sz w:val="28"/>
          <w:szCs w:val="28"/>
          <w:lang w:val="en-US"/>
        </w:rPr>
        <w:t>p</w:t>
      </w:r>
      <w:r w:rsidRPr="00C46F0F">
        <w:rPr>
          <w:rFonts w:ascii="Times New Roman" w:hAnsi="Times New Roman"/>
          <w:sz w:val="28"/>
          <w:szCs w:val="28"/>
          <w:vertAlign w:val="subscript"/>
        </w:rPr>
        <w:t>2</w:t>
      </w:r>
      <w:r w:rsidRPr="00C46F0F">
        <w:rPr>
          <w:rFonts w:ascii="Times New Roman" w:hAnsi="Times New Roman"/>
          <w:sz w:val="28"/>
          <w:szCs w:val="28"/>
        </w:rPr>
        <w:t>. Определить какое давление соответствует средней изобаре. Значения данных приве</w:t>
      </w:r>
      <w:r>
        <w:rPr>
          <w:rFonts w:ascii="Times New Roman" w:hAnsi="Times New Roman"/>
          <w:sz w:val="28"/>
          <w:szCs w:val="28"/>
        </w:rPr>
        <w:t xml:space="preserve">дены в табл. </w:t>
      </w:r>
    </w:p>
    <w:p w:rsidR="00AB5309" w:rsidRPr="00C46F0F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B5309" w:rsidRPr="00C46F0F" w:rsidRDefault="00AB5309" w:rsidP="00AB530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794"/>
      </w:tblGrid>
      <w:tr w:rsidR="00AB5309" w:rsidRPr="00C46F0F" w:rsidTr="00AB5309">
        <w:trPr>
          <w:gridAfter w:val="1"/>
          <w:wAfter w:w="1725" w:type="pct"/>
          <w:trHeight w:val="370"/>
        </w:trPr>
        <w:tc>
          <w:tcPr>
            <w:tcW w:w="3275" w:type="pct"/>
            <w:vMerge w:val="restart"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Величины</w:t>
            </w:r>
          </w:p>
        </w:tc>
      </w:tr>
      <w:tr w:rsidR="00AB5309" w:rsidRPr="00C46F0F" w:rsidTr="00AB5309">
        <w:tc>
          <w:tcPr>
            <w:tcW w:w="3275" w:type="pct"/>
            <w:vMerge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pct"/>
            <w:vAlign w:val="center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309" w:rsidRPr="00C46F0F" w:rsidTr="00AB5309">
        <w:tc>
          <w:tcPr>
            <w:tcW w:w="327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</w:t>
            </w:r>
            <w:r w:rsidRPr="00C46F0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, МПа</w:t>
            </w:r>
          </w:p>
        </w:tc>
        <w:tc>
          <w:tcPr>
            <w:tcW w:w="172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B5309" w:rsidRPr="00C46F0F" w:rsidTr="00AB5309">
        <w:tc>
          <w:tcPr>
            <w:tcW w:w="327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</w:t>
            </w:r>
            <w:r w:rsidRPr="00C46F0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46F0F">
              <w:rPr>
                <w:rFonts w:ascii="Times New Roman" w:hAnsi="Times New Roman"/>
                <w:sz w:val="28"/>
                <w:szCs w:val="28"/>
              </w:rPr>
              <w:t>, МПа</w:t>
            </w:r>
          </w:p>
        </w:tc>
        <w:tc>
          <w:tcPr>
            <w:tcW w:w="1725" w:type="pct"/>
          </w:tcPr>
          <w:p w:rsidR="00AB5309" w:rsidRPr="00C46F0F" w:rsidRDefault="00AB5309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F0F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</w:tbl>
    <w:p w:rsidR="00B566D3" w:rsidRPr="001B2E65" w:rsidRDefault="00B566D3" w:rsidP="00B566D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B2E65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6.</w:t>
      </w:r>
      <w:r w:rsidRPr="001B2E65">
        <w:rPr>
          <w:rFonts w:ascii="Times New Roman" w:hAnsi="Times New Roman"/>
          <w:b/>
          <w:sz w:val="28"/>
          <w:szCs w:val="28"/>
        </w:rPr>
        <w:t>10.</w:t>
      </w:r>
      <w:r w:rsidRPr="001B2E65">
        <w:rPr>
          <w:rFonts w:ascii="Times New Roman" w:hAnsi="Times New Roman"/>
          <w:sz w:val="28"/>
          <w:szCs w:val="28"/>
        </w:rPr>
        <w:t xml:space="preserve"> Обмуровка топочной камеры парового котла выполнена из шамотного кирпича, а внешняя обшивка – из листовой стали. Расстояние между обшивкой и кирпичной кладкой равно 30 мм, и можно считать его малым по сравнению с размерами стен топки. Вычислить потери теплоты </w:t>
      </w:r>
      <w:proofErr w:type="gramStart"/>
      <w:r w:rsidRPr="001B2E65">
        <w:rPr>
          <w:rFonts w:ascii="Times New Roman" w:hAnsi="Times New Roman"/>
          <w:sz w:val="28"/>
          <w:szCs w:val="28"/>
        </w:rPr>
        <w:t>в окружающую среду с единицы поверхности в единицу времени в условиях стационарного режима за счет</w:t>
      </w:r>
      <w:proofErr w:type="gramEnd"/>
      <w:r w:rsidRPr="001B2E65">
        <w:rPr>
          <w:rFonts w:ascii="Times New Roman" w:hAnsi="Times New Roman"/>
          <w:sz w:val="28"/>
          <w:szCs w:val="28"/>
        </w:rPr>
        <w:t xml:space="preserve"> лучистого теплообмена между поверхностями обмуровки и обшивки. Температура внешней поверхности обмуровки </w:t>
      </w:r>
      <w:r w:rsidRPr="001B2E65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B2E65">
        <w:rPr>
          <w:rFonts w:ascii="Times New Roman" w:hAnsi="Times New Roman"/>
          <w:sz w:val="28"/>
          <w:szCs w:val="28"/>
          <w:vertAlign w:val="subscript"/>
        </w:rPr>
        <w:t>1</w:t>
      </w:r>
      <w:r w:rsidRPr="001B2E65">
        <w:rPr>
          <w:rFonts w:ascii="Times New Roman" w:hAnsi="Times New Roman"/>
          <w:sz w:val="28"/>
          <w:szCs w:val="28"/>
        </w:rPr>
        <w:t xml:space="preserve">, а температура стальной обшивки </w:t>
      </w:r>
      <w:r w:rsidRPr="001B2E65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B2E65">
        <w:rPr>
          <w:rFonts w:ascii="Times New Roman" w:hAnsi="Times New Roman"/>
          <w:sz w:val="28"/>
          <w:szCs w:val="28"/>
          <w:vertAlign w:val="subscript"/>
        </w:rPr>
        <w:t>2</w:t>
      </w:r>
      <w:r w:rsidRPr="001B2E65">
        <w:rPr>
          <w:rFonts w:ascii="Times New Roman" w:hAnsi="Times New Roman"/>
          <w:sz w:val="28"/>
          <w:szCs w:val="28"/>
        </w:rPr>
        <w:t>. Степень черноты шамота 0,8 и листовой стали 0,6. Зн</w:t>
      </w:r>
      <w:r>
        <w:rPr>
          <w:rFonts w:ascii="Times New Roman" w:hAnsi="Times New Roman"/>
          <w:sz w:val="28"/>
          <w:szCs w:val="28"/>
        </w:rPr>
        <w:t>ачения данных приведены в табл.</w:t>
      </w:r>
    </w:p>
    <w:p w:rsidR="00B566D3" w:rsidRPr="001B2E65" w:rsidRDefault="00B566D3" w:rsidP="00B566D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2"/>
        <w:gridCol w:w="793"/>
      </w:tblGrid>
      <w:tr w:rsidR="00B566D3" w:rsidRPr="001B2E65" w:rsidTr="00B566D3">
        <w:trPr>
          <w:gridAfter w:val="1"/>
          <w:wAfter w:w="1636" w:type="pct"/>
          <w:trHeight w:val="370"/>
        </w:trPr>
        <w:tc>
          <w:tcPr>
            <w:tcW w:w="3364" w:type="pct"/>
            <w:vMerge w:val="restart"/>
            <w:vAlign w:val="center"/>
          </w:tcPr>
          <w:p w:rsidR="00B566D3" w:rsidRPr="001B2E65" w:rsidRDefault="00B566D3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E65">
              <w:rPr>
                <w:rFonts w:ascii="Times New Roman" w:hAnsi="Times New Roman"/>
                <w:sz w:val="28"/>
                <w:szCs w:val="28"/>
              </w:rPr>
              <w:t>Величины</w:t>
            </w:r>
          </w:p>
        </w:tc>
      </w:tr>
      <w:tr w:rsidR="00B566D3" w:rsidRPr="001B2E65" w:rsidTr="00B566D3">
        <w:tc>
          <w:tcPr>
            <w:tcW w:w="3364" w:type="pct"/>
            <w:vMerge/>
            <w:vAlign w:val="center"/>
          </w:tcPr>
          <w:p w:rsidR="00B566D3" w:rsidRPr="001B2E65" w:rsidRDefault="00B566D3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pct"/>
            <w:vAlign w:val="center"/>
          </w:tcPr>
          <w:p w:rsidR="00B566D3" w:rsidRPr="001B2E65" w:rsidRDefault="00B566D3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E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66D3" w:rsidRPr="001B2E65" w:rsidTr="00B566D3">
        <w:tc>
          <w:tcPr>
            <w:tcW w:w="3364" w:type="pct"/>
          </w:tcPr>
          <w:p w:rsidR="00B566D3" w:rsidRPr="001B2E65" w:rsidRDefault="00B566D3" w:rsidP="00F02A8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2E6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1B2E65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1B2E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2E65"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 w:rsidRPr="001B2E6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636" w:type="pct"/>
          </w:tcPr>
          <w:p w:rsidR="00B566D3" w:rsidRPr="001B2E65" w:rsidRDefault="00B566D3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E6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B566D3" w:rsidRPr="001B2E65" w:rsidTr="00B566D3">
        <w:tc>
          <w:tcPr>
            <w:tcW w:w="3364" w:type="pct"/>
          </w:tcPr>
          <w:p w:rsidR="00B566D3" w:rsidRPr="001B2E65" w:rsidRDefault="00B566D3" w:rsidP="00F02A8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2E6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1B2E65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1B2E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2E65"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 w:rsidRPr="001B2E6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636" w:type="pct"/>
          </w:tcPr>
          <w:p w:rsidR="00B566D3" w:rsidRPr="001B2E65" w:rsidRDefault="00B566D3" w:rsidP="00F02A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E6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</w:tbl>
    <w:p w:rsidR="00AB5309" w:rsidRDefault="00AB5309"/>
    <w:p w:rsidR="00E42B5B" w:rsidRDefault="00E42B5B"/>
    <w:sectPr w:rsidR="00E42B5B" w:rsidSect="00E4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309"/>
    <w:rsid w:val="008B3621"/>
    <w:rsid w:val="00AB5309"/>
    <w:rsid w:val="00B566D3"/>
    <w:rsid w:val="00E4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6" type="connector" idref="#_x0000_s1039"/>
        <o:r id="V:Rule7" type="connector" idref="#_x0000_s1040"/>
        <o:r id="V:Rule8" type="connector" idref="#_x0000_s1041"/>
        <o:r id="V:Rule9" type="connector" idref="#_x0000_s1042"/>
        <o:r id="V:Rule10" type="connector" idref="#_x0000_s1043"/>
        <o:r id="V:Rule11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2017-05-30T11:41:00Z</dcterms:created>
  <dcterms:modified xsi:type="dcterms:W3CDTF">2017-05-30T11:53:00Z</dcterms:modified>
</cp:coreProperties>
</file>