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4E" w:rsidRDefault="00B96EFB" w:rsidP="00B96EFB">
      <w:pPr>
        <w:jc w:val="center"/>
        <w:rPr>
          <w:sz w:val="32"/>
          <w:szCs w:val="32"/>
        </w:rPr>
      </w:pPr>
      <w:r w:rsidRPr="00B96EFB">
        <w:rPr>
          <w:sz w:val="32"/>
          <w:szCs w:val="32"/>
        </w:rPr>
        <w:t>Охрана Труда</w:t>
      </w:r>
    </w:p>
    <w:p w:rsidR="00B96EFB" w:rsidRDefault="00B96EFB" w:rsidP="00B96EFB">
      <w:pPr>
        <w:rPr>
          <w:sz w:val="32"/>
          <w:szCs w:val="32"/>
        </w:rPr>
      </w:pPr>
      <w:r>
        <w:rPr>
          <w:sz w:val="32"/>
          <w:szCs w:val="32"/>
        </w:rPr>
        <w:t>1.Характеризовать инструкции по охране труда. Требования к их составлению.</w:t>
      </w:r>
    </w:p>
    <w:p w:rsidR="00B96EFB" w:rsidRDefault="00B96EFB" w:rsidP="00B96EFB">
      <w:pPr>
        <w:rPr>
          <w:sz w:val="32"/>
          <w:szCs w:val="32"/>
        </w:rPr>
      </w:pPr>
      <w:r>
        <w:rPr>
          <w:sz w:val="32"/>
          <w:szCs w:val="32"/>
        </w:rPr>
        <w:t>2.Назвать методы анализа и учета и учета несчастных случаев на производстве.</w:t>
      </w:r>
    </w:p>
    <w:p w:rsidR="00B96EFB" w:rsidRDefault="00B96EFB" w:rsidP="00B96EFB">
      <w:pPr>
        <w:rPr>
          <w:sz w:val="32"/>
          <w:szCs w:val="32"/>
        </w:rPr>
      </w:pPr>
      <w:r>
        <w:rPr>
          <w:sz w:val="32"/>
          <w:szCs w:val="32"/>
        </w:rPr>
        <w:t>3. Дать характеристику шума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Его </w:t>
      </w:r>
      <w:proofErr w:type="spellStart"/>
      <w:r>
        <w:rPr>
          <w:sz w:val="32"/>
          <w:szCs w:val="32"/>
        </w:rPr>
        <w:t>воздействе</w:t>
      </w:r>
      <w:proofErr w:type="spellEnd"/>
      <w:r>
        <w:rPr>
          <w:sz w:val="32"/>
          <w:szCs w:val="32"/>
        </w:rPr>
        <w:t xml:space="preserve"> на организм человека.</w:t>
      </w:r>
    </w:p>
    <w:p w:rsidR="00B96EFB" w:rsidRDefault="00B96EFB" w:rsidP="00B96EFB">
      <w:pPr>
        <w:rPr>
          <w:sz w:val="32"/>
          <w:szCs w:val="32"/>
        </w:rPr>
      </w:pPr>
      <w:r>
        <w:rPr>
          <w:sz w:val="32"/>
          <w:szCs w:val="32"/>
        </w:rPr>
        <w:t>4.Характерирозовать технические средства защиты от поражения электротоком.</w:t>
      </w:r>
    </w:p>
    <w:p w:rsidR="00B96EFB" w:rsidRDefault="00B96EFB" w:rsidP="00B96EFB">
      <w:pPr>
        <w:rPr>
          <w:sz w:val="32"/>
          <w:szCs w:val="32"/>
        </w:rPr>
      </w:pPr>
      <w:r>
        <w:rPr>
          <w:sz w:val="32"/>
          <w:szCs w:val="32"/>
        </w:rPr>
        <w:t>5.Назвать меры пожарной защиты  промышленных обьектов.</w:t>
      </w:r>
      <w:bookmarkStart w:id="0" w:name="_GoBack"/>
      <w:bookmarkEnd w:id="0"/>
    </w:p>
    <w:p w:rsidR="00B96EFB" w:rsidRPr="00B96EFB" w:rsidRDefault="00B96EFB">
      <w:pPr>
        <w:jc w:val="center"/>
        <w:rPr>
          <w:sz w:val="32"/>
          <w:szCs w:val="32"/>
        </w:rPr>
      </w:pPr>
    </w:p>
    <w:sectPr w:rsidR="00B96EFB" w:rsidRPr="00B9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FB"/>
    <w:rsid w:val="000B38B5"/>
    <w:rsid w:val="000C0161"/>
    <w:rsid w:val="001F080C"/>
    <w:rsid w:val="00463361"/>
    <w:rsid w:val="004643FE"/>
    <w:rsid w:val="004C36EB"/>
    <w:rsid w:val="005B69D5"/>
    <w:rsid w:val="00601087"/>
    <w:rsid w:val="00695B77"/>
    <w:rsid w:val="006D5AB6"/>
    <w:rsid w:val="006E109E"/>
    <w:rsid w:val="007567FF"/>
    <w:rsid w:val="008D337F"/>
    <w:rsid w:val="009B6EE7"/>
    <w:rsid w:val="009C5F3A"/>
    <w:rsid w:val="00B96EFB"/>
    <w:rsid w:val="00DE2E4E"/>
    <w:rsid w:val="00DE746F"/>
    <w:rsid w:val="00E770E7"/>
    <w:rsid w:val="00EE1536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2017-05-30T12:33:00Z</dcterms:created>
  <dcterms:modified xsi:type="dcterms:W3CDTF">2017-05-30T12:40:00Z</dcterms:modified>
</cp:coreProperties>
</file>