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4F" w:rsidRPr="009C636E" w:rsidRDefault="00DC6F4F" w:rsidP="00DC6F4F">
      <w:pPr>
        <w:ind w:right="40"/>
        <w:rPr>
          <w:sz w:val="28"/>
          <w:szCs w:val="28"/>
        </w:rPr>
      </w:pPr>
      <w:r w:rsidRPr="009C636E">
        <w:rPr>
          <w:sz w:val="28"/>
          <w:szCs w:val="28"/>
        </w:rPr>
        <w:t>Дифференциация функции общих затрат по размеру заказа привод</w:t>
      </w:r>
      <w:r>
        <w:rPr>
          <w:sz w:val="28"/>
          <w:szCs w:val="28"/>
        </w:rPr>
        <w:t>ит к получению формулы расчета оптимального объема заказа партии топлива Уилсона:</w:t>
      </w:r>
      <w:r w:rsidRPr="009C636E">
        <w:rPr>
          <w:sz w:val="28"/>
          <w:szCs w:val="28"/>
        </w:rPr>
        <w:fldChar w:fldCharType="begin"/>
      </w:r>
      <w:r w:rsidRPr="009C636E">
        <w:rPr>
          <w:sz w:val="28"/>
          <w:szCs w:val="28"/>
        </w:rPr>
        <w:instrText xml:space="preserve"> QUOTE </w:instrText>
      </w:r>
      <w:r w:rsidRPr="000715C2">
        <w:rPr>
          <w:rFonts w:ascii="Cambria Math" w:hAnsi="Cambria Math"/>
          <w:sz w:val="28"/>
          <w:szCs w:val="28"/>
        </w:rPr>
        <w:instrText>q=</w:instrText>
      </w:r>
      <w:r w:rsidRPr="00816000">
        <w:rPr>
          <w:rFonts w:ascii="Cambria Math" w:hAnsi="Cambria Math"/>
          <w:sz w:val="28"/>
          <w:szCs w:val="28"/>
        </w:rPr>
        <w:instrText>2C</w:instrText>
      </w:r>
      <w:r w:rsidRPr="00816000">
        <w:rPr>
          <w:rFonts w:ascii="Cambria Math" w:hAnsi="Cambria Math"/>
          <w:sz w:val="28"/>
          <w:szCs w:val="28"/>
        </w:rPr>
        <w:instrText xml:space="preserve">рес </w:instrText>
      </w:r>
      <w:r w:rsidRPr="00816000">
        <w:rPr>
          <w:rFonts w:ascii="Cambria Math" w:hAnsi="Cambria Math"/>
          <w:sz w:val="28"/>
          <w:szCs w:val="28"/>
        </w:rPr>
        <w:instrText>парт</w:instrText>
      </w:r>
      <w:r w:rsidRPr="00816000">
        <w:rPr>
          <w:rFonts w:ascii="Cambria Math" w:hAnsi="Cambria Math"/>
          <w:sz w:val="28"/>
          <w:szCs w:val="28"/>
        </w:rPr>
        <w:instrText>*</w:instrText>
      </w:r>
      <w:r w:rsidRPr="00816000">
        <w:rPr>
          <w:rFonts w:ascii="Cambria Math" w:hAnsi="Cambria Math"/>
          <w:sz w:val="28"/>
          <w:szCs w:val="28"/>
          <w:lang w:val="en-US"/>
        </w:rPr>
        <w:instrText>R</w:instrText>
      </w:r>
      <w:r w:rsidRPr="00816000">
        <w:rPr>
          <w:rFonts w:ascii="Cambria Math" w:hAnsi="Cambria Math"/>
          <w:sz w:val="28"/>
          <w:szCs w:val="28"/>
        </w:rPr>
        <w:instrText>ср-сут</w:instrText>
      </w:r>
      <w:r w:rsidRPr="00816000">
        <w:rPr>
          <w:rFonts w:ascii="Cambria Math" w:hAnsi="Cambria Math"/>
          <w:sz w:val="28"/>
          <w:szCs w:val="28"/>
          <w:lang w:val="en-US"/>
        </w:rPr>
        <w:instrText>C</w:instrText>
      </w:r>
      <w:r w:rsidRPr="00816000">
        <w:rPr>
          <w:rFonts w:ascii="Cambria Math" w:hAnsi="Cambria Math"/>
          <w:sz w:val="28"/>
          <w:szCs w:val="28"/>
        </w:rPr>
        <w:instrText>хр</w:instrText>
      </w:r>
      <w:r w:rsidRPr="00816000">
        <w:rPr>
          <w:rFonts w:ascii="Cambria Math" w:hAnsi="Cambria Math"/>
          <w:sz w:val="28"/>
          <w:szCs w:val="28"/>
        </w:rPr>
        <w:instrText>ед</w:instrText>
      </w:r>
      <w:r w:rsidRPr="009C636E">
        <w:rPr>
          <w:sz w:val="28"/>
          <w:szCs w:val="28"/>
        </w:rPr>
        <w:instrText xml:space="preserve"> </w:instrText>
      </w:r>
      <w:r w:rsidRPr="009C636E">
        <w:rPr>
          <w:sz w:val="28"/>
          <w:szCs w:val="28"/>
        </w:rPr>
        <w:fldChar w:fldCharType="end"/>
      </w:r>
    </w:p>
    <w:p w:rsidR="00DC6F4F" w:rsidRPr="009C636E" w:rsidRDefault="00DC6F4F" w:rsidP="00DC6F4F">
      <w:pPr>
        <w:ind w:firstLine="851"/>
        <w:jc w:val="center"/>
        <w:rPr>
          <w:sz w:val="28"/>
          <w:szCs w:val="28"/>
        </w:rPr>
      </w:pPr>
      <w:r w:rsidRPr="009C636E">
        <w:rPr>
          <w:i/>
          <w:position w:val="-32"/>
          <w:sz w:val="28"/>
          <w:szCs w:val="28"/>
        </w:rPr>
        <w:object w:dxaOrig="23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55.1pt" o:ole="">
            <v:imagedata r:id="rId4" o:title=""/>
          </v:shape>
          <o:OLEObject Type="Embed" ProgID="Equation.3" ShapeID="_x0000_i1025" DrawAspect="Content" ObjectID="_1556966188" r:id="rId5"/>
        </w:object>
      </w:r>
      <w:r>
        <w:rPr>
          <w:sz w:val="28"/>
          <w:szCs w:val="28"/>
        </w:rPr>
        <w:t>,                 (1)</w:t>
      </w:r>
    </w:p>
    <w:p w:rsidR="00DC6F4F" w:rsidRDefault="00DC6F4F" w:rsidP="00DC6F4F">
      <w:pPr>
        <w:ind w:right="2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9C636E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1D74E7">
        <w:rPr>
          <w:position w:val="-12"/>
          <w:sz w:val="28"/>
        </w:rPr>
        <w:object w:dxaOrig="480" w:dyaOrig="360">
          <v:shape id="_x0000_i1026" type="#_x0000_t75" style="width:36.95pt;height:28.15pt" o:ole="">
            <v:imagedata r:id="rId6" o:title=""/>
          </v:shape>
          <o:OLEObject Type="Embed" ProgID="Equation.3" ShapeID="_x0000_i1026" DrawAspect="Content" ObjectID="_1556966189" r:id="rId7"/>
        </w:object>
      </w:r>
      <w:r w:rsidRPr="001D74E7">
        <w:rPr>
          <w:sz w:val="28"/>
        </w:rPr>
        <w:t>- оптимальный размер заказа, литры</w:t>
      </w:r>
    </w:p>
    <w:p w:rsidR="00DC6F4F" w:rsidRPr="009C636E" w:rsidRDefault="00DC6F4F" w:rsidP="00DC6F4F">
      <w:pPr>
        <w:ind w:right="20" w:firstLine="851"/>
        <w:rPr>
          <w:sz w:val="28"/>
          <w:szCs w:val="28"/>
        </w:rPr>
      </w:pPr>
      <w:r w:rsidRPr="009C636E">
        <w:rPr>
          <w:sz w:val="28"/>
          <w:szCs w:val="28"/>
        </w:rPr>
        <w:t xml:space="preserve"> </w:t>
      </w:r>
      <w:r w:rsidRPr="009C636E">
        <w:rPr>
          <w:sz w:val="28"/>
          <w:szCs w:val="28"/>
        </w:rPr>
        <w:fldChar w:fldCharType="begin"/>
      </w:r>
      <w:r w:rsidRPr="009C636E">
        <w:rPr>
          <w:sz w:val="28"/>
          <w:szCs w:val="28"/>
        </w:rPr>
        <w:instrText xml:space="preserve"> QUOTE </w:instrText>
      </w:r>
      <w:r w:rsidRPr="00816000">
        <w:rPr>
          <w:rFonts w:ascii="Cambria Math" w:hAnsi="Cambria Math"/>
          <w:sz w:val="28"/>
          <w:szCs w:val="28"/>
        </w:rPr>
        <w:instrText>C</w:instrText>
      </w:r>
      <w:r w:rsidRPr="00816000">
        <w:rPr>
          <w:rFonts w:ascii="Cambria Math" w:hAnsi="Cambria Math"/>
          <w:sz w:val="28"/>
          <w:szCs w:val="28"/>
        </w:rPr>
        <w:instrText xml:space="preserve">рес </w:instrText>
      </w:r>
      <w:r w:rsidRPr="00816000">
        <w:rPr>
          <w:rFonts w:ascii="Cambria Math" w:hAnsi="Cambria Math"/>
          <w:sz w:val="28"/>
          <w:szCs w:val="28"/>
        </w:rPr>
        <w:instrText>парт</w:instrText>
      </w:r>
      <w:r w:rsidRPr="009C636E">
        <w:rPr>
          <w:sz w:val="28"/>
          <w:szCs w:val="28"/>
        </w:rPr>
        <w:instrText xml:space="preserve"> </w:instrText>
      </w:r>
      <w:r w:rsidRPr="009C636E">
        <w:rPr>
          <w:sz w:val="28"/>
          <w:szCs w:val="28"/>
        </w:rPr>
        <w:fldChar w:fldCharType="end"/>
      </w:r>
      <w:r w:rsidRPr="009C636E">
        <w:rPr>
          <w:position w:val="-14"/>
          <w:sz w:val="28"/>
          <w:szCs w:val="28"/>
        </w:rPr>
        <w:object w:dxaOrig="580" w:dyaOrig="400">
          <v:shape id="_x0000_i1027" type="#_x0000_t75" style="width:38.2pt;height:26.3pt" o:ole="">
            <v:imagedata r:id="rId8" o:title=""/>
          </v:shape>
          <o:OLEObject Type="Embed" ProgID="Equation.3" ShapeID="_x0000_i1027" DrawAspect="Content" ObjectID="_1556966190" r:id="rId9"/>
        </w:object>
      </w:r>
      <w:r w:rsidRPr="009C636E">
        <w:rPr>
          <w:sz w:val="28"/>
          <w:szCs w:val="28"/>
        </w:rPr>
        <w:t>– затраты на пос</w:t>
      </w:r>
      <w:r>
        <w:rPr>
          <w:sz w:val="28"/>
          <w:szCs w:val="28"/>
        </w:rPr>
        <w:t>тавку одной партии топлива, рубли</w:t>
      </w:r>
      <w:r w:rsidRPr="009C636E">
        <w:rPr>
          <w:sz w:val="28"/>
          <w:szCs w:val="28"/>
        </w:rPr>
        <w:t xml:space="preserve">; </w:t>
      </w:r>
    </w:p>
    <w:p w:rsidR="00DC6F4F" w:rsidRPr="009C636E" w:rsidRDefault="00DC6F4F" w:rsidP="00DC6F4F">
      <w:pPr>
        <w:ind w:right="20" w:firstLine="851"/>
        <w:rPr>
          <w:sz w:val="28"/>
          <w:szCs w:val="28"/>
        </w:rPr>
      </w:pPr>
      <w:r w:rsidRPr="009C636E">
        <w:rPr>
          <w:position w:val="-14"/>
          <w:sz w:val="28"/>
          <w:szCs w:val="28"/>
        </w:rPr>
        <w:object w:dxaOrig="380" w:dyaOrig="400">
          <v:shape id="_x0000_i1028" type="#_x0000_t75" style="width:29.45pt;height:31.3pt" o:ole="">
            <v:imagedata r:id="rId10" o:title=""/>
          </v:shape>
          <o:OLEObject Type="Embed" ProgID="Equation.3" ShapeID="_x0000_i1028" DrawAspect="Content" ObjectID="_1556966191" r:id="rId11"/>
        </w:object>
      </w:r>
      <w:r w:rsidRPr="009C636E">
        <w:rPr>
          <w:sz w:val="28"/>
          <w:szCs w:val="28"/>
        </w:rPr>
        <w:t>– затраты на хранение одно</w:t>
      </w:r>
      <w:r>
        <w:rPr>
          <w:sz w:val="28"/>
          <w:szCs w:val="28"/>
        </w:rPr>
        <w:t>й единицы топлива за сутки, рубли</w:t>
      </w:r>
      <w:r w:rsidRPr="009C636E">
        <w:rPr>
          <w:sz w:val="28"/>
          <w:szCs w:val="28"/>
        </w:rPr>
        <w:t xml:space="preserve">; </w:t>
      </w:r>
    </w:p>
    <w:p w:rsidR="00DC6F4F" w:rsidRPr="009C636E" w:rsidRDefault="00DC6F4F" w:rsidP="00DC6F4F">
      <w:pPr>
        <w:ind w:firstLine="851"/>
        <w:rPr>
          <w:sz w:val="28"/>
          <w:szCs w:val="28"/>
        </w:rPr>
      </w:pPr>
      <w:r w:rsidRPr="009C636E">
        <w:rPr>
          <w:position w:val="-14"/>
          <w:sz w:val="28"/>
          <w:szCs w:val="28"/>
        </w:rPr>
        <w:object w:dxaOrig="639" w:dyaOrig="380">
          <v:shape id="_x0000_i1029" type="#_x0000_t75" style="width:44.45pt;height:26.3pt" o:ole="">
            <v:imagedata r:id="rId12" o:title=""/>
          </v:shape>
          <o:OLEObject Type="Embed" ProgID="Equation.3" ShapeID="_x0000_i1029" DrawAspect="Content" ObjectID="_1556966192" r:id="rId13"/>
        </w:object>
      </w:r>
      <w:r w:rsidRPr="009C636E">
        <w:rPr>
          <w:sz w:val="28"/>
          <w:szCs w:val="28"/>
        </w:rPr>
        <w:fldChar w:fldCharType="begin"/>
      </w:r>
      <w:r w:rsidRPr="009C636E">
        <w:rPr>
          <w:sz w:val="28"/>
          <w:szCs w:val="28"/>
        </w:rPr>
        <w:instrText xml:space="preserve"> QUOTE </w:instrText>
      </w:r>
      <w:r w:rsidRPr="00816000">
        <w:rPr>
          <w:rFonts w:ascii="Cambria Math" w:hAnsi="Cambria Math"/>
          <w:sz w:val="28"/>
          <w:szCs w:val="28"/>
          <w:lang w:val="en-US"/>
        </w:rPr>
        <w:instrText>R</w:instrText>
      </w:r>
      <w:r w:rsidRPr="00816000">
        <w:rPr>
          <w:rFonts w:ascii="Cambria Math" w:hAnsi="Cambria Math"/>
          <w:sz w:val="28"/>
          <w:szCs w:val="28"/>
        </w:rPr>
        <w:instrText>ср-сут</w:instrText>
      </w:r>
      <w:r w:rsidRPr="009C636E">
        <w:rPr>
          <w:sz w:val="28"/>
          <w:szCs w:val="28"/>
        </w:rPr>
        <w:instrText xml:space="preserve"> </w:instrText>
      </w:r>
      <w:r w:rsidRPr="009C636E">
        <w:rPr>
          <w:sz w:val="28"/>
          <w:szCs w:val="28"/>
        </w:rPr>
        <w:fldChar w:fldCharType="end"/>
      </w:r>
      <w:r w:rsidRPr="009C636E">
        <w:rPr>
          <w:sz w:val="28"/>
          <w:szCs w:val="28"/>
        </w:rPr>
        <w:t xml:space="preserve"> – среднесуточный расход топлива, литры.</w:t>
      </w:r>
    </w:p>
    <w:p w:rsidR="00DC6F4F" w:rsidRDefault="00DC6F4F" w:rsidP="00DC6F4F">
      <w:pPr>
        <w:spacing w:after="150"/>
        <w:ind w:firstLine="851"/>
        <w:jc w:val="lef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Затраты на поставку одной партии топлива регулируется поставщиком, заключивший договор на доставку топлива в резервуары нефтебазы ОАО «Осколнефтеснаб».</w:t>
      </w:r>
    </w:p>
    <w:p w:rsidR="00DC6F4F" w:rsidRDefault="00DC6F4F" w:rsidP="00DC6F4F">
      <w:pPr>
        <w:spacing w:after="150"/>
        <w:ind w:firstLine="851"/>
        <w:jc w:val="lef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Затраты на хранение фиксируются непосредственно на нефтебазе с учетом поставляемого вида топлива </w:t>
      </w:r>
    </w:p>
    <w:p w:rsidR="00DC6F4F" w:rsidRDefault="00DC6F4F" w:rsidP="00DC6F4F">
      <w:pPr>
        <w:spacing w:after="150"/>
        <w:ind w:firstLine="851"/>
        <w:jc w:val="lef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Среднесуточный расход топлива является динамически изменяемой величиной и может быть определен путем деления плановой реализации за длительный период (например, год, квартал или месяц) на число календарных или рабочих дней в плановом периоде. Стоит учесть, что среднесуточный расход учитывается по всем АЗС компании:</w:t>
      </w:r>
    </w:p>
    <w:p w:rsidR="00DC6F4F" w:rsidRPr="00030803" w:rsidRDefault="00DC6F4F" w:rsidP="00DC6F4F">
      <w:pPr>
        <w:spacing w:after="150"/>
        <w:ind w:firstLine="851"/>
        <w:jc w:val="center"/>
        <w:rPr>
          <w:sz w:val="28"/>
          <w:szCs w:val="28"/>
        </w:rPr>
      </w:pPr>
      <w:r w:rsidRPr="001D74E7">
        <w:rPr>
          <w:i/>
          <w:position w:val="-30"/>
          <w:sz w:val="28"/>
          <w:szCs w:val="28"/>
        </w:rPr>
        <w:object w:dxaOrig="1340" w:dyaOrig="720">
          <v:shape id="_x0000_i1030" type="#_x0000_t75" style="width:106.45pt;height:56.35pt" o:ole="">
            <v:imagedata r:id="rId14" o:title=""/>
          </v:shape>
          <o:OLEObject Type="Embed" ProgID="Equation.3" ShapeID="_x0000_i1030" DrawAspect="Content" ObjectID="_1556966193" r:id="rId15"/>
        </w:object>
      </w:r>
      <w:r w:rsidRPr="0003080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(2)</w:t>
      </w:r>
    </w:p>
    <w:p w:rsidR="00DC6F4F" w:rsidRPr="00030803" w:rsidRDefault="00DC6F4F" w:rsidP="00DC6F4F">
      <w:pPr>
        <w:spacing w:after="150"/>
        <w:ind w:firstLine="851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г</w:t>
      </w:r>
      <w:r w:rsidRPr="00030803">
        <w:rPr>
          <w:color w:val="000000"/>
          <w:sz w:val="28"/>
          <w:szCs w:val="28"/>
          <w:lang w:eastAsia="en-US"/>
        </w:rPr>
        <w:t xml:space="preserve">де </w:t>
      </w:r>
      <w:r w:rsidRPr="008E082A">
        <w:rPr>
          <w:position w:val="-14"/>
        </w:rPr>
        <w:object w:dxaOrig="680" w:dyaOrig="380">
          <v:shape id="_x0000_i1031" type="#_x0000_t75" style="width:60.75pt;height:34.45pt" o:ole="">
            <v:imagedata r:id="rId16" o:title=""/>
          </v:shape>
          <o:OLEObject Type="Embed" ProgID="Equation.3" ShapeID="_x0000_i1031" DrawAspect="Content" ObjectID="_1556966194" r:id="rId17"/>
        </w:object>
      </w:r>
      <w:r w:rsidRPr="00030803">
        <w:rPr>
          <w:color w:val="000000"/>
          <w:sz w:val="28"/>
          <w:szCs w:val="28"/>
          <w:lang w:eastAsia="en-US"/>
        </w:rPr>
        <w:t xml:space="preserve"> -</w:t>
      </w:r>
      <w:proofErr w:type="gramEnd"/>
      <w:r w:rsidRPr="00030803">
        <w:rPr>
          <w:color w:val="000000"/>
          <w:sz w:val="28"/>
          <w:szCs w:val="28"/>
          <w:lang w:eastAsia="en-US"/>
        </w:rPr>
        <w:t xml:space="preserve"> среднесуточный расход топлива за сутки, </w:t>
      </w:r>
      <w:proofErr w:type="spellStart"/>
      <w:r w:rsidRPr="00030803">
        <w:rPr>
          <w:color w:val="000000"/>
          <w:sz w:val="28"/>
          <w:szCs w:val="28"/>
          <w:lang w:eastAsia="en-US"/>
        </w:rPr>
        <w:t>руб</w:t>
      </w:r>
      <w:proofErr w:type="spellEnd"/>
      <w:r w:rsidRPr="00030803">
        <w:rPr>
          <w:color w:val="000000"/>
          <w:sz w:val="28"/>
          <w:szCs w:val="28"/>
          <w:lang w:eastAsia="en-US"/>
        </w:rPr>
        <w:t>;</w:t>
      </w:r>
    </w:p>
    <w:p w:rsidR="00DC6F4F" w:rsidRPr="00030803" w:rsidRDefault="00DC6F4F" w:rsidP="00DC6F4F">
      <w:pPr>
        <w:spacing w:after="150"/>
        <w:ind w:firstLine="851"/>
        <w:rPr>
          <w:sz w:val="28"/>
          <w:szCs w:val="28"/>
        </w:rPr>
      </w:pPr>
      <w:r w:rsidRPr="0037224C">
        <w:rPr>
          <w:position w:val="-14"/>
        </w:rPr>
        <w:object w:dxaOrig="380" w:dyaOrig="380">
          <v:shape id="_x0000_i1032" type="#_x0000_t75" style="width:33.2pt;height:32.55pt" o:ole="">
            <v:imagedata r:id="rId18" o:title=""/>
          </v:shape>
          <o:OLEObject Type="Embed" ProgID="Equation.3" ShapeID="_x0000_i1032" DrawAspect="Content" ObjectID="_1556966195" r:id="rId19"/>
        </w:object>
      </w:r>
      <w:r w:rsidRPr="00030803">
        <w:rPr>
          <w:sz w:val="28"/>
          <w:szCs w:val="28"/>
        </w:rPr>
        <w:t xml:space="preserve">- плановая реализация за длительный период времени </w:t>
      </w:r>
      <w:r>
        <w:rPr>
          <w:sz w:val="28"/>
          <w:szCs w:val="28"/>
        </w:rPr>
        <w:t>(год, квартал, месяц);</w:t>
      </w:r>
    </w:p>
    <w:p w:rsidR="00DC6F4F" w:rsidRPr="00030803" w:rsidRDefault="00DC6F4F" w:rsidP="00DC6F4F">
      <w:pPr>
        <w:spacing w:after="150"/>
        <w:ind w:firstLine="851"/>
        <w:rPr>
          <w:color w:val="000000"/>
          <w:sz w:val="28"/>
          <w:szCs w:val="28"/>
          <w:lang w:eastAsia="en-US"/>
        </w:rPr>
      </w:pPr>
      <w:r w:rsidRPr="001D74E7">
        <w:rPr>
          <w:position w:val="-12"/>
        </w:rPr>
        <w:object w:dxaOrig="400" w:dyaOrig="360">
          <v:shape id="_x0000_i1033" type="#_x0000_t75" style="width:26.9pt;height:23.8pt" o:ole="">
            <v:imagedata r:id="rId20" o:title=""/>
          </v:shape>
          <o:OLEObject Type="Embed" ProgID="Equation.3" ShapeID="_x0000_i1033" DrawAspect="Content" ObjectID="_1556966196" r:id="rId21"/>
        </w:object>
      </w:r>
      <w:r w:rsidRPr="00030803">
        <w:rPr>
          <w:sz w:val="28"/>
          <w:szCs w:val="28"/>
        </w:rPr>
        <w:t>- количество календарных или рабочих дней в соответствующем плановом периоде.</w:t>
      </w:r>
    </w:p>
    <w:p w:rsidR="00DC6F4F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Расчет параметра страхового запаса происходит путем умножения среднесуточного расхода партии топлива на время задержки поставки:</w:t>
      </w:r>
    </w:p>
    <w:p w:rsidR="00DC6F4F" w:rsidRPr="00CB1497" w:rsidRDefault="00DC6F4F" w:rsidP="00DC6F4F">
      <w:pPr>
        <w:spacing w:after="150"/>
        <w:jc w:val="center"/>
        <w:rPr>
          <w:sz w:val="28"/>
          <w:szCs w:val="28"/>
        </w:rPr>
      </w:pPr>
      <w:r w:rsidRPr="00CB1497">
        <w:rPr>
          <w:i/>
          <w:position w:val="-16"/>
          <w:sz w:val="28"/>
          <w:szCs w:val="28"/>
        </w:rPr>
        <w:object w:dxaOrig="1800" w:dyaOrig="420">
          <v:shape id="_x0000_i1034" type="#_x0000_t75" style="width:131.5pt;height:30.7pt" o:ole="">
            <v:imagedata r:id="rId22" o:title=""/>
          </v:shape>
          <o:OLEObject Type="Embed" ProgID="Equation.3" ShapeID="_x0000_i1034" DrawAspect="Content" ObjectID="_1556966197" r:id="rId23"/>
        </w:object>
      </w:r>
      <w:r>
        <w:rPr>
          <w:i/>
          <w:sz w:val="28"/>
          <w:szCs w:val="28"/>
        </w:rPr>
        <w:t xml:space="preserve">, </w:t>
      </w:r>
      <w:r w:rsidRPr="00CB1497">
        <w:rPr>
          <w:sz w:val="28"/>
          <w:szCs w:val="28"/>
        </w:rPr>
        <w:t>(3)</w:t>
      </w:r>
    </w:p>
    <w:p w:rsidR="00DC6F4F" w:rsidRPr="00495251" w:rsidRDefault="00DC6F4F" w:rsidP="00DC6F4F">
      <w:pPr>
        <w:spacing w:after="150"/>
        <w:rPr>
          <w:sz w:val="28"/>
          <w:szCs w:val="28"/>
        </w:rPr>
      </w:pPr>
      <w:r w:rsidRPr="00495251">
        <w:rPr>
          <w:sz w:val="28"/>
          <w:szCs w:val="28"/>
        </w:rPr>
        <w:t xml:space="preserve">где </w:t>
      </w:r>
      <w:r w:rsidRPr="00495251">
        <w:rPr>
          <w:position w:val="-14"/>
          <w:sz w:val="28"/>
          <w:szCs w:val="28"/>
        </w:rPr>
        <w:object w:dxaOrig="499" w:dyaOrig="380">
          <v:shape id="_x0000_i1035" type="#_x0000_t75" style="width:33.8pt;height:25.65pt" o:ole="">
            <v:imagedata r:id="rId24" o:title=""/>
          </v:shape>
          <o:OLEObject Type="Embed" ProgID="Equation.3" ShapeID="_x0000_i1035" DrawAspect="Content" ObjectID="_1556966198" r:id="rId25"/>
        </w:object>
      </w:r>
      <w:r w:rsidRPr="00495251">
        <w:rPr>
          <w:sz w:val="28"/>
          <w:szCs w:val="28"/>
        </w:rPr>
        <w:t>- страховой запас, литры;</w:t>
      </w:r>
    </w:p>
    <w:p w:rsidR="00DC6F4F" w:rsidRPr="00495251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 w:rsidRPr="00495251">
        <w:rPr>
          <w:position w:val="-14"/>
          <w:sz w:val="28"/>
          <w:szCs w:val="28"/>
        </w:rPr>
        <w:object w:dxaOrig="680" w:dyaOrig="380">
          <v:shape id="_x0000_i1036" type="#_x0000_t75" style="width:60.75pt;height:34.45pt" o:ole="">
            <v:imagedata r:id="rId16" o:title=""/>
          </v:shape>
          <o:OLEObject Type="Embed" ProgID="Equation.3" ShapeID="_x0000_i1036" DrawAspect="Content" ObjectID="_1556966199" r:id="rId26"/>
        </w:object>
      </w:r>
      <w:r w:rsidRPr="00495251">
        <w:rPr>
          <w:color w:val="000000"/>
          <w:sz w:val="28"/>
          <w:szCs w:val="28"/>
          <w:lang w:eastAsia="en-US"/>
        </w:rPr>
        <w:t xml:space="preserve"> - среднесуточный расход топлива за сутки, руб</w:t>
      </w:r>
      <w:r>
        <w:rPr>
          <w:color w:val="000000"/>
          <w:sz w:val="28"/>
          <w:szCs w:val="28"/>
          <w:lang w:eastAsia="en-US"/>
        </w:rPr>
        <w:t>ли</w:t>
      </w:r>
      <w:r w:rsidRPr="00495251">
        <w:rPr>
          <w:color w:val="000000"/>
          <w:sz w:val="28"/>
          <w:szCs w:val="28"/>
          <w:lang w:eastAsia="en-US"/>
        </w:rPr>
        <w:t>;</w:t>
      </w:r>
    </w:p>
    <w:p w:rsidR="00DC6F4F" w:rsidRPr="00495251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 w:rsidRPr="00495251">
        <w:rPr>
          <w:position w:val="-14"/>
          <w:sz w:val="28"/>
          <w:szCs w:val="28"/>
        </w:rPr>
        <w:object w:dxaOrig="320" w:dyaOrig="400">
          <v:shape id="_x0000_i1037" type="#_x0000_t75" style="width:22.55pt;height:27.55pt" o:ole="">
            <v:imagedata r:id="rId27" o:title=""/>
          </v:shape>
          <o:OLEObject Type="Embed" ProgID="Equation.3" ShapeID="_x0000_i1037" DrawAspect="Content" ObjectID="_1556966200" r:id="rId28"/>
        </w:object>
      </w:r>
      <w:r w:rsidRPr="00495251">
        <w:rPr>
          <w:sz w:val="28"/>
          <w:szCs w:val="28"/>
        </w:rPr>
        <w:t xml:space="preserve"> - время задержки поставки, дни</w:t>
      </w:r>
      <w:r>
        <w:rPr>
          <w:sz w:val="28"/>
          <w:szCs w:val="28"/>
        </w:rPr>
        <w:t>.</w:t>
      </w:r>
    </w:p>
    <w:p w:rsidR="00F507AA" w:rsidRDefault="00DC6F4F">
      <w:pPr>
        <w:rPr>
          <w:color w:val="000000"/>
          <w:sz w:val="28"/>
          <w:szCs w:val="28"/>
          <w:lang w:eastAsia="en-US"/>
        </w:rPr>
      </w:pPr>
      <w:r w:rsidRPr="00CB1497">
        <w:rPr>
          <w:color w:val="000000"/>
          <w:sz w:val="28"/>
          <w:szCs w:val="28"/>
          <w:lang w:eastAsia="en-US"/>
        </w:rPr>
        <w:t>Пороговый уровень запаса</w:t>
      </w:r>
    </w:p>
    <w:p w:rsidR="00DC6F4F" w:rsidRPr="00CB1497" w:rsidRDefault="00DC6F4F" w:rsidP="00DC6F4F">
      <w:pPr>
        <w:spacing w:after="150"/>
        <w:jc w:val="center"/>
        <w:rPr>
          <w:color w:val="000000"/>
          <w:sz w:val="28"/>
          <w:szCs w:val="28"/>
          <w:lang w:eastAsia="en-US"/>
        </w:rPr>
      </w:pPr>
      <w:r w:rsidRPr="00CB1497">
        <w:rPr>
          <w:i/>
          <w:position w:val="-16"/>
          <w:sz w:val="28"/>
          <w:szCs w:val="28"/>
        </w:rPr>
        <w:object w:dxaOrig="2360" w:dyaOrig="420">
          <v:shape id="_x0000_i1038" type="#_x0000_t75" style="width:172.8pt;height:30.7pt" o:ole="">
            <v:imagedata r:id="rId29" o:title=""/>
          </v:shape>
          <o:OLEObject Type="Embed" ProgID="Equation.3" ShapeID="_x0000_i1038" DrawAspect="Content" ObjectID="_1556966201" r:id="rId30"/>
        </w:object>
      </w:r>
      <w:r>
        <w:rPr>
          <w:i/>
          <w:sz w:val="28"/>
          <w:szCs w:val="28"/>
        </w:rPr>
        <w:t xml:space="preserve">,    </w:t>
      </w:r>
      <w:r w:rsidRPr="00CB1497">
        <w:rPr>
          <w:sz w:val="28"/>
          <w:szCs w:val="28"/>
        </w:rPr>
        <w:t>(4)</w:t>
      </w:r>
    </w:p>
    <w:p w:rsidR="00DC6F4F" w:rsidRPr="00CB1497" w:rsidRDefault="00DC6F4F" w:rsidP="00DC6F4F">
      <w:pPr>
        <w:spacing w:after="150"/>
      </w:pPr>
      <w:proofErr w:type="gramStart"/>
      <w:r>
        <w:rPr>
          <w:color w:val="000000"/>
          <w:sz w:val="28"/>
          <w:szCs w:val="28"/>
          <w:lang w:eastAsia="en-US"/>
        </w:rPr>
        <w:t xml:space="preserve">где  </w:t>
      </w:r>
      <w:r w:rsidRPr="0037224C">
        <w:rPr>
          <w:position w:val="-14"/>
        </w:rPr>
        <w:object w:dxaOrig="520" w:dyaOrig="380">
          <v:shape id="_x0000_i1039" type="#_x0000_t75" style="width:32.55pt;height:23.15pt" o:ole="">
            <v:imagedata r:id="rId31" o:title=""/>
          </v:shape>
          <o:OLEObject Type="Embed" ProgID="Equation.3" ShapeID="_x0000_i1039" DrawAspect="Content" ObjectID="_1556966202" r:id="rId32"/>
        </w:object>
      </w:r>
      <w:r>
        <w:t>-</w:t>
      </w:r>
      <w:proofErr w:type="gramEnd"/>
      <w:r>
        <w:t xml:space="preserve"> </w:t>
      </w:r>
      <w:r w:rsidRPr="00CB1497">
        <w:rPr>
          <w:sz w:val="28"/>
        </w:rPr>
        <w:t>пороговый уровень запаса, литры;</w:t>
      </w:r>
    </w:p>
    <w:p w:rsidR="00DC6F4F" w:rsidRDefault="00DC6F4F" w:rsidP="00DC6F4F">
      <w:pPr>
        <w:spacing w:after="150"/>
        <w:rPr>
          <w:sz w:val="28"/>
          <w:szCs w:val="28"/>
        </w:rPr>
      </w:pPr>
      <w:r w:rsidRPr="00495251">
        <w:rPr>
          <w:position w:val="-14"/>
          <w:sz w:val="28"/>
          <w:szCs w:val="28"/>
        </w:rPr>
        <w:object w:dxaOrig="499" w:dyaOrig="380">
          <v:shape id="_x0000_i1040" type="#_x0000_t75" style="width:31.95pt;height:23.8pt" o:ole="">
            <v:imagedata r:id="rId24" o:title=""/>
          </v:shape>
          <o:OLEObject Type="Embed" ProgID="Equation.3" ShapeID="_x0000_i1040" DrawAspect="Content" ObjectID="_1556966203" r:id="rId33"/>
        </w:object>
      </w:r>
      <w:r w:rsidRPr="00495251">
        <w:rPr>
          <w:sz w:val="28"/>
          <w:szCs w:val="28"/>
        </w:rPr>
        <w:t>- страховой запас, литры;</w:t>
      </w:r>
    </w:p>
    <w:p w:rsidR="00DC6F4F" w:rsidRPr="00CB1497" w:rsidRDefault="00DC6F4F" w:rsidP="00DC6F4F">
      <w:pPr>
        <w:spacing w:after="150"/>
      </w:pPr>
      <w:r w:rsidRPr="0037224C">
        <w:rPr>
          <w:position w:val="-14"/>
        </w:rPr>
        <w:object w:dxaOrig="260" w:dyaOrig="400">
          <v:shape id="_x0000_i1041" type="#_x0000_t75" style="width:22.55pt;height:34.45pt" o:ole="">
            <v:imagedata r:id="rId34" o:title=""/>
          </v:shape>
          <o:OLEObject Type="Embed" ProgID="Equation.3" ShapeID="_x0000_i1041" DrawAspect="Content" ObjectID="_1556966204" r:id="rId35"/>
        </w:object>
      </w:r>
      <w:r>
        <w:t xml:space="preserve">- </w:t>
      </w:r>
      <w:r w:rsidRPr="00CB1497">
        <w:rPr>
          <w:sz w:val="28"/>
        </w:rPr>
        <w:t>время доставки, дни;</w:t>
      </w:r>
    </w:p>
    <w:p w:rsidR="00DC6F4F" w:rsidRPr="00495251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 w:rsidRPr="00495251">
        <w:rPr>
          <w:position w:val="-14"/>
          <w:sz w:val="28"/>
          <w:szCs w:val="28"/>
        </w:rPr>
        <w:object w:dxaOrig="680" w:dyaOrig="380">
          <v:shape id="_x0000_i1042" type="#_x0000_t75" style="width:60.75pt;height:34.45pt" o:ole="">
            <v:imagedata r:id="rId16" o:title=""/>
          </v:shape>
          <o:OLEObject Type="Embed" ProgID="Equation.3" ShapeID="_x0000_i1042" DrawAspect="Content" ObjectID="_1556966205" r:id="rId36"/>
        </w:object>
      </w:r>
      <w:r w:rsidRPr="00495251">
        <w:rPr>
          <w:color w:val="000000"/>
          <w:sz w:val="28"/>
          <w:szCs w:val="28"/>
          <w:lang w:eastAsia="en-US"/>
        </w:rPr>
        <w:t xml:space="preserve"> - среднесуточный расход топлива за сутки, руб</w:t>
      </w:r>
      <w:r>
        <w:rPr>
          <w:color w:val="000000"/>
          <w:sz w:val="28"/>
          <w:szCs w:val="28"/>
          <w:lang w:eastAsia="en-US"/>
        </w:rPr>
        <w:t>ли.</w:t>
      </w:r>
    </w:p>
    <w:p w:rsidR="00DC6F4F" w:rsidRDefault="00DC6F4F">
      <w:pPr>
        <w:rPr>
          <w:color w:val="000000"/>
          <w:sz w:val="28"/>
          <w:szCs w:val="23"/>
          <w:shd w:val="clear" w:color="auto" w:fill="FAFAFA"/>
        </w:rPr>
      </w:pPr>
      <w:r w:rsidRPr="001513E1">
        <w:rPr>
          <w:color w:val="000000"/>
          <w:sz w:val="28"/>
          <w:szCs w:val="23"/>
          <w:shd w:val="clear" w:color="auto" w:fill="FAFAFA"/>
        </w:rPr>
        <w:t>Максимальный желательный запас</w:t>
      </w:r>
    </w:p>
    <w:p w:rsidR="00DC6F4F" w:rsidRDefault="00DC6F4F" w:rsidP="00DC6F4F">
      <w:pPr>
        <w:spacing w:after="150"/>
        <w:jc w:val="center"/>
        <w:rPr>
          <w:i/>
          <w:sz w:val="28"/>
          <w:szCs w:val="28"/>
        </w:rPr>
      </w:pPr>
      <w:r w:rsidRPr="001D74E7">
        <w:rPr>
          <w:i/>
          <w:position w:val="-18"/>
          <w:sz w:val="28"/>
          <w:szCs w:val="28"/>
        </w:rPr>
        <w:object w:dxaOrig="1980" w:dyaOrig="460">
          <v:shape id="_x0000_i1043" type="#_x0000_t75" style="width:144.65pt;height:33.8pt" o:ole="">
            <v:imagedata r:id="rId37" o:title=""/>
          </v:shape>
          <o:OLEObject Type="Embed" ProgID="Equation.3" ShapeID="_x0000_i1043" DrawAspect="Content" ObjectID="_1556966206" r:id="rId38"/>
        </w:object>
      </w:r>
      <w:r>
        <w:rPr>
          <w:i/>
          <w:sz w:val="28"/>
          <w:szCs w:val="28"/>
        </w:rPr>
        <w:t xml:space="preserve">, </w:t>
      </w:r>
      <w:r w:rsidRPr="001D298A">
        <w:rPr>
          <w:sz w:val="28"/>
          <w:szCs w:val="28"/>
        </w:rPr>
        <w:t>(5)</w:t>
      </w:r>
    </w:p>
    <w:p w:rsidR="00DC6F4F" w:rsidRPr="001D298A" w:rsidRDefault="00DC6F4F" w:rsidP="00DC6F4F">
      <w:pPr>
        <w:spacing w:after="150"/>
      </w:pPr>
      <w:r w:rsidRPr="001D74E7">
        <w:rPr>
          <w:sz w:val="28"/>
          <w:szCs w:val="28"/>
        </w:rPr>
        <w:t>где</w:t>
      </w:r>
      <w:r>
        <w:rPr>
          <w:i/>
          <w:sz w:val="28"/>
          <w:szCs w:val="28"/>
        </w:rPr>
        <w:t xml:space="preserve"> </w:t>
      </w:r>
      <w:r w:rsidRPr="0037224C">
        <w:rPr>
          <w:position w:val="-14"/>
        </w:rPr>
        <w:object w:dxaOrig="620" w:dyaOrig="380">
          <v:shape id="_x0000_i1044" type="#_x0000_t75" style="width:43.85pt;height:26.3pt" o:ole="">
            <v:imagedata r:id="rId39" o:title=""/>
          </v:shape>
          <o:OLEObject Type="Embed" ProgID="Equation.3" ShapeID="_x0000_i1044" DrawAspect="Content" ObjectID="_1556966207" r:id="rId40"/>
        </w:object>
      </w:r>
      <w:r>
        <w:t xml:space="preserve">- </w:t>
      </w:r>
      <w:r w:rsidRPr="001D298A">
        <w:rPr>
          <w:sz w:val="28"/>
        </w:rPr>
        <w:t>максимальный желательный запас, литры;</w:t>
      </w:r>
    </w:p>
    <w:p w:rsidR="00DC6F4F" w:rsidRDefault="00DC6F4F" w:rsidP="00DC6F4F">
      <w:pPr>
        <w:spacing w:after="150"/>
        <w:rPr>
          <w:sz w:val="28"/>
          <w:szCs w:val="28"/>
        </w:rPr>
      </w:pPr>
      <w:r w:rsidRPr="00495251">
        <w:rPr>
          <w:position w:val="-14"/>
          <w:sz w:val="28"/>
          <w:szCs w:val="28"/>
        </w:rPr>
        <w:object w:dxaOrig="499" w:dyaOrig="380">
          <v:shape id="_x0000_i1045" type="#_x0000_t75" style="width:31.95pt;height:23.8pt" o:ole="">
            <v:imagedata r:id="rId24" o:title=""/>
          </v:shape>
          <o:OLEObject Type="Embed" ProgID="Equation.3" ShapeID="_x0000_i1045" DrawAspect="Content" ObjectID="_1556966208" r:id="rId41"/>
        </w:object>
      </w:r>
      <w:r w:rsidRPr="00495251">
        <w:rPr>
          <w:sz w:val="28"/>
          <w:szCs w:val="28"/>
        </w:rPr>
        <w:t>- страховой запас, литры;</w:t>
      </w:r>
    </w:p>
    <w:p w:rsidR="00DC6F4F" w:rsidRDefault="00DC6F4F" w:rsidP="00DC6F4F">
      <w:pPr>
        <w:spacing w:after="150"/>
        <w:rPr>
          <w:sz w:val="28"/>
        </w:rPr>
      </w:pPr>
      <w:r w:rsidRPr="001D74E7">
        <w:rPr>
          <w:position w:val="-12"/>
          <w:sz w:val="28"/>
        </w:rPr>
        <w:object w:dxaOrig="480" w:dyaOrig="360">
          <v:shape id="_x0000_i1046" type="#_x0000_t75" style="width:36.95pt;height:28.15pt" o:ole="">
            <v:imagedata r:id="rId42" o:title=""/>
          </v:shape>
          <o:OLEObject Type="Embed" ProgID="Equation.3" ShapeID="_x0000_i1046" DrawAspect="Content" ObjectID="_1556966209" r:id="rId43"/>
        </w:object>
      </w:r>
      <w:r w:rsidRPr="001D74E7">
        <w:rPr>
          <w:sz w:val="28"/>
        </w:rPr>
        <w:t>- оптимальный размер заказа, литры</w:t>
      </w:r>
      <w:r w:rsidRPr="001D298A">
        <w:rPr>
          <w:sz w:val="28"/>
        </w:rPr>
        <w:t>.</w:t>
      </w:r>
    </w:p>
    <w:p w:rsidR="00DC6F4F" w:rsidRPr="001D298A" w:rsidRDefault="00DC6F4F" w:rsidP="00DC6F4F">
      <w:pPr>
        <w:spacing w:after="150"/>
        <w:rPr>
          <w:i/>
          <w:sz w:val="28"/>
          <w:szCs w:val="28"/>
        </w:rPr>
      </w:pPr>
      <w:r>
        <w:rPr>
          <w:sz w:val="28"/>
        </w:rPr>
        <w:t>Оптимальный интервал времени между заказами:</w:t>
      </w:r>
      <w:bookmarkStart w:id="0" w:name="_GoBack"/>
      <w:bookmarkEnd w:id="0"/>
    </w:p>
    <w:p w:rsidR="00DC6F4F" w:rsidRPr="00353D2C" w:rsidRDefault="00DC6F4F" w:rsidP="00DC6F4F">
      <w:pPr>
        <w:jc w:val="center"/>
        <w:rPr>
          <w:sz w:val="28"/>
        </w:rPr>
      </w:pPr>
      <w:r w:rsidRPr="001D298A">
        <w:rPr>
          <w:i/>
          <w:position w:val="-24"/>
          <w:sz w:val="28"/>
          <w:szCs w:val="28"/>
        </w:rPr>
        <w:object w:dxaOrig="1460" w:dyaOrig="620">
          <v:shape id="_x0000_i1047" type="#_x0000_t75" style="width:107.05pt;height:45.1pt" o:ole="">
            <v:imagedata r:id="rId44" o:title=""/>
          </v:shape>
          <o:OLEObject Type="Embed" ProgID="Equation.3" ShapeID="_x0000_i1047" DrawAspect="Content" ObjectID="_1556966210" r:id="rId45"/>
        </w:object>
      </w:r>
      <w:r>
        <w:rPr>
          <w:i/>
          <w:sz w:val="28"/>
          <w:szCs w:val="28"/>
        </w:rPr>
        <w:t xml:space="preserve">,   </w:t>
      </w:r>
      <w:r w:rsidRPr="00353D2C">
        <w:rPr>
          <w:sz w:val="28"/>
          <w:szCs w:val="28"/>
        </w:rPr>
        <w:t>(6)</w:t>
      </w:r>
    </w:p>
    <w:p w:rsidR="00DC6F4F" w:rsidRPr="008906BE" w:rsidRDefault="00DC6F4F" w:rsidP="00DC6F4F">
      <w:pPr>
        <w:jc w:val="left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7224C">
        <w:rPr>
          <w:position w:val="-14"/>
        </w:rPr>
        <w:object w:dxaOrig="480" w:dyaOrig="380">
          <v:shape id="_x0000_i1048" type="#_x0000_t75" style="width:32.55pt;height:25.65pt" o:ole="">
            <v:imagedata r:id="rId46" o:title=""/>
          </v:shape>
          <o:OLEObject Type="Embed" ProgID="Equation.3" ShapeID="_x0000_i1048" DrawAspect="Content" ObjectID="_1556966211" r:id="rId47"/>
        </w:object>
      </w:r>
      <w:r w:rsidRPr="008906BE">
        <w:rPr>
          <w:sz w:val="28"/>
        </w:rPr>
        <w:t> —</w:t>
      </w:r>
      <w:proofErr w:type="gramEnd"/>
      <w:r w:rsidRPr="008906BE">
        <w:rPr>
          <w:sz w:val="28"/>
        </w:rPr>
        <w:t xml:space="preserve"> </w:t>
      </w:r>
      <w:r>
        <w:rPr>
          <w:sz w:val="28"/>
        </w:rPr>
        <w:t xml:space="preserve">оптимальный </w:t>
      </w:r>
      <w:r w:rsidRPr="008906BE">
        <w:rPr>
          <w:sz w:val="28"/>
        </w:rPr>
        <w:t>интервал времени между заказами, дни;</w:t>
      </w:r>
    </w:p>
    <w:p w:rsidR="00DC6F4F" w:rsidRPr="00353D2C" w:rsidRDefault="00DC6F4F" w:rsidP="00DC6F4F">
      <w:pPr>
        <w:spacing w:after="150"/>
        <w:rPr>
          <w:i/>
          <w:sz w:val="28"/>
          <w:szCs w:val="28"/>
        </w:rPr>
      </w:pPr>
      <w:r w:rsidRPr="001D74E7">
        <w:rPr>
          <w:position w:val="-12"/>
          <w:sz w:val="28"/>
        </w:rPr>
        <w:object w:dxaOrig="480" w:dyaOrig="360">
          <v:shape id="_x0000_i1049" type="#_x0000_t75" style="width:36.95pt;height:28.15pt" o:ole="">
            <v:imagedata r:id="rId42" o:title=""/>
          </v:shape>
          <o:OLEObject Type="Embed" ProgID="Equation.3" ShapeID="_x0000_i1049" DrawAspect="Content" ObjectID="_1556966212" r:id="rId48"/>
        </w:object>
      </w:r>
      <w:r w:rsidRPr="001D74E7">
        <w:rPr>
          <w:sz w:val="28"/>
        </w:rPr>
        <w:t>- оптимальный размер заказа, литры</w:t>
      </w:r>
      <w:r w:rsidRPr="00353D2C">
        <w:rPr>
          <w:sz w:val="28"/>
        </w:rPr>
        <w:t>;</w:t>
      </w:r>
    </w:p>
    <w:p w:rsidR="00DC6F4F" w:rsidRPr="00353D2C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 w:rsidRPr="00495251">
        <w:rPr>
          <w:position w:val="-14"/>
          <w:sz w:val="28"/>
          <w:szCs w:val="28"/>
        </w:rPr>
        <w:object w:dxaOrig="680" w:dyaOrig="380">
          <v:shape id="_x0000_i1050" type="#_x0000_t75" style="width:60.75pt;height:34.45pt" o:ole="">
            <v:imagedata r:id="rId16" o:title=""/>
          </v:shape>
          <o:OLEObject Type="Embed" ProgID="Equation.3" ShapeID="_x0000_i1050" DrawAspect="Content" ObjectID="_1556966213" r:id="rId49"/>
        </w:object>
      </w:r>
      <w:r w:rsidRPr="00495251">
        <w:rPr>
          <w:color w:val="000000"/>
          <w:sz w:val="28"/>
          <w:szCs w:val="28"/>
          <w:lang w:eastAsia="en-US"/>
        </w:rPr>
        <w:t xml:space="preserve"> - среднесуточный расход топлива за сутки, руб</w:t>
      </w:r>
      <w:r>
        <w:rPr>
          <w:color w:val="000000"/>
          <w:sz w:val="28"/>
          <w:szCs w:val="28"/>
          <w:lang w:eastAsia="en-US"/>
        </w:rPr>
        <w:t>ли</w:t>
      </w:r>
      <w:r w:rsidRPr="00353D2C">
        <w:rPr>
          <w:color w:val="000000"/>
          <w:sz w:val="28"/>
          <w:szCs w:val="28"/>
          <w:lang w:eastAsia="en-US"/>
        </w:rPr>
        <w:t>;</w:t>
      </w:r>
    </w:p>
    <w:p w:rsidR="00DC6F4F" w:rsidRPr="00353D2C" w:rsidRDefault="00DC6F4F" w:rsidP="00DC6F4F">
      <w:pPr>
        <w:spacing w:after="150"/>
        <w:rPr>
          <w:color w:val="000000"/>
          <w:sz w:val="28"/>
          <w:szCs w:val="28"/>
          <w:lang w:eastAsia="en-US"/>
        </w:rPr>
      </w:pPr>
      <w:r w:rsidRPr="001D74E7">
        <w:rPr>
          <w:position w:val="-12"/>
        </w:rPr>
        <w:object w:dxaOrig="400" w:dyaOrig="360">
          <v:shape id="_x0000_i1051" type="#_x0000_t75" style="width:35.7pt;height:31.3pt" o:ole="">
            <v:imagedata r:id="rId20" o:title=""/>
          </v:shape>
          <o:OLEObject Type="Embed" ProgID="Equation.3" ShapeID="_x0000_i1051" DrawAspect="Content" ObjectID="_1556966214" r:id="rId50"/>
        </w:object>
      </w:r>
      <w:r w:rsidRPr="00030803">
        <w:rPr>
          <w:sz w:val="28"/>
          <w:szCs w:val="28"/>
        </w:rPr>
        <w:t>- количество календарных или рабочих дней в соответствующем плановом периоде</w:t>
      </w:r>
      <w:r w:rsidRPr="00353D2C">
        <w:rPr>
          <w:sz w:val="28"/>
          <w:szCs w:val="28"/>
        </w:rPr>
        <w:t>;</w:t>
      </w:r>
    </w:p>
    <w:p w:rsidR="00DC6F4F" w:rsidRDefault="00DC6F4F"/>
    <w:sectPr w:rsidR="00DC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A"/>
    <w:rsid w:val="002A52EF"/>
    <w:rsid w:val="00A44B6A"/>
    <w:rsid w:val="00C43DC0"/>
    <w:rsid w:val="00D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32EC-7D9F-4909-9638-CF86DCD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2017-05-22T10:47:00Z</dcterms:created>
  <dcterms:modified xsi:type="dcterms:W3CDTF">2017-05-22T10:50:00Z</dcterms:modified>
</cp:coreProperties>
</file>